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32F" w:rsidRDefault="00EE232F" w:rsidP="00EE232F">
      <w:pPr>
        <w:spacing w:line="480" w:lineRule="exact"/>
        <w:jc w:val="center"/>
        <w:rPr>
          <w:rFonts w:ascii="隶书" w:eastAsia="隶书" w:hAnsi="宋体"/>
          <w:bCs/>
          <w:color w:val="000000"/>
          <w:sz w:val="36"/>
          <w:szCs w:val="36"/>
        </w:rPr>
      </w:pPr>
      <w:r>
        <w:rPr>
          <w:rFonts w:ascii="隶书" w:eastAsia="隶书" w:hAnsi="宋体" w:hint="eastAsia"/>
          <w:bCs/>
          <w:color w:val="000000"/>
          <w:sz w:val="36"/>
          <w:szCs w:val="36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1276"/>
        <w:gridCol w:w="10606"/>
        <w:gridCol w:w="1585"/>
      </w:tblGrid>
      <w:tr w:rsidR="00FF2EA7" w:rsidRPr="005C1AAD" w:rsidTr="00C50098">
        <w:trPr>
          <w:trHeight w:val="515"/>
        </w:trPr>
        <w:tc>
          <w:tcPr>
            <w:tcW w:w="1242" w:type="dxa"/>
            <w:vMerge w:val="restart"/>
            <w:vAlign w:val="center"/>
          </w:tcPr>
          <w:p w:rsidR="00FF2EA7" w:rsidRPr="005C1AAD" w:rsidRDefault="00FF2EA7" w:rsidP="00FF2EA7">
            <w:pPr>
              <w:spacing w:before="120" w:line="360" w:lineRule="auto"/>
              <w:jc w:val="center"/>
              <w:rPr>
                <w:rFonts w:eastAsiaTheme="minorEastAsia"/>
                <w:szCs w:val="21"/>
              </w:rPr>
            </w:pPr>
            <w:r w:rsidRPr="005C1AAD">
              <w:rPr>
                <w:rFonts w:eastAsiaTheme="minorEastAsia" w:hAnsiTheme="minorEastAsia"/>
                <w:szCs w:val="21"/>
              </w:rPr>
              <w:t>过程与活动、</w:t>
            </w:r>
          </w:p>
          <w:p w:rsidR="00FF2EA7" w:rsidRPr="005C1AAD" w:rsidRDefault="00FF2EA7" w:rsidP="00FF2EA7">
            <w:pPr>
              <w:spacing w:line="360" w:lineRule="auto"/>
              <w:jc w:val="center"/>
              <w:rPr>
                <w:rFonts w:eastAsiaTheme="minorEastAsia"/>
                <w:szCs w:val="21"/>
              </w:rPr>
            </w:pPr>
            <w:r w:rsidRPr="005C1AAD">
              <w:rPr>
                <w:rFonts w:eastAsiaTheme="minorEastAsia" w:hAnsiTheme="minorEastAsia"/>
                <w:szCs w:val="21"/>
              </w:rPr>
              <w:t>抽样计划</w:t>
            </w:r>
          </w:p>
        </w:tc>
        <w:tc>
          <w:tcPr>
            <w:tcW w:w="1276" w:type="dxa"/>
            <w:vMerge w:val="restart"/>
            <w:vAlign w:val="center"/>
          </w:tcPr>
          <w:p w:rsidR="00FF2EA7" w:rsidRPr="005C1AAD" w:rsidRDefault="00FF2EA7" w:rsidP="00FF2EA7">
            <w:pPr>
              <w:spacing w:line="360" w:lineRule="auto"/>
              <w:rPr>
                <w:rFonts w:eastAsiaTheme="minorEastAsia"/>
                <w:szCs w:val="21"/>
              </w:rPr>
            </w:pPr>
            <w:r w:rsidRPr="005C1AAD">
              <w:rPr>
                <w:rFonts w:eastAsiaTheme="minorEastAsia" w:hAnsiTheme="minorEastAsia"/>
                <w:szCs w:val="21"/>
              </w:rPr>
              <w:t>涉及条款</w:t>
            </w:r>
          </w:p>
        </w:tc>
        <w:tc>
          <w:tcPr>
            <w:tcW w:w="10606" w:type="dxa"/>
            <w:vAlign w:val="center"/>
          </w:tcPr>
          <w:p w:rsidR="00FF2EA7" w:rsidRPr="005C1AAD" w:rsidRDefault="00FF2EA7" w:rsidP="005C1AAD">
            <w:pPr>
              <w:spacing w:line="360" w:lineRule="auto"/>
              <w:rPr>
                <w:rFonts w:eastAsiaTheme="minorEastAsia"/>
                <w:szCs w:val="21"/>
              </w:rPr>
            </w:pPr>
            <w:r w:rsidRPr="005C1AAD">
              <w:rPr>
                <w:rFonts w:eastAsiaTheme="minorEastAsia" w:hAnsiTheme="minorEastAsia"/>
                <w:szCs w:val="21"/>
              </w:rPr>
              <w:t>受审核部门：</w:t>
            </w:r>
            <w:r w:rsidR="002E60A1" w:rsidRPr="005C1AAD">
              <w:rPr>
                <w:rFonts w:eastAsiaTheme="minorEastAsia" w:hAnsiTheme="minorEastAsia"/>
                <w:szCs w:val="21"/>
              </w:rPr>
              <w:t>行政部</w:t>
            </w:r>
            <w:r w:rsidRPr="005C1AAD">
              <w:rPr>
                <w:rFonts w:eastAsiaTheme="minorEastAsia"/>
                <w:szCs w:val="21"/>
              </w:rPr>
              <w:t xml:space="preserve">  </w:t>
            </w:r>
            <w:r w:rsidR="005C1AAD" w:rsidRPr="005C1AAD">
              <w:rPr>
                <w:rFonts w:eastAsiaTheme="minorEastAsia" w:hint="eastAsia"/>
                <w:szCs w:val="21"/>
              </w:rPr>
              <w:t xml:space="preserve">   </w:t>
            </w:r>
            <w:r w:rsidRPr="005C1AAD">
              <w:rPr>
                <w:rFonts w:eastAsiaTheme="minorEastAsia" w:hAnsiTheme="minorEastAsia"/>
                <w:szCs w:val="21"/>
              </w:rPr>
              <w:t>主管领导</w:t>
            </w:r>
            <w:r w:rsidR="005C1AAD" w:rsidRPr="005C1AAD">
              <w:rPr>
                <w:rFonts w:eastAsiaTheme="minorEastAsia" w:hAnsiTheme="minorEastAsia" w:hint="eastAsia"/>
                <w:szCs w:val="21"/>
              </w:rPr>
              <w:t>/</w:t>
            </w:r>
            <w:r w:rsidRPr="005C1AAD">
              <w:rPr>
                <w:rFonts w:eastAsiaTheme="minorEastAsia" w:hAnsiTheme="minorEastAsia"/>
                <w:szCs w:val="21"/>
              </w:rPr>
              <w:t>陪同人员：</w:t>
            </w:r>
            <w:r w:rsidR="00330829" w:rsidRPr="00A61446">
              <w:rPr>
                <w:rFonts w:eastAsiaTheme="minorEastAsia" w:hAnsiTheme="minorEastAsia" w:hint="eastAsia"/>
                <w:szCs w:val="21"/>
              </w:rPr>
              <w:t>杨蓉</w:t>
            </w:r>
          </w:p>
        </w:tc>
        <w:tc>
          <w:tcPr>
            <w:tcW w:w="1585" w:type="dxa"/>
            <w:vMerge w:val="restart"/>
            <w:vAlign w:val="center"/>
          </w:tcPr>
          <w:p w:rsidR="00FF2EA7" w:rsidRPr="005C1AAD" w:rsidRDefault="00FF2EA7" w:rsidP="00FF2EA7">
            <w:pPr>
              <w:spacing w:line="360" w:lineRule="auto"/>
              <w:rPr>
                <w:rFonts w:eastAsiaTheme="minorEastAsia"/>
                <w:szCs w:val="21"/>
              </w:rPr>
            </w:pPr>
            <w:r w:rsidRPr="005C1AAD">
              <w:rPr>
                <w:rFonts w:eastAsiaTheme="minorEastAsia" w:hAnsiTheme="minorEastAsia"/>
                <w:szCs w:val="21"/>
              </w:rPr>
              <w:t>判定</w:t>
            </w:r>
          </w:p>
        </w:tc>
      </w:tr>
      <w:tr w:rsidR="00FF2EA7" w:rsidRPr="005C1AAD" w:rsidTr="00C50098">
        <w:trPr>
          <w:trHeight w:val="403"/>
        </w:trPr>
        <w:tc>
          <w:tcPr>
            <w:tcW w:w="1242" w:type="dxa"/>
            <w:vMerge/>
            <w:vAlign w:val="center"/>
          </w:tcPr>
          <w:p w:rsidR="00FF2EA7" w:rsidRPr="005C1AAD" w:rsidRDefault="00FF2EA7" w:rsidP="00FF2EA7">
            <w:pPr>
              <w:spacing w:line="360" w:lineRule="auto"/>
              <w:rPr>
                <w:rFonts w:eastAsiaTheme="minorEastAsia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:rsidR="00FF2EA7" w:rsidRPr="005C1AAD" w:rsidRDefault="00FF2EA7" w:rsidP="00FF2EA7">
            <w:pPr>
              <w:spacing w:line="360" w:lineRule="auto"/>
              <w:rPr>
                <w:rFonts w:eastAsiaTheme="minorEastAsia"/>
                <w:szCs w:val="21"/>
              </w:rPr>
            </w:pPr>
          </w:p>
        </w:tc>
        <w:tc>
          <w:tcPr>
            <w:tcW w:w="10606" w:type="dxa"/>
            <w:vAlign w:val="center"/>
          </w:tcPr>
          <w:p w:rsidR="00FF2EA7" w:rsidRPr="005C1AAD" w:rsidRDefault="00FF2EA7" w:rsidP="00330829">
            <w:pPr>
              <w:spacing w:before="120" w:line="360" w:lineRule="auto"/>
              <w:rPr>
                <w:rFonts w:eastAsiaTheme="minorEastAsia"/>
                <w:szCs w:val="21"/>
              </w:rPr>
            </w:pPr>
            <w:r w:rsidRPr="005C1AAD">
              <w:rPr>
                <w:rFonts w:eastAsiaTheme="minorEastAsia" w:hAnsiTheme="minorEastAsia"/>
                <w:szCs w:val="21"/>
              </w:rPr>
              <w:t>审核员：文波</w:t>
            </w:r>
            <w:r w:rsidRPr="005C1AAD">
              <w:rPr>
                <w:rFonts w:eastAsiaTheme="minorEastAsia" w:hAnsiTheme="minorEastAsia" w:hint="eastAsia"/>
                <w:szCs w:val="21"/>
              </w:rPr>
              <w:t xml:space="preserve">  </w:t>
            </w:r>
            <w:r w:rsidR="005C1AAD" w:rsidRPr="005C1AAD">
              <w:rPr>
                <w:rFonts w:eastAsiaTheme="minorEastAsia" w:hAnsiTheme="minorEastAsia" w:hint="eastAsia"/>
                <w:szCs w:val="21"/>
              </w:rPr>
              <w:t xml:space="preserve">         </w:t>
            </w:r>
            <w:r w:rsidRPr="005C1AAD">
              <w:rPr>
                <w:rFonts w:eastAsiaTheme="minorEastAsia" w:hAnsiTheme="minorEastAsia"/>
                <w:szCs w:val="21"/>
              </w:rPr>
              <w:t>审核时间：</w:t>
            </w:r>
            <w:r w:rsidR="00200EB6" w:rsidRPr="005C1AAD">
              <w:rPr>
                <w:rFonts w:eastAsiaTheme="minorEastAsia"/>
                <w:szCs w:val="21"/>
              </w:rPr>
              <w:t>202</w:t>
            </w:r>
            <w:r w:rsidR="00200EB6" w:rsidRPr="005C1AAD">
              <w:rPr>
                <w:rFonts w:eastAsiaTheme="minorEastAsia" w:hint="eastAsia"/>
                <w:szCs w:val="21"/>
              </w:rPr>
              <w:t>1</w:t>
            </w:r>
            <w:r w:rsidRPr="005C1AAD">
              <w:rPr>
                <w:rFonts w:eastAsiaTheme="minorEastAsia"/>
                <w:szCs w:val="21"/>
              </w:rPr>
              <w:t>.</w:t>
            </w:r>
            <w:r w:rsidR="00330829">
              <w:rPr>
                <w:rFonts w:eastAsiaTheme="minorEastAsia" w:hint="eastAsia"/>
                <w:szCs w:val="21"/>
              </w:rPr>
              <w:t>12</w:t>
            </w:r>
            <w:r w:rsidRPr="005C1AAD">
              <w:rPr>
                <w:rFonts w:eastAsiaTheme="minorEastAsia"/>
                <w:szCs w:val="21"/>
              </w:rPr>
              <w:t>.</w:t>
            </w:r>
            <w:r w:rsidR="00330829">
              <w:rPr>
                <w:rFonts w:eastAsiaTheme="minorEastAsia" w:hint="eastAsia"/>
                <w:szCs w:val="21"/>
              </w:rPr>
              <w:t>28</w:t>
            </w:r>
          </w:p>
        </w:tc>
        <w:tc>
          <w:tcPr>
            <w:tcW w:w="1585" w:type="dxa"/>
            <w:vMerge/>
          </w:tcPr>
          <w:p w:rsidR="00FF2EA7" w:rsidRPr="005C1AAD" w:rsidRDefault="00FF2EA7" w:rsidP="00FF2EA7">
            <w:pPr>
              <w:spacing w:line="360" w:lineRule="auto"/>
              <w:rPr>
                <w:rFonts w:eastAsiaTheme="minorEastAsia"/>
                <w:szCs w:val="21"/>
              </w:rPr>
            </w:pPr>
          </w:p>
        </w:tc>
      </w:tr>
      <w:tr w:rsidR="00FF2EA7" w:rsidRPr="005C1AAD" w:rsidTr="00C50098">
        <w:trPr>
          <w:trHeight w:val="516"/>
        </w:trPr>
        <w:tc>
          <w:tcPr>
            <w:tcW w:w="1242" w:type="dxa"/>
            <w:vMerge/>
            <w:vAlign w:val="center"/>
          </w:tcPr>
          <w:p w:rsidR="00FF2EA7" w:rsidRPr="005C1AAD" w:rsidRDefault="00FF2EA7" w:rsidP="00C50098">
            <w:pPr>
              <w:spacing w:line="360" w:lineRule="auto"/>
              <w:rPr>
                <w:rFonts w:eastAsiaTheme="minorEastAsia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:rsidR="00FF2EA7" w:rsidRPr="005C1AAD" w:rsidRDefault="00FF2EA7" w:rsidP="00C50098">
            <w:pPr>
              <w:spacing w:line="360" w:lineRule="auto"/>
              <w:rPr>
                <w:rFonts w:eastAsiaTheme="minorEastAsia"/>
                <w:szCs w:val="21"/>
              </w:rPr>
            </w:pPr>
          </w:p>
        </w:tc>
        <w:tc>
          <w:tcPr>
            <w:tcW w:w="10606" w:type="dxa"/>
            <w:vAlign w:val="center"/>
          </w:tcPr>
          <w:p w:rsidR="00FF2EA7" w:rsidRPr="005C1AAD" w:rsidRDefault="00FF2EA7" w:rsidP="00C50098">
            <w:pPr>
              <w:adjustRightInd w:val="0"/>
              <w:snapToGrid w:val="0"/>
              <w:ind w:rightChars="50" w:right="105"/>
              <w:textAlignment w:val="baseline"/>
              <w:rPr>
                <w:rFonts w:eastAsiaTheme="minorEastAsia"/>
                <w:szCs w:val="21"/>
              </w:rPr>
            </w:pPr>
            <w:r w:rsidRPr="005C1AAD">
              <w:rPr>
                <w:rFonts w:eastAsiaTheme="minorEastAsia" w:hAnsiTheme="minorEastAsia"/>
                <w:szCs w:val="21"/>
              </w:rPr>
              <w:t>审核条款：</w:t>
            </w:r>
          </w:p>
          <w:p w:rsidR="002E60A1" w:rsidRPr="005C1AAD" w:rsidRDefault="00330829" w:rsidP="009500CC">
            <w:pPr>
              <w:snapToGrid w:val="0"/>
              <w:spacing w:line="360" w:lineRule="auto"/>
              <w:rPr>
                <w:rFonts w:eastAsiaTheme="minorEastAsia"/>
                <w:szCs w:val="21"/>
              </w:rPr>
            </w:pPr>
            <w:r w:rsidRPr="0069777D">
              <w:rPr>
                <w:rFonts w:ascii="宋体" w:hAnsi="宋体" w:cs="Arial" w:hint="eastAsia"/>
                <w:szCs w:val="21"/>
              </w:rPr>
              <w:t>EMS: 5.3组织的岗位、职责和权限、6.2环境目标</w:t>
            </w:r>
            <w:r>
              <w:rPr>
                <w:rFonts w:ascii="宋体" w:hAnsi="宋体" w:cs="Arial" w:hint="eastAsia"/>
                <w:szCs w:val="21"/>
              </w:rPr>
              <w:t>、</w:t>
            </w:r>
            <w:r w:rsidRPr="00C535B9">
              <w:rPr>
                <w:rFonts w:ascii="宋体" w:hAnsi="宋体" w:cs="Arial" w:hint="eastAsia"/>
                <w:szCs w:val="21"/>
              </w:rPr>
              <w:t>7.2能力、7.3意识、7.5</w:t>
            </w:r>
            <w:r>
              <w:rPr>
                <w:rFonts w:ascii="宋体" w:hAnsi="宋体" w:cs="Arial" w:hint="eastAsia"/>
                <w:szCs w:val="21"/>
              </w:rPr>
              <w:t>成文信息</w:t>
            </w:r>
            <w:r w:rsidRPr="0069777D">
              <w:rPr>
                <w:rFonts w:ascii="宋体" w:hAnsi="宋体" w:cs="Arial" w:hint="eastAsia"/>
                <w:szCs w:val="21"/>
              </w:rPr>
              <w:t>、9.2 内部审核、10.2不符合/事件和纠正措施、6.1.2环境因素、8.1运行策划和控制、8.2应急准备和响应，6.1.3合规义务、6.1.4措施的策划、9.1监视测分析和评价（9.1.1总则、9.1.2合规性评价）</w:t>
            </w:r>
          </w:p>
        </w:tc>
        <w:tc>
          <w:tcPr>
            <w:tcW w:w="1585" w:type="dxa"/>
            <w:vMerge/>
          </w:tcPr>
          <w:p w:rsidR="00FF2EA7" w:rsidRPr="005C1AAD" w:rsidRDefault="00FF2EA7" w:rsidP="00C50098">
            <w:pPr>
              <w:spacing w:line="360" w:lineRule="auto"/>
              <w:rPr>
                <w:rFonts w:eastAsiaTheme="minorEastAsia"/>
                <w:szCs w:val="21"/>
              </w:rPr>
            </w:pPr>
          </w:p>
        </w:tc>
      </w:tr>
      <w:tr w:rsidR="005C1AAD" w:rsidRPr="005C1AAD" w:rsidTr="005C1AAD">
        <w:trPr>
          <w:trHeight w:val="2295"/>
        </w:trPr>
        <w:tc>
          <w:tcPr>
            <w:tcW w:w="1242" w:type="dxa"/>
          </w:tcPr>
          <w:p w:rsidR="005C1AAD" w:rsidRPr="00DA692E" w:rsidRDefault="005C1AAD" w:rsidP="007A62C8">
            <w:r w:rsidRPr="00DA692E">
              <w:rPr>
                <w:rFonts w:hAnsi="宋体"/>
                <w:szCs w:val="21"/>
              </w:rPr>
              <w:t>组织的岗位、职责权限</w:t>
            </w:r>
          </w:p>
        </w:tc>
        <w:tc>
          <w:tcPr>
            <w:tcW w:w="1276" w:type="dxa"/>
          </w:tcPr>
          <w:p w:rsidR="005C1AAD" w:rsidRPr="00DA692E" w:rsidRDefault="009500CC" w:rsidP="007A62C8">
            <w:pPr>
              <w:rPr>
                <w:szCs w:val="21"/>
              </w:rPr>
            </w:pPr>
            <w:r>
              <w:rPr>
                <w:szCs w:val="21"/>
              </w:rPr>
              <w:t>E</w:t>
            </w:r>
            <w:r w:rsidR="005C1AAD" w:rsidRPr="00DA692E">
              <w:rPr>
                <w:szCs w:val="21"/>
              </w:rPr>
              <w:t>5.3</w:t>
            </w:r>
          </w:p>
          <w:p w:rsidR="005C1AAD" w:rsidRPr="00DA692E" w:rsidRDefault="005C1AAD" w:rsidP="007A62C8">
            <w:pPr>
              <w:rPr>
                <w:szCs w:val="21"/>
              </w:rPr>
            </w:pPr>
          </w:p>
          <w:p w:rsidR="005C1AAD" w:rsidRPr="00DA692E" w:rsidRDefault="005C1AAD" w:rsidP="007A62C8">
            <w:pPr>
              <w:pStyle w:val="a8"/>
            </w:pPr>
          </w:p>
        </w:tc>
        <w:tc>
          <w:tcPr>
            <w:tcW w:w="10606" w:type="dxa"/>
          </w:tcPr>
          <w:p w:rsidR="005C1AAD" w:rsidRPr="005C1AAD" w:rsidRDefault="005C1AAD" w:rsidP="009D6F27">
            <w:pPr>
              <w:snapToGrid w:val="0"/>
              <w:spacing w:beforeLines="30" w:afterLines="30" w:line="360" w:lineRule="auto"/>
              <w:ind w:firstLineChars="200" w:firstLine="420"/>
              <w:rPr>
                <w:rFonts w:hAnsi="宋体"/>
                <w:szCs w:val="21"/>
              </w:rPr>
            </w:pPr>
            <w:r w:rsidRPr="005C1AAD">
              <w:rPr>
                <w:rFonts w:hAnsi="宋体"/>
                <w:szCs w:val="21"/>
              </w:rPr>
              <w:t>部门负责人：</w:t>
            </w:r>
            <w:r w:rsidR="00330829">
              <w:rPr>
                <w:rFonts w:hAnsi="宋体"/>
                <w:szCs w:val="21"/>
              </w:rPr>
              <w:t>杨蓉，</w:t>
            </w:r>
            <w:r w:rsidRPr="005C1AAD">
              <w:rPr>
                <w:rFonts w:eastAsiaTheme="minorEastAsia" w:hAnsiTheme="minorEastAsia"/>
                <w:szCs w:val="21"/>
              </w:rPr>
              <w:t>共</w:t>
            </w:r>
            <w:r w:rsidRPr="005C1AAD">
              <w:rPr>
                <w:rFonts w:eastAsiaTheme="minorEastAsia" w:hAnsiTheme="minorEastAsia" w:hint="eastAsia"/>
                <w:szCs w:val="21"/>
              </w:rPr>
              <w:t>2</w:t>
            </w:r>
            <w:r w:rsidRPr="005C1AAD">
              <w:rPr>
                <w:rFonts w:eastAsiaTheme="minorEastAsia" w:hAnsiTheme="minorEastAsia" w:hint="eastAsia"/>
                <w:szCs w:val="21"/>
              </w:rPr>
              <w:t>人</w:t>
            </w:r>
            <w:r>
              <w:rPr>
                <w:rFonts w:eastAsiaTheme="minorEastAsia" w:hAnsiTheme="minorEastAsia" w:hint="eastAsia"/>
                <w:szCs w:val="21"/>
              </w:rPr>
              <w:t>；</w:t>
            </w:r>
          </w:p>
          <w:p w:rsidR="005C1AAD" w:rsidRPr="005C1AAD" w:rsidRDefault="00330829" w:rsidP="009D6F27">
            <w:pPr>
              <w:snapToGrid w:val="0"/>
              <w:spacing w:beforeLines="30" w:afterLines="30" w:line="360" w:lineRule="auto"/>
              <w:ind w:firstLineChars="200" w:firstLine="420"/>
              <w:rPr>
                <w:rFonts w:hAnsi="宋体"/>
                <w:szCs w:val="21"/>
              </w:rPr>
            </w:pPr>
            <w:r w:rsidRPr="005C1AAD">
              <w:rPr>
                <w:rFonts w:eastAsiaTheme="minorEastAsia" w:hAnsiTheme="minorEastAsia" w:hint="eastAsia"/>
                <w:szCs w:val="21"/>
              </w:rPr>
              <w:t>部门主要负责：质量环境安全目标方案的制定实施，办公用品的管理，信息交流与沟通，人力资源配备，员工招聘、绩效考核管理；劳动合同保险管理及员工职业健康体检；后勤事务管理；企业知识的识别更新传递；文件记录的管理控制；环境因素和危险源进行识别和控制；体系运行检查、内审、法律法规收集及合规性评价，应急准备和相应控制，不符合纠正与预防，事故事件调查处理等。</w:t>
            </w:r>
          </w:p>
        </w:tc>
        <w:tc>
          <w:tcPr>
            <w:tcW w:w="1585" w:type="dxa"/>
          </w:tcPr>
          <w:p w:rsidR="005C1AAD" w:rsidRPr="005C1AAD" w:rsidRDefault="005C1AAD" w:rsidP="00C50098">
            <w:pPr>
              <w:spacing w:line="360" w:lineRule="auto"/>
              <w:rPr>
                <w:rFonts w:eastAsiaTheme="minorEastAsia"/>
                <w:szCs w:val="21"/>
              </w:rPr>
            </w:pPr>
            <w:r w:rsidRPr="005C1AAD">
              <w:rPr>
                <w:rFonts w:eastAsiaTheme="minorEastAsia"/>
                <w:szCs w:val="21"/>
              </w:rPr>
              <w:t>符合</w:t>
            </w:r>
          </w:p>
        </w:tc>
      </w:tr>
      <w:tr w:rsidR="005C1AAD" w:rsidRPr="005C1AAD" w:rsidTr="00CC426C">
        <w:trPr>
          <w:trHeight w:val="516"/>
        </w:trPr>
        <w:tc>
          <w:tcPr>
            <w:tcW w:w="1242" w:type="dxa"/>
          </w:tcPr>
          <w:p w:rsidR="005C1AAD" w:rsidRPr="00DA692E" w:rsidRDefault="005C1AAD" w:rsidP="007A62C8">
            <w:pPr>
              <w:rPr>
                <w:szCs w:val="21"/>
              </w:rPr>
            </w:pPr>
            <w:r w:rsidRPr="00DA692E">
              <w:rPr>
                <w:rFonts w:hAnsi="宋体"/>
                <w:szCs w:val="21"/>
              </w:rPr>
              <w:t>目标、指标管理方案</w:t>
            </w:r>
          </w:p>
          <w:p w:rsidR="005C1AAD" w:rsidRPr="00DA692E" w:rsidRDefault="005C1AAD" w:rsidP="007A62C8">
            <w:pPr>
              <w:rPr>
                <w:szCs w:val="21"/>
              </w:rPr>
            </w:pPr>
          </w:p>
          <w:p w:rsidR="005C1AAD" w:rsidRPr="00DA692E" w:rsidRDefault="005C1AAD" w:rsidP="007A62C8">
            <w:pPr>
              <w:rPr>
                <w:szCs w:val="21"/>
              </w:rPr>
            </w:pPr>
          </w:p>
          <w:p w:rsidR="005C1AAD" w:rsidRPr="00DA692E" w:rsidRDefault="005C1AAD" w:rsidP="007A62C8">
            <w:pPr>
              <w:rPr>
                <w:szCs w:val="21"/>
              </w:rPr>
            </w:pPr>
          </w:p>
          <w:p w:rsidR="005C1AAD" w:rsidRPr="00DA692E" w:rsidRDefault="005C1AAD" w:rsidP="007A62C8">
            <w:pPr>
              <w:rPr>
                <w:szCs w:val="21"/>
              </w:rPr>
            </w:pPr>
          </w:p>
          <w:p w:rsidR="005C1AAD" w:rsidRPr="00DA692E" w:rsidRDefault="005C1AAD" w:rsidP="007A62C8"/>
        </w:tc>
        <w:tc>
          <w:tcPr>
            <w:tcW w:w="1276" w:type="dxa"/>
          </w:tcPr>
          <w:p w:rsidR="005C1AAD" w:rsidRPr="00DA692E" w:rsidRDefault="00330829" w:rsidP="007A62C8">
            <w:pPr>
              <w:rPr>
                <w:szCs w:val="21"/>
              </w:rPr>
            </w:pPr>
            <w:r>
              <w:rPr>
                <w:szCs w:val="21"/>
              </w:rPr>
              <w:t>E</w:t>
            </w:r>
            <w:r w:rsidR="005C1AAD" w:rsidRPr="00DA692E">
              <w:rPr>
                <w:szCs w:val="21"/>
              </w:rPr>
              <w:t xml:space="preserve">6.2  </w:t>
            </w:r>
          </w:p>
          <w:p w:rsidR="005C1AAD" w:rsidRPr="00DA692E" w:rsidRDefault="005C1AAD" w:rsidP="007A62C8">
            <w:pPr>
              <w:rPr>
                <w:szCs w:val="21"/>
              </w:rPr>
            </w:pPr>
          </w:p>
          <w:p w:rsidR="005C1AAD" w:rsidRPr="00DA692E" w:rsidRDefault="005C1AAD" w:rsidP="007A62C8"/>
        </w:tc>
        <w:tc>
          <w:tcPr>
            <w:tcW w:w="10606" w:type="dxa"/>
          </w:tcPr>
          <w:p w:rsidR="005C1AAD" w:rsidRPr="005C1AAD" w:rsidRDefault="005C1AAD" w:rsidP="009D6F27">
            <w:pPr>
              <w:snapToGrid w:val="0"/>
              <w:spacing w:beforeLines="30" w:afterLines="30" w:line="360" w:lineRule="auto"/>
              <w:ind w:firstLineChars="200" w:firstLine="420"/>
              <w:rPr>
                <w:rFonts w:hAnsi="宋体"/>
                <w:szCs w:val="21"/>
              </w:rPr>
            </w:pPr>
            <w:r w:rsidRPr="005C1AAD">
              <w:rPr>
                <w:rFonts w:hAnsi="宋体"/>
                <w:szCs w:val="21"/>
              </w:rPr>
              <w:t>部门目标：</w:t>
            </w:r>
            <w:r w:rsidRPr="005C1AAD">
              <w:rPr>
                <w:rFonts w:hAnsi="宋体"/>
                <w:szCs w:val="21"/>
              </w:rPr>
              <w:t xml:space="preserve">                                            202</w:t>
            </w:r>
            <w:r>
              <w:rPr>
                <w:rFonts w:eastAsiaTheme="minorEastAsia" w:hAnsiTheme="minorEastAsia" w:hint="eastAsia"/>
                <w:szCs w:val="21"/>
              </w:rPr>
              <w:t>1</w:t>
            </w:r>
            <w:r w:rsidRPr="005C1AAD">
              <w:rPr>
                <w:rFonts w:hAnsi="宋体"/>
                <w:szCs w:val="21"/>
              </w:rPr>
              <w:t>年</w:t>
            </w:r>
            <w:r w:rsidR="00330829">
              <w:rPr>
                <w:rFonts w:eastAsiaTheme="minorEastAsia" w:hAnsiTheme="minorEastAsia" w:hint="eastAsia"/>
                <w:szCs w:val="21"/>
              </w:rPr>
              <w:t>10</w:t>
            </w:r>
            <w:r w:rsidRPr="005C1AAD">
              <w:rPr>
                <w:rFonts w:hAnsi="宋体"/>
                <w:szCs w:val="21"/>
              </w:rPr>
              <w:t>月</w:t>
            </w:r>
            <w:r w:rsidR="00330829">
              <w:rPr>
                <w:rFonts w:eastAsiaTheme="minorEastAsia" w:hAnsiTheme="minorEastAsia" w:hint="eastAsia"/>
                <w:szCs w:val="21"/>
              </w:rPr>
              <w:t>8</w:t>
            </w:r>
            <w:r w:rsidRPr="005C1AAD">
              <w:rPr>
                <w:rFonts w:hAnsi="宋体"/>
                <w:szCs w:val="21"/>
              </w:rPr>
              <w:t>日考核情况</w:t>
            </w:r>
          </w:p>
          <w:p w:rsidR="005C1AAD" w:rsidRPr="005C1AAD" w:rsidRDefault="005C1AAD" w:rsidP="009D6F27">
            <w:pPr>
              <w:snapToGrid w:val="0"/>
              <w:spacing w:beforeLines="30" w:afterLines="30" w:line="360" w:lineRule="auto"/>
              <w:ind w:firstLineChars="200" w:firstLine="420"/>
              <w:rPr>
                <w:rFonts w:hAnsi="宋体"/>
                <w:szCs w:val="21"/>
              </w:rPr>
            </w:pPr>
            <w:r w:rsidRPr="005C1AAD">
              <w:rPr>
                <w:rFonts w:hAnsi="宋体"/>
                <w:szCs w:val="21"/>
              </w:rPr>
              <w:t>1</w:t>
            </w:r>
            <w:r w:rsidRPr="005C1AAD">
              <w:rPr>
                <w:rFonts w:hAnsi="宋体"/>
                <w:szCs w:val="21"/>
              </w:rPr>
              <w:t>、</w:t>
            </w:r>
            <w:r w:rsidR="00A61446" w:rsidRPr="00A61446">
              <w:rPr>
                <w:rFonts w:hAnsi="宋体" w:hint="eastAsia"/>
                <w:szCs w:val="21"/>
              </w:rPr>
              <w:t>文件使用有效率</w:t>
            </w:r>
            <w:r w:rsidR="00A61446" w:rsidRPr="00A61446">
              <w:rPr>
                <w:rFonts w:hAnsi="宋体" w:hint="eastAsia"/>
                <w:szCs w:val="21"/>
              </w:rPr>
              <w:t>100%</w:t>
            </w:r>
            <w:r w:rsidRPr="005C1AAD">
              <w:rPr>
                <w:rFonts w:hAnsi="宋体"/>
                <w:szCs w:val="21"/>
              </w:rPr>
              <w:t>；</w:t>
            </w:r>
            <w:r w:rsidRPr="005C1AAD">
              <w:rPr>
                <w:rFonts w:hAnsi="宋体"/>
                <w:szCs w:val="21"/>
              </w:rPr>
              <w:t xml:space="preserve">                                      100%</w:t>
            </w:r>
          </w:p>
          <w:p w:rsidR="005C1AAD" w:rsidRPr="005C1AAD" w:rsidRDefault="005C1AAD" w:rsidP="009D6F27">
            <w:pPr>
              <w:snapToGrid w:val="0"/>
              <w:spacing w:beforeLines="30" w:afterLines="30" w:line="360" w:lineRule="auto"/>
              <w:ind w:firstLineChars="200" w:firstLine="420"/>
              <w:rPr>
                <w:rFonts w:hAnsi="宋体"/>
                <w:szCs w:val="21"/>
              </w:rPr>
            </w:pPr>
            <w:r w:rsidRPr="005C1AAD">
              <w:rPr>
                <w:rFonts w:hAnsi="宋体"/>
                <w:szCs w:val="21"/>
              </w:rPr>
              <w:t>2</w:t>
            </w:r>
            <w:r w:rsidRPr="005C1AAD">
              <w:rPr>
                <w:rFonts w:hAnsi="宋体"/>
                <w:szCs w:val="21"/>
              </w:rPr>
              <w:t>、</w:t>
            </w:r>
            <w:r w:rsidR="00A61446" w:rsidRPr="00A61446">
              <w:rPr>
                <w:rFonts w:hAnsi="宋体" w:hint="eastAsia"/>
                <w:szCs w:val="21"/>
              </w:rPr>
              <w:t>培训合格率</w:t>
            </w:r>
            <w:r w:rsidR="00A61446" w:rsidRPr="00A61446">
              <w:rPr>
                <w:rFonts w:hAnsi="宋体" w:hint="eastAsia"/>
                <w:szCs w:val="21"/>
              </w:rPr>
              <w:t>100%</w:t>
            </w:r>
            <w:r w:rsidR="00A61446" w:rsidRPr="00A61446">
              <w:rPr>
                <w:rFonts w:hAnsi="宋体" w:hint="eastAsia"/>
                <w:szCs w:val="21"/>
              </w:rPr>
              <w:t>以上</w:t>
            </w:r>
            <w:r w:rsidRPr="005C1AAD">
              <w:rPr>
                <w:rFonts w:hAnsi="宋体"/>
                <w:szCs w:val="21"/>
              </w:rPr>
              <w:t>；</w:t>
            </w:r>
            <w:r w:rsidRPr="005C1AAD">
              <w:rPr>
                <w:rFonts w:hAnsi="宋体"/>
                <w:szCs w:val="21"/>
              </w:rPr>
              <w:t xml:space="preserve">                                       100%</w:t>
            </w:r>
          </w:p>
          <w:p w:rsidR="005C1AAD" w:rsidRPr="005C1AAD" w:rsidRDefault="005C1AAD" w:rsidP="009D6F27">
            <w:pPr>
              <w:snapToGrid w:val="0"/>
              <w:spacing w:beforeLines="30" w:afterLines="30" w:line="360" w:lineRule="auto"/>
              <w:ind w:firstLineChars="200" w:firstLine="420"/>
              <w:rPr>
                <w:rFonts w:hAnsi="宋体"/>
                <w:szCs w:val="21"/>
              </w:rPr>
            </w:pPr>
            <w:r w:rsidRPr="005C1AAD">
              <w:rPr>
                <w:rFonts w:hAnsi="宋体"/>
                <w:szCs w:val="21"/>
              </w:rPr>
              <w:t>3</w:t>
            </w:r>
            <w:r w:rsidRPr="005C1AAD">
              <w:rPr>
                <w:rFonts w:hAnsi="宋体"/>
                <w:szCs w:val="21"/>
              </w:rPr>
              <w:t>、</w:t>
            </w:r>
            <w:r w:rsidR="00A61446" w:rsidRPr="00A61446">
              <w:rPr>
                <w:rFonts w:hAnsi="宋体" w:hint="eastAsia"/>
                <w:szCs w:val="21"/>
              </w:rPr>
              <w:t>重大交通事故为</w:t>
            </w:r>
            <w:r w:rsidR="00A61446" w:rsidRPr="00A61446">
              <w:rPr>
                <w:rFonts w:hAnsi="宋体" w:hint="eastAsia"/>
                <w:szCs w:val="21"/>
              </w:rPr>
              <w:t>0</w:t>
            </w:r>
            <w:r w:rsidRPr="005C1AAD">
              <w:rPr>
                <w:rFonts w:hAnsi="宋体"/>
                <w:szCs w:val="21"/>
              </w:rPr>
              <w:t>；</w:t>
            </w:r>
            <w:r w:rsidRPr="005C1AAD">
              <w:rPr>
                <w:rFonts w:hAnsi="宋体"/>
                <w:szCs w:val="21"/>
              </w:rPr>
              <w:t xml:space="preserve">                                       </w:t>
            </w:r>
            <w:r w:rsidR="00330829">
              <w:rPr>
                <w:rFonts w:hAnsi="宋体" w:hint="eastAsia"/>
                <w:szCs w:val="21"/>
              </w:rPr>
              <w:t xml:space="preserve">    </w:t>
            </w:r>
            <w:r w:rsidRPr="005C1AAD">
              <w:rPr>
                <w:rFonts w:hAnsi="宋体"/>
                <w:szCs w:val="21"/>
              </w:rPr>
              <w:t xml:space="preserve"> 0</w:t>
            </w:r>
          </w:p>
          <w:p w:rsidR="005C1AAD" w:rsidRDefault="005C1AAD" w:rsidP="009D6F27">
            <w:pPr>
              <w:snapToGrid w:val="0"/>
              <w:spacing w:beforeLines="30" w:afterLines="30" w:line="360" w:lineRule="auto"/>
              <w:ind w:firstLineChars="200" w:firstLine="420"/>
              <w:rPr>
                <w:rFonts w:hAnsi="宋体"/>
                <w:szCs w:val="21"/>
              </w:rPr>
            </w:pPr>
            <w:r w:rsidRPr="005C1AAD">
              <w:rPr>
                <w:rFonts w:hAnsi="宋体"/>
                <w:szCs w:val="21"/>
              </w:rPr>
              <w:t>4</w:t>
            </w:r>
            <w:r w:rsidRPr="005C1AAD">
              <w:rPr>
                <w:rFonts w:hAnsi="宋体"/>
                <w:szCs w:val="21"/>
              </w:rPr>
              <w:t>、</w:t>
            </w:r>
            <w:r w:rsidR="00A61446" w:rsidRPr="00A61446">
              <w:rPr>
                <w:rFonts w:hAnsi="宋体" w:hint="eastAsia"/>
                <w:szCs w:val="21"/>
              </w:rPr>
              <w:t>火灾事故为</w:t>
            </w:r>
            <w:r w:rsidR="00A61446" w:rsidRPr="00A61446">
              <w:rPr>
                <w:rFonts w:hAnsi="宋体" w:hint="eastAsia"/>
                <w:szCs w:val="21"/>
              </w:rPr>
              <w:t>0</w:t>
            </w:r>
            <w:r w:rsidRPr="005C1AAD">
              <w:rPr>
                <w:rFonts w:hAnsi="宋体"/>
                <w:szCs w:val="21"/>
              </w:rPr>
              <w:t>；</w:t>
            </w:r>
            <w:r w:rsidRPr="005C1AAD">
              <w:rPr>
                <w:rFonts w:hAnsi="宋体"/>
                <w:szCs w:val="21"/>
              </w:rPr>
              <w:t xml:space="preserve">                                       </w:t>
            </w:r>
            <w:r w:rsidR="00330829">
              <w:rPr>
                <w:rFonts w:hAnsi="宋体" w:hint="eastAsia"/>
                <w:szCs w:val="21"/>
              </w:rPr>
              <w:t xml:space="preserve">         </w:t>
            </w:r>
            <w:r w:rsidRPr="005C1AAD">
              <w:rPr>
                <w:rFonts w:hAnsi="宋体"/>
                <w:szCs w:val="21"/>
              </w:rPr>
              <w:t>0</w:t>
            </w:r>
          </w:p>
          <w:p w:rsidR="005C1AAD" w:rsidRPr="005C1AAD" w:rsidRDefault="005C1AAD" w:rsidP="009D6F27">
            <w:pPr>
              <w:snapToGrid w:val="0"/>
              <w:spacing w:beforeLines="30" w:afterLines="30" w:line="360" w:lineRule="auto"/>
              <w:ind w:firstLineChars="200" w:firstLine="420"/>
              <w:rPr>
                <w:rFonts w:hAnsi="宋体"/>
                <w:szCs w:val="21"/>
              </w:rPr>
            </w:pPr>
            <w:r w:rsidRPr="005C1AAD">
              <w:rPr>
                <w:rFonts w:hAnsi="宋体"/>
                <w:szCs w:val="21"/>
              </w:rPr>
              <w:t>环境和职业健康安全体系建立了管理方案，查管理方案表，共</w:t>
            </w:r>
            <w:r w:rsidRPr="005C1AAD">
              <w:rPr>
                <w:rFonts w:hAnsi="宋体"/>
                <w:szCs w:val="21"/>
              </w:rPr>
              <w:t xml:space="preserve"> </w:t>
            </w:r>
            <w:r>
              <w:rPr>
                <w:rFonts w:eastAsiaTheme="minorEastAsia" w:hAnsiTheme="minorEastAsia" w:hint="eastAsia"/>
                <w:szCs w:val="21"/>
              </w:rPr>
              <w:t>4</w:t>
            </w:r>
            <w:r w:rsidRPr="005C1AAD">
              <w:rPr>
                <w:rFonts w:hAnsi="宋体"/>
                <w:szCs w:val="21"/>
              </w:rPr>
              <w:t>项：</w:t>
            </w:r>
          </w:p>
          <w:p w:rsidR="005C1AAD" w:rsidRPr="005C1AAD" w:rsidRDefault="005C1AAD" w:rsidP="009D6F27">
            <w:pPr>
              <w:snapToGrid w:val="0"/>
              <w:spacing w:beforeLines="30" w:afterLines="30" w:line="360" w:lineRule="auto"/>
              <w:ind w:firstLineChars="200" w:firstLine="420"/>
              <w:rPr>
                <w:rFonts w:hAnsi="宋体"/>
                <w:szCs w:val="21"/>
              </w:rPr>
            </w:pPr>
            <w:r w:rsidRPr="005C1AAD">
              <w:rPr>
                <w:rFonts w:hAnsi="宋体"/>
                <w:szCs w:val="21"/>
              </w:rPr>
              <w:lastRenderedPageBreak/>
              <w:t xml:space="preserve"> </w:t>
            </w:r>
            <w:r w:rsidRPr="005C1AAD">
              <w:rPr>
                <w:rFonts w:hAnsi="宋体"/>
                <w:szCs w:val="21"/>
              </w:rPr>
              <w:t>抽查了</w:t>
            </w:r>
            <w:r w:rsidRPr="005C1AAD">
              <w:rPr>
                <w:rFonts w:hAnsi="宋体"/>
                <w:szCs w:val="21"/>
              </w:rPr>
              <w:t xml:space="preserve">A: </w:t>
            </w:r>
            <w:r w:rsidRPr="005C1AAD">
              <w:rPr>
                <w:rFonts w:hAnsi="宋体"/>
                <w:szCs w:val="21"/>
              </w:rPr>
              <w:t>固体废弃物分类处置，制定了管理方案</w:t>
            </w:r>
            <w:r w:rsidRPr="005C1AAD">
              <w:rPr>
                <w:rFonts w:hAnsi="宋体"/>
                <w:szCs w:val="21"/>
              </w:rPr>
              <w:t>:</w:t>
            </w:r>
          </w:p>
          <w:p w:rsidR="005C1AAD" w:rsidRPr="005C1AAD" w:rsidRDefault="005C1AAD" w:rsidP="009D6F27">
            <w:pPr>
              <w:snapToGrid w:val="0"/>
              <w:spacing w:beforeLines="30" w:afterLines="30" w:line="360" w:lineRule="auto"/>
              <w:ind w:firstLineChars="200" w:firstLine="420"/>
              <w:rPr>
                <w:rFonts w:hAnsi="宋体"/>
                <w:szCs w:val="21"/>
              </w:rPr>
            </w:pPr>
            <w:r w:rsidRPr="005C1AAD">
              <w:rPr>
                <w:rFonts w:hAnsi="宋体"/>
                <w:szCs w:val="21"/>
              </w:rPr>
              <w:t>1</w:t>
            </w:r>
            <w:r w:rsidRPr="005C1AAD">
              <w:rPr>
                <w:rFonts w:hAnsi="宋体"/>
                <w:szCs w:val="21"/>
              </w:rPr>
              <w:t>、</w:t>
            </w:r>
            <w:r w:rsidRPr="005C1AAD">
              <w:rPr>
                <w:rFonts w:hAnsi="宋体"/>
                <w:szCs w:val="21"/>
              </w:rPr>
              <w:t xml:space="preserve"> </w:t>
            </w:r>
            <w:r w:rsidRPr="005C1AAD">
              <w:rPr>
                <w:rFonts w:hAnsi="宋体"/>
                <w:szCs w:val="21"/>
              </w:rPr>
              <w:t>对全体员工进行关于固体废弃物分类要求的培训；</w:t>
            </w:r>
          </w:p>
          <w:p w:rsidR="005C1AAD" w:rsidRPr="005C1AAD" w:rsidRDefault="005C1AAD" w:rsidP="009D6F27">
            <w:pPr>
              <w:snapToGrid w:val="0"/>
              <w:spacing w:beforeLines="30" w:afterLines="30" w:line="360" w:lineRule="auto"/>
              <w:ind w:firstLineChars="200" w:firstLine="420"/>
              <w:rPr>
                <w:rFonts w:hAnsi="宋体"/>
                <w:szCs w:val="21"/>
              </w:rPr>
            </w:pPr>
            <w:r w:rsidRPr="005C1AAD">
              <w:rPr>
                <w:rFonts w:hAnsi="宋体"/>
                <w:szCs w:val="21"/>
              </w:rPr>
              <w:t>2</w:t>
            </w:r>
            <w:r w:rsidRPr="005C1AAD">
              <w:rPr>
                <w:rFonts w:hAnsi="宋体"/>
                <w:szCs w:val="21"/>
              </w:rPr>
              <w:t>、固体废弃物排放管理规定加强固体废弃物管理。</w:t>
            </w:r>
          </w:p>
          <w:p w:rsidR="005C1AAD" w:rsidRPr="005C1AAD" w:rsidRDefault="005C1AAD" w:rsidP="009D6F27">
            <w:pPr>
              <w:snapToGrid w:val="0"/>
              <w:spacing w:beforeLines="30" w:afterLines="30" w:line="360" w:lineRule="auto"/>
              <w:ind w:firstLineChars="200" w:firstLine="420"/>
              <w:rPr>
                <w:rFonts w:hAnsi="宋体"/>
                <w:szCs w:val="21"/>
              </w:rPr>
            </w:pPr>
            <w:r w:rsidRPr="005C1AAD">
              <w:rPr>
                <w:rFonts w:hAnsi="宋体"/>
                <w:szCs w:val="21"/>
              </w:rPr>
              <w:t>3</w:t>
            </w:r>
            <w:r w:rsidRPr="005C1AAD">
              <w:rPr>
                <w:rFonts w:hAnsi="宋体"/>
                <w:szCs w:val="21"/>
              </w:rPr>
              <w:t>、危险固体废弃物实现分类管理：</w:t>
            </w:r>
          </w:p>
          <w:p w:rsidR="005C1AAD" w:rsidRPr="005C1AAD" w:rsidRDefault="005C1AAD" w:rsidP="009D6F27">
            <w:pPr>
              <w:snapToGrid w:val="0"/>
              <w:spacing w:beforeLines="30" w:afterLines="30" w:line="360" w:lineRule="auto"/>
              <w:ind w:firstLineChars="200" w:firstLine="420"/>
              <w:rPr>
                <w:rFonts w:hAnsi="宋体"/>
                <w:szCs w:val="21"/>
              </w:rPr>
            </w:pPr>
            <w:r w:rsidRPr="005C1AAD">
              <w:rPr>
                <w:rFonts w:hAnsi="宋体"/>
                <w:szCs w:val="21"/>
              </w:rPr>
              <w:t>（</w:t>
            </w:r>
            <w:r w:rsidRPr="005C1AAD">
              <w:rPr>
                <w:rFonts w:hAnsi="宋体"/>
                <w:szCs w:val="21"/>
              </w:rPr>
              <w:t>1</w:t>
            </w:r>
            <w:r w:rsidRPr="005C1AAD">
              <w:rPr>
                <w:rFonts w:hAnsi="宋体"/>
                <w:szCs w:val="21"/>
              </w:rPr>
              <w:t>）建立一般固体废弃物的分类标准及管理规定；</w:t>
            </w:r>
          </w:p>
          <w:p w:rsidR="005C1AAD" w:rsidRPr="005C1AAD" w:rsidRDefault="005C1AAD" w:rsidP="009D6F27">
            <w:pPr>
              <w:snapToGrid w:val="0"/>
              <w:spacing w:beforeLines="30" w:afterLines="30" w:line="360" w:lineRule="auto"/>
              <w:ind w:firstLineChars="200" w:firstLine="420"/>
              <w:rPr>
                <w:rFonts w:hAnsi="宋体"/>
                <w:szCs w:val="21"/>
              </w:rPr>
            </w:pPr>
            <w:r w:rsidRPr="005C1AAD">
              <w:rPr>
                <w:rFonts w:hAnsi="宋体"/>
                <w:szCs w:val="21"/>
              </w:rPr>
              <w:t>（</w:t>
            </w:r>
            <w:r w:rsidRPr="005C1AAD">
              <w:rPr>
                <w:rFonts w:hAnsi="宋体"/>
                <w:szCs w:val="21"/>
              </w:rPr>
              <w:t>2</w:t>
            </w:r>
            <w:r w:rsidRPr="005C1AAD">
              <w:rPr>
                <w:rFonts w:hAnsi="宋体"/>
                <w:szCs w:val="21"/>
              </w:rPr>
              <w:t>）不可回收利用的、应及应分类推放、明确标识、到达一定数量后送环卫部门处置或按其指定的方法进行处置；</w:t>
            </w:r>
          </w:p>
          <w:p w:rsidR="005C1AAD" w:rsidRPr="005C1AAD" w:rsidRDefault="005C1AAD" w:rsidP="009D6F27">
            <w:pPr>
              <w:snapToGrid w:val="0"/>
              <w:spacing w:beforeLines="30" w:afterLines="30" w:line="360" w:lineRule="auto"/>
              <w:ind w:firstLineChars="200" w:firstLine="420"/>
              <w:rPr>
                <w:rFonts w:hAnsi="宋体"/>
                <w:szCs w:val="21"/>
              </w:rPr>
            </w:pPr>
            <w:r w:rsidRPr="005C1AAD">
              <w:rPr>
                <w:rFonts w:hAnsi="宋体"/>
                <w:szCs w:val="21"/>
              </w:rPr>
              <w:t>4</w:t>
            </w:r>
            <w:r w:rsidRPr="005C1AAD">
              <w:rPr>
                <w:rFonts w:hAnsi="宋体"/>
                <w:szCs w:val="21"/>
              </w:rPr>
              <w:t>、预计费用</w:t>
            </w:r>
            <w:r w:rsidR="00A61446">
              <w:rPr>
                <w:rFonts w:hAnsi="宋体" w:hint="eastAsia"/>
                <w:szCs w:val="21"/>
              </w:rPr>
              <w:t>1</w:t>
            </w:r>
            <w:r>
              <w:rPr>
                <w:rFonts w:eastAsiaTheme="minorEastAsia" w:hAnsiTheme="minorEastAsia" w:hint="eastAsia"/>
                <w:szCs w:val="21"/>
              </w:rPr>
              <w:t>5</w:t>
            </w:r>
            <w:r w:rsidR="00A61446">
              <w:rPr>
                <w:rFonts w:eastAsiaTheme="minorEastAsia" w:hAnsiTheme="minorEastAsia" w:hint="eastAsia"/>
                <w:szCs w:val="21"/>
              </w:rPr>
              <w:t>000</w:t>
            </w:r>
            <w:r w:rsidRPr="005C1AAD">
              <w:rPr>
                <w:rFonts w:hAnsi="宋体"/>
                <w:szCs w:val="21"/>
              </w:rPr>
              <w:t>元。</w:t>
            </w:r>
            <w:r w:rsidRPr="005C1AAD">
              <w:rPr>
                <w:rFonts w:eastAsiaTheme="minorEastAsia" w:hAnsiTheme="minorEastAsia"/>
                <w:szCs w:val="21"/>
              </w:rPr>
              <w:t>完成情况：于</w:t>
            </w:r>
            <w:r w:rsidRPr="005C1AAD">
              <w:rPr>
                <w:rFonts w:eastAsiaTheme="minorEastAsia" w:hAnsiTheme="minorEastAsia"/>
                <w:szCs w:val="21"/>
              </w:rPr>
              <w:t>20</w:t>
            </w:r>
            <w:r w:rsidRPr="005C1AAD">
              <w:rPr>
                <w:rFonts w:eastAsiaTheme="minorEastAsia" w:hAnsiTheme="minorEastAsia" w:hint="eastAsia"/>
                <w:szCs w:val="21"/>
              </w:rPr>
              <w:t>21</w:t>
            </w:r>
            <w:r w:rsidRPr="005C1AAD">
              <w:rPr>
                <w:rFonts w:eastAsiaTheme="minorEastAsia" w:hAnsiTheme="minorEastAsia"/>
                <w:szCs w:val="21"/>
              </w:rPr>
              <w:t>年</w:t>
            </w:r>
            <w:r w:rsidRPr="005C1AAD">
              <w:rPr>
                <w:rFonts w:eastAsiaTheme="minorEastAsia" w:hAnsiTheme="minorEastAsia" w:hint="eastAsia"/>
                <w:szCs w:val="21"/>
              </w:rPr>
              <w:t>1</w:t>
            </w:r>
            <w:r w:rsidRPr="005C1AAD">
              <w:rPr>
                <w:rFonts w:eastAsiaTheme="minorEastAsia" w:hAnsiTheme="minorEastAsia"/>
                <w:szCs w:val="21"/>
              </w:rPr>
              <w:t>月至</w:t>
            </w:r>
            <w:r w:rsidRPr="005C1AAD">
              <w:rPr>
                <w:rFonts w:eastAsiaTheme="minorEastAsia" w:hAnsiTheme="minorEastAsia"/>
                <w:szCs w:val="21"/>
              </w:rPr>
              <w:t>202</w:t>
            </w:r>
            <w:r w:rsidRPr="005C1AAD">
              <w:rPr>
                <w:rFonts w:eastAsiaTheme="minorEastAsia" w:hAnsiTheme="minorEastAsia" w:hint="eastAsia"/>
                <w:szCs w:val="21"/>
              </w:rPr>
              <w:t>1</w:t>
            </w:r>
            <w:r w:rsidRPr="005C1AAD">
              <w:rPr>
                <w:rFonts w:eastAsiaTheme="minorEastAsia" w:hAnsiTheme="minorEastAsia"/>
                <w:szCs w:val="21"/>
              </w:rPr>
              <w:t>年</w:t>
            </w:r>
            <w:r w:rsidR="00330829">
              <w:rPr>
                <w:rFonts w:eastAsiaTheme="minorEastAsia" w:hAnsiTheme="minorEastAsia" w:hint="eastAsia"/>
                <w:szCs w:val="21"/>
              </w:rPr>
              <w:t>11</w:t>
            </w:r>
            <w:r w:rsidRPr="005C1AAD">
              <w:rPr>
                <w:rFonts w:eastAsiaTheme="minorEastAsia" w:hAnsiTheme="minorEastAsia"/>
                <w:szCs w:val="21"/>
              </w:rPr>
              <w:t>月每月环境安全检查，符合要求。</w:t>
            </w:r>
          </w:p>
          <w:p w:rsidR="005C1AAD" w:rsidRPr="005C1AAD" w:rsidRDefault="005C1AAD" w:rsidP="009D6F27">
            <w:pPr>
              <w:snapToGrid w:val="0"/>
              <w:spacing w:beforeLines="30" w:afterLines="30" w:line="360" w:lineRule="auto"/>
              <w:ind w:firstLineChars="200" w:firstLine="420"/>
              <w:rPr>
                <w:rFonts w:hAnsi="宋体"/>
                <w:szCs w:val="21"/>
              </w:rPr>
            </w:pPr>
            <w:r w:rsidRPr="005C1AAD">
              <w:rPr>
                <w:rFonts w:hAnsi="宋体"/>
                <w:szCs w:val="21"/>
              </w:rPr>
              <w:t xml:space="preserve">B: </w:t>
            </w:r>
            <w:r w:rsidR="00330829">
              <w:rPr>
                <w:rFonts w:hAnsi="宋体"/>
                <w:szCs w:val="21"/>
              </w:rPr>
              <w:t>触电</w:t>
            </w:r>
            <w:r w:rsidRPr="005C1AAD">
              <w:rPr>
                <w:rFonts w:hAnsi="宋体"/>
                <w:szCs w:val="21"/>
              </w:rPr>
              <w:t>事故为</w:t>
            </w:r>
            <w:r w:rsidRPr="005C1AAD">
              <w:rPr>
                <w:rFonts w:hAnsi="宋体"/>
                <w:szCs w:val="21"/>
              </w:rPr>
              <w:t xml:space="preserve">0, </w:t>
            </w:r>
            <w:r w:rsidRPr="005C1AAD">
              <w:rPr>
                <w:rFonts w:hAnsi="宋体"/>
                <w:szCs w:val="21"/>
              </w:rPr>
              <w:t>制定了管理方案</w:t>
            </w:r>
            <w:r w:rsidRPr="005C1AAD">
              <w:rPr>
                <w:rFonts w:hAnsi="宋体"/>
                <w:szCs w:val="21"/>
              </w:rPr>
              <w:t>:</w:t>
            </w:r>
          </w:p>
          <w:p w:rsidR="00330829" w:rsidRPr="005C1AAD" w:rsidRDefault="00330829" w:rsidP="009D6F27">
            <w:pPr>
              <w:snapToGrid w:val="0"/>
              <w:spacing w:beforeLines="30" w:afterLines="30" w:line="360" w:lineRule="auto"/>
              <w:ind w:firstLineChars="200" w:firstLine="420"/>
              <w:rPr>
                <w:rFonts w:hAnsi="宋体"/>
                <w:szCs w:val="21"/>
              </w:rPr>
            </w:pPr>
            <w:r w:rsidRPr="00330829">
              <w:rPr>
                <w:rFonts w:hAnsi="宋体" w:hint="eastAsia"/>
                <w:szCs w:val="21"/>
              </w:rPr>
              <w:t>1.</w:t>
            </w:r>
            <w:r w:rsidRPr="00330829">
              <w:rPr>
                <w:rFonts w:hAnsi="宋体" w:hint="eastAsia"/>
                <w:szCs w:val="21"/>
              </w:rPr>
              <w:t>制订安全操作规程、制度，组织学习，严格执行</w:t>
            </w:r>
            <w:r>
              <w:rPr>
                <w:rFonts w:hAnsi="宋体" w:hint="eastAsia"/>
                <w:szCs w:val="21"/>
              </w:rPr>
              <w:t>；</w:t>
            </w:r>
            <w:r w:rsidRPr="005C1AAD">
              <w:rPr>
                <w:rFonts w:hAnsi="宋体"/>
                <w:szCs w:val="21"/>
              </w:rPr>
              <w:t>制定火灾应急预案，并进行演练；</w:t>
            </w:r>
          </w:p>
          <w:p w:rsidR="00330829" w:rsidRPr="00330829" w:rsidRDefault="00330829" w:rsidP="009D6F27">
            <w:pPr>
              <w:snapToGrid w:val="0"/>
              <w:spacing w:beforeLines="30" w:afterLines="30" w:line="360" w:lineRule="auto"/>
              <w:ind w:firstLineChars="200" w:firstLine="420"/>
              <w:rPr>
                <w:rFonts w:hAnsi="宋体"/>
                <w:szCs w:val="21"/>
              </w:rPr>
            </w:pPr>
            <w:r w:rsidRPr="00330829">
              <w:rPr>
                <w:rFonts w:hAnsi="宋体" w:hint="eastAsia"/>
                <w:szCs w:val="21"/>
              </w:rPr>
              <w:t>2.</w:t>
            </w:r>
            <w:r w:rsidRPr="00330829">
              <w:rPr>
                <w:rFonts w:hAnsi="宋体" w:hint="eastAsia"/>
                <w:szCs w:val="21"/>
              </w:rPr>
              <w:t>按规定定期检查；</w:t>
            </w:r>
          </w:p>
          <w:p w:rsidR="00330829" w:rsidRPr="00330829" w:rsidRDefault="00330829" w:rsidP="009D6F27">
            <w:pPr>
              <w:snapToGrid w:val="0"/>
              <w:spacing w:beforeLines="30" w:afterLines="30" w:line="360" w:lineRule="auto"/>
              <w:ind w:firstLineChars="200" w:firstLine="420"/>
              <w:rPr>
                <w:rFonts w:hAnsi="宋体"/>
                <w:szCs w:val="21"/>
              </w:rPr>
            </w:pPr>
            <w:r w:rsidRPr="00330829">
              <w:rPr>
                <w:rFonts w:hAnsi="宋体" w:hint="eastAsia"/>
                <w:szCs w:val="21"/>
              </w:rPr>
              <w:t>3.</w:t>
            </w:r>
            <w:r w:rsidRPr="00330829">
              <w:rPr>
                <w:rFonts w:hAnsi="宋体" w:hint="eastAsia"/>
                <w:szCs w:val="21"/>
              </w:rPr>
              <w:t>禁止非操作人员操作机械设备。</w:t>
            </w:r>
          </w:p>
          <w:p w:rsidR="00330829" w:rsidRPr="00330829" w:rsidRDefault="00330829" w:rsidP="009D6F27">
            <w:pPr>
              <w:snapToGrid w:val="0"/>
              <w:spacing w:beforeLines="30" w:afterLines="30" w:line="360" w:lineRule="auto"/>
              <w:ind w:firstLineChars="200" w:firstLine="420"/>
              <w:rPr>
                <w:rFonts w:hAnsi="宋体"/>
                <w:szCs w:val="21"/>
              </w:rPr>
            </w:pPr>
            <w:r w:rsidRPr="00330829">
              <w:rPr>
                <w:rFonts w:hAnsi="宋体" w:hint="eastAsia"/>
                <w:szCs w:val="21"/>
              </w:rPr>
              <w:t>4.</w:t>
            </w:r>
            <w:r w:rsidRPr="00330829">
              <w:rPr>
                <w:rFonts w:hAnsi="宋体" w:hint="eastAsia"/>
                <w:szCs w:val="21"/>
              </w:rPr>
              <w:t>每台设备安装断路器、单独电源，开关设配电箱。</w:t>
            </w:r>
          </w:p>
          <w:p w:rsidR="00330829" w:rsidRDefault="00330829" w:rsidP="009D6F27">
            <w:pPr>
              <w:snapToGrid w:val="0"/>
              <w:spacing w:beforeLines="30" w:afterLines="30" w:line="360" w:lineRule="auto"/>
              <w:ind w:firstLineChars="200" w:firstLine="420"/>
              <w:rPr>
                <w:rFonts w:hAnsi="宋体"/>
                <w:szCs w:val="21"/>
              </w:rPr>
            </w:pPr>
            <w:r w:rsidRPr="00330829">
              <w:rPr>
                <w:rFonts w:hAnsi="宋体" w:hint="eastAsia"/>
                <w:szCs w:val="21"/>
              </w:rPr>
              <w:t>5.</w:t>
            </w:r>
            <w:r w:rsidRPr="00330829">
              <w:rPr>
                <w:rFonts w:hAnsi="宋体" w:hint="eastAsia"/>
                <w:szCs w:val="21"/>
              </w:rPr>
              <w:t>遇电路故障，禁止非电工维修。</w:t>
            </w:r>
          </w:p>
          <w:p w:rsidR="005C1AAD" w:rsidRPr="005C1AAD" w:rsidRDefault="00330829" w:rsidP="009D6F27">
            <w:pPr>
              <w:snapToGrid w:val="0"/>
              <w:spacing w:beforeLines="30" w:afterLines="30" w:line="360" w:lineRule="auto"/>
              <w:ind w:firstLineChars="200" w:firstLine="420"/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</w:rPr>
              <w:t>6.</w:t>
            </w:r>
            <w:r w:rsidR="005C1AAD" w:rsidRPr="005C1AAD">
              <w:rPr>
                <w:rFonts w:hAnsi="宋体"/>
                <w:szCs w:val="21"/>
              </w:rPr>
              <w:t>预计费用</w:t>
            </w:r>
            <w:r>
              <w:rPr>
                <w:rFonts w:eastAsiaTheme="minorEastAsia" w:hAnsiTheme="minorEastAsia" w:hint="eastAsia"/>
                <w:szCs w:val="21"/>
              </w:rPr>
              <w:t>5</w:t>
            </w:r>
            <w:r w:rsidR="005C1AAD">
              <w:rPr>
                <w:rFonts w:eastAsiaTheme="minorEastAsia" w:hAnsiTheme="minorEastAsia" w:hint="eastAsia"/>
                <w:szCs w:val="21"/>
              </w:rPr>
              <w:t>千</w:t>
            </w:r>
            <w:r w:rsidR="005C1AAD" w:rsidRPr="005C1AAD">
              <w:rPr>
                <w:rFonts w:hAnsi="宋体"/>
                <w:szCs w:val="21"/>
              </w:rPr>
              <w:t>元</w:t>
            </w:r>
            <w:r w:rsidR="005C1AAD">
              <w:rPr>
                <w:rFonts w:eastAsiaTheme="minorEastAsia" w:hAnsiTheme="minorEastAsia"/>
                <w:szCs w:val="21"/>
              </w:rPr>
              <w:t>。</w:t>
            </w:r>
            <w:r w:rsidR="005C1AAD" w:rsidRPr="005C1AAD">
              <w:rPr>
                <w:rFonts w:eastAsiaTheme="minorEastAsia" w:hAnsiTheme="minorEastAsia"/>
                <w:szCs w:val="21"/>
              </w:rPr>
              <w:t>完成情况：于</w:t>
            </w:r>
            <w:r w:rsidR="005C1AAD" w:rsidRPr="005C1AAD">
              <w:rPr>
                <w:rFonts w:eastAsiaTheme="minorEastAsia" w:hAnsiTheme="minorEastAsia"/>
                <w:szCs w:val="21"/>
              </w:rPr>
              <w:t>20</w:t>
            </w:r>
            <w:r w:rsidR="005C1AAD" w:rsidRPr="005C1AAD">
              <w:rPr>
                <w:rFonts w:eastAsiaTheme="minorEastAsia" w:hAnsiTheme="minorEastAsia" w:hint="eastAsia"/>
                <w:szCs w:val="21"/>
              </w:rPr>
              <w:t>21</w:t>
            </w:r>
            <w:r w:rsidR="005C1AAD" w:rsidRPr="005C1AAD">
              <w:rPr>
                <w:rFonts w:eastAsiaTheme="minorEastAsia" w:hAnsiTheme="minorEastAsia"/>
                <w:szCs w:val="21"/>
              </w:rPr>
              <w:t>年</w:t>
            </w:r>
            <w:r w:rsidR="005C1AAD" w:rsidRPr="005C1AAD">
              <w:rPr>
                <w:rFonts w:eastAsiaTheme="minorEastAsia" w:hAnsiTheme="minorEastAsia" w:hint="eastAsia"/>
                <w:szCs w:val="21"/>
              </w:rPr>
              <w:t>1</w:t>
            </w:r>
            <w:r w:rsidR="005C1AAD" w:rsidRPr="005C1AAD">
              <w:rPr>
                <w:rFonts w:eastAsiaTheme="minorEastAsia" w:hAnsiTheme="minorEastAsia"/>
                <w:szCs w:val="21"/>
              </w:rPr>
              <w:t>月至</w:t>
            </w:r>
            <w:r w:rsidR="005C1AAD" w:rsidRPr="005C1AAD">
              <w:rPr>
                <w:rFonts w:eastAsiaTheme="minorEastAsia" w:hAnsiTheme="minorEastAsia"/>
                <w:szCs w:val="21"/>
              </w:rPr>
              <w:t>202</w:t>
            </w:r>
            <w:r w:rsidR="005C1AAD" w:rsidRPr="005C1AAD">
              <w:rPr>
                <w:rFonts w:eastAsiaTheme="minorEastAsia" w:hAnsiTheme="minorEastAsia" w:hint="eastAsia"/>
                <w:szCs w:val="21"/>
              </w:rPr>
              <w:t>1</w:t>
            </w:r>
            <w:r w:rsidR="005C1AAD" w:rsidRPr="005C1AAD">
              <w:rPr>
                <w:rFonts w:eastAsiaTheme="minorEastAsia" w:hAnsiTheme="minorEastAsia"/>
                <w:szCs w:val="21"/>
              </w:rPr>
              <w:t>年</w:t>
            </w:r>
            <w:r>
              <w:rPr>
                <w:rFonts w:eastAsiaTheme="minorEastAsia" w:hAnsiTheme="minorEastAsia" w:hint="eastAsia"/>
                <w:szCs w:val="21"/>
              </w:rPr>
              <w:t>11</w:t>
            </w:r>
            <w:r w:rsidR="005C1AAD" w:rsidRPr="005C1AAD">
              <w:rPr>
                <w:rFonts w:eastAsiaTheme="minorEastAsia" w:hAnsiTheme="minorEastAsia"/>
                <w:szCs w:val="21"/>
              </w:rPr>
              <w:t>月每月环境安全检查，符合要求。</w:t>
            </w:r>
          </w:p>
          <w:p w:rsidR="005C1AAD" w:rsidRPr="005C1AAD" w:rsidRDefault="005C1AAD" w:rsidP="009D6F27">
            <w:pPr>
              <w:snapToGrid w:val="0"/>
              <w:spacing w:beforeLines="30" w:afterLines="30" w:line="360" w:lineRule="auto"/>
              <w:ind w:firstLineChars="200" w:firstLine="420"/>
              <w:rPr>
                <w:rFonts w:hAnsi="宋体"/>
                <w:szCs w:val="21"/>
              </w:rPr>
            </w:pPr>
            <w:r w:rsidRPr="005C1AAD">
              <w:rPr>
                <w:rFonts w:hAnsi="宋体"/>
                <w:szCs w:val="21"/>
              </w:rPr>
              <w:t>制定的指标和管理方案基本可行。</w:t>
            </w:r>
          </w:p>
        </w:tc>
        <w:tc>
          <w:tcPr>
            <w:tcW w:w="1585" w:type="dxa"/>
          </w:tcPr>
          <w:p w:rsidR="005C1AAD" w:rsidRPr="005C1AAD" w:rsidRDefault="005C1AAD" w:rsidP="00C50098">
            <w:pPr>
              <w:spacing w:line="360" w:lineRule="auto"/>
              <w:rPr>
                <w:rFonts w:eastAsiaTheme="minorEastAsia"/>
                <w:szCs w:val="21"/>
                <w:highlight w:val="yellow"/>
              </w:rPr>
            </w:pPr>
            <w:r w:rsidRPr="005C1AAD">
              <w:rPr>
                <w:rFonts w:eastAsiaTheme="minorEastAsia"/>
                <w:szCs w:val="21"/>
              </w:rPr>
              <w:lastRenderedPageBreak/>
              <w:t>符合</w:t>
            </w:r>
          </w:p>
        </w:tc>
      </w:tr>
      <w:tr w:rsidR="00330829" w:rsidRPr="005C1AAD" w:rsidTr="00FC1363">
        <w:trPr>
          <w:trHeight w:val="945"/>
        </w:trPr>
        <w:tc>
          <w:tcPr>
            <w:tcW w:w="1242" w:type="dxa"/>
          </w:tcPr>
          <w:p w:rsidR="00330829" w:rsidRDefault="00330829" w:rsidP="00030081">
            <w:pPr>
              <w:spacing w:line="360" w:lineRule="auto"/>
            </w:pPr>
            <w:r>
              <w:rPr>
                <w:rFonts w:hint="eastAsia"/>
              </w:rPr>
              <w:lastRenderedPageBreak/>
              <w:t>人员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资源</w:t>
            </w:r>
          </w:p>
          <w:p w:rsidR="00330829" w:rsidRDefault="00330829" w:rsidP="00030081">
            <w:pPr>
              <w:spacing w:line="360" w:lineRule="auto"/>
            </w:pPr>
            <w:r>
              <w:rPr>
                <w:rFonts w:hint="eastAsia"/>
              </w:rPr>
              <w:t>能力</w:t>
            </w:r>
          </w:p>
          <w:p w:rsidR="00330829" w:rsidRDefault="00330829" w:rsidP="00030081">
            <w:pPr>
              <w:spacing w:line="360" w:lineRule="auto"/>
            </w:pPr>
            <w:r>
              <w:rPr>
                <w:rFonts w:hint="eastAsia"/>
              </w:rPr>
              <w:t>意识</w:t>
            </w:r>
          </w:p>
        </w:tc>
        <w:tc>
          <w:tcPr>
            <w:tcW w:w="1276" w:type="dxa"/>
          </w:tcPr>
          <w:p w:rsidR="00330829" w:rsidRDefault="00330829" w:rsidP="00030081">
            <w:pPr>
              <w:spacing w:line="360" w:lineRule="auto"/>
              <w:jc w:val="center"/>
              <w:rPr>
                <w:rFonts w:ascii="宋体" w:hAnsi="宋体" w:cs="Arial"/>
                <w:spacing w:val="-6"/>
                <w:szCs w:val="21"/>
              </w:rPr>
            </w:pPr>
            <w:r>
              <w:rPr>
                <w:rFonts w:ascii="宋体" w:hAnsi="宋体" w:cs="Arial" w:hint="eastAsia"/>
                <w:spacing w:val="-6"/>
                <w:szCs w:val="21"/>
              </w:rPr>
              <w:t>E:7.1</w:t>
            </w:r>
          </w:p>
          <w:p w:rsidR="00330829" w:rsidRDefault="00330829" w:rsidP="00030081">
            <w:pPr>
              <w:spacing w:line="360" w:lineRule="auto"/>
              <w:jc w:val="center"/>
              <w:rPr>
                <w:rFonts w:ascii="宋体" w:hAnsi="宋体" w:cs="Arial"/>
                <w:spacing w:val="-6"/>
                <w:szCs w:val="21"/>
              </w:rPr>
            </w:pPr>
            <w:r>
              <w:rPr>
                <w:rFonts w:ascii="宋体" w:hAnsi="宋体" w:cs="Arial" w:hint="eastAsia"/>
                <w:spacing w:val="-6"/>
                <w:szCs w:val="21"/>
              </w:rPr>
              <w:t>7.2</w:t>
            </w:r>
          </w:p>
          <w:p w:rsidR="00330829" w:rsidRDefault="00330829" w:rsidP="00030081">
            <w:pPr>
              <w:spacing w:line="360" w:lineRule="auto"/>
              <w:jc w:val="center"/>
              <w:rPr>
                <w:rFonts w:ascii="宋体" w:hAnsi="宋体" w:cs="Arial"/>
                <w:spacing w:val="-6"/>
                <w:szCs w:val="21"/>
              </w:rPr>
            </w:pPr>
            <w:r>
              <w:rPr>
                <w:rFonts w:ascii="宋体" w:hAnsi="宋体" w:cs="Arial" w:hint="eastAsia"/>
                <w:spacing w:val="-6"/>
                <w:szCs w:val="21"/>
              </w:rPr>
              <w:t>7.3</w:t>
            </w:r>
          </w:p>
        </w:tc>
        <w:tc>
          <w:tcPr>
            <w:tcW w:w="10606" w:type="dxa"/>
          </w:tcPr>
          <w:p w:rsidR="00330829" w:rsidRDefault="00330829" w:rsidP="00030081">
            <w:pPr>
              <w:spacing w:line="360" w:lineRule="auto"/>
              <w:ind w:firstLineChars="200" w:firstLine="420"/>
            </w:pPr>
            <w:r>
              <w:rPr>
                <w:rFonts w:hint="eastAsia"/>
              </w:rPr>
              <w:t>建立有《人力资源控制程序》，无变化；</w:t>
            </w:r>
          </w:p>
          <w:p w:rsidR="00330829" w:rsidRDefault="00330829" w:rsidP="00030081">
            <w:pPr>
              <w:spacing w:line="360" w:lineRule="auto"/>
              <w:ind w:firstLineChars="200" w:firstLine="420"/>
            </w:pPr>
            <w:r>
              <w:rPr>
                <w:rFonts w:hint="eastAsia"/>
              </w:rPr>
              <w:t>公司现有人员</w:t>
            </w:r>
            <w:r>
              <w:rPr>
                <w:rFonts w:hint="eastAsia"/>
              </w:rPr>
              <w:t>45</w:t>
            </w:r>
            <w:r>
              <w:rPr>
                <w:rFonts w:hint="eastAsia"/>
              </w:rPr>
              <w:t>人，管理人员、技术人员和操作员工等能够有效实施管理体系，并运行和控制其过程。</w:t>
            </w:r>
          </w:p>
          <w:p w:rsidR="00330829" w:rsidRPr="00E57826" w:rsidRDefault="00330829" w:rsidP="00030081">
            <w:pPr>
              <w:spacing w:line="360" w:lineRule="auto"/>
              <w:ind w:firstLineChars="200" w:firstLine="420"/>
            </w:pPr>
            <w:r w:rsidRPr="00E57826">
              <w:rPr>
                <w:rFonts w:hint="eastAsia"/>
              </w:rPr>
              <w:t>查见“</w:t>
            </w:r>
            <w:r w:rsidRPr="00E57826">
              <w:rPr>
                <w:rFonts w:hint="eastAsia"/>
              </w:rPr>
              <w:t>2021</w:t>
            </w:r>
            <w:r w:rsidRPr="00E57826">
              <w:rPr>
                <w:rFonts w:hint="eastAsia"/>
              </w:rPr>
              <w:t>年度员工培训计划”，计划开展管理手册、程序文件、管理目标及方案、安全生产知识培训、岗位技能培训等</w:t>
            </w:r>
            <w:r w:rsidRPr="00E57826">
              <w:rPr>
                <w:rFonts w:hint="eastAsia"/>
              </w:rPr>
              <w:t>14</w:t>
            </w:r>
            <w:r w:rsidRPr="00E57826">
              <w:rPr>
                <w:rFonts w:hint="eastAsia"/>
              </w:rPr>
              <w:t>项次；</w:t>
            </w:r>
            <w:bookmarkStart w:id="0" w:name="_GoBack"/>
            <w:bookmarkEnd w:id="0"/>
          </w:p>
          <w:p w:rsidR="00330829" w:rsidRPr="00E57826" w:rsidRDefault="00330829" w:rsidP="00030081">
            <w:pPr>
              <w:spacing w:line="360" w:lineRule="auto"/>
              <w:ind w:firstLineChars="200" w:firstLine="420"/>
            </w:pPr>
            <w:r w:rsidRPr="00E57826">
              <w:rPr>
                <w:rFonts w:hint="eastAsia"/>
              </w:rPr>
              <w:t>查</w:t>
            </w:r>
            <w:r w:rsidRPr="00E57826">
              <w:rPr>
                <w:rFonts w:ascii="宋体" w:hAnsi="宋体" w:cs="Arial" w:hint="eastAsia"/>
                <w:spacing w:val="-6"/>
                <w:szCs w:val="21"/>
              </w:rPr>
              <w:t>“培训记录及培训效果评价表”，</w:t>
            </w:r>
            <w:r w:rsidRPr="00E57826">
              <w:rPr>
                <w:rFonts w:hint="eastAsia"/>
              </w:rPr>
              <w:t>抽见：</w:t>
            </w:r>
          </w:p>
          <w:p w:rsidR="00330829" w:rsidRPr="00E57826" w:rsidRDefault="00330829" w:rsidP="00330829">
            <w:pPr>
              <w:spacing w:line="360" w:lineRule="auto"/>
              <w:ind w:firstLineChars="200" w:firstLine="420"/>
            </w:pPr>
            <w:r w:rsidRPr="00330829">
              <w:rPr>
                <w:rFonts w:hint="eastAsia"/>
              </w:rPr>
              <w:t>公司厂区环境保护制度</w:t>
            </w:r>
            <w:r w:rsidRPr="00E57826">
              <w:rPr>
                <w:rFonts w:hint="eastAsia"/>
              </w:rPr>
              <w:t>——</w:t>
            </w:r>
            <w:r w:rsidRPr="00E57826">
              <w:rPr>
                <w:rFonts w:hint="eastAsia"/>
              </w:rPr>
              <w:t>2021.</w:t>
            </w:r>
            <w:r>
              <w:rPr>
                <w:rFonts w:hint="eastAsia"/>
              </w:rPr>
              <w:t>11</w:t>
            </w:r>
            <w:r w:rsidRPr="00E57826">
              <w:rPr>
                <w:rFonts w:hint="eastAsia"/>
              </w:rPr>
              <w:t>.</w:t>
            </w:r>
            <w:r>
              <w:rPr>
                <w:rFonts w:hint="eastAsia"/>
              </w:rPr>
              <w:t>3</w:t>
            </w:r>
          </w:p>
          <w:p w:rsidR="00330829" w:rsidRPr="00E57826" w:rsidRDefault="00330829" w:rsidP="00030081">
            <w:pPr>
              <w:spacing w:line="360" w:lineRule="auto"/>
              <w:ind w:firstLineChars="200" w:firstLine="420"/>
              <w:rPr>
                <w:szCs w:val="22"/>
              </w:rPr>
            </w:pPr>
            <w:r w:rsidRPr="00E57826">
              <w:rPr>
                <w:rFonts w:hint="eastAsia"/>
                <w:szCs w:val="22"/>
              </w:rPr>
              <w:t>地方法律法规的培训——</w:t>
            </w:r>
            <w:r w:rsidRPr="00E57826">
              <w:rPr>
                <w:rFonts w:hint="eastAsia"/>
                <w:szCs w:val="22"/>
              </w:rPr>
              <w:t>2021.0</w:t>
            </w:r>
            <w:r>
              <w:rPr>
                <w:rFonts w:hint="eastAsia"/>
                <w:szCs w:val="22"/>
              </w:rPr>
              <w:t>9</w:t>
            </w:r>
            <w:r w:rsidRPr="00E57826">
              <w:rPr>
                <w:rFonts w:hint="eastAsia"/>
                <w:szCs w:val="22"/>
              </w:rPr>
              <w:t>.</w:t>
            </w:r>
            <w:r>
              <w:rPr>
                <w:rFonts w:hint="eastAsia"/>
                <w:szCs w:val="22"/>
              </w:rPr>
              <w:t>13</w:t>
            </w:r>
          </w:p>
          <w:p w:rsidR="00330829" w:rsidRPr="00E57826" w:rsidRDefault="00330829" w:rsidP="00030081">
            <w:pPr>
              <w:spacing w:line="360" w:lineRule="auto"/>
              <w:ind w:firstLineChars="200" w:firstLine="420"/>
              <w:rPr>
                <w:szCs w:val="22"/>
              </w:rPr>
            </w:pPr>
            <w:r w:rsidRPr="00E57826">
              <w:rPr>
                <w:rFonts w:hint="eastAsia"/>
                <w:szCs w:val="22"/>
              </w:rPr>
              <w:t>环境、安全管理目标及方案——</w:t>
            </w:r>
            <w:r w:rsidRPr="00E57826">
              <w:rPr>
                <w:rFonts w:hint="eastAsia"/>
                <w:szCs w:val="22"/>
              </w:rPr>
              <w:t>2021.0</w:t>
            </w:r>
            <w:r>
              <w:rPr>
                <w:rFonts w:hint="eastAsia"/>
                <w:szCs w:val="22"/>
              </w:rPr>
              <w:t>5</w:t>
            </w:r>
            <w:r w:rsidRPr="00E57826">
              <w:rPr>
                <w:rFonts w:hint="eastAsia"/>
                <w:szCs w:val="22"/>
              </w:rPr>
              <w:t>.2</w:t>
            </w:r>
            <w:r>
              <w:rPr>
                <w:rFonts w:hint="eastAsia"/>
                <w:szCs w:val="22"/>
              </w:rPr>
              <w:t>5</w:t>
            </w:r>
          </w:p>
          <w:p w:rsidR="00330829" w:rsidRDefault="00330829" w:rsidP="00030081">
            <w:pPr>
              <w:spacing w:line="360" w:lineRule="auto"/>
              <w:ind w:firstLineChars="200" w:firstLine="420"/>
              <w:rPr>
                <w:szCs w:val="22"/>
              </w:rPr>
            </w:pPr>
            <w:r w:rsidRPr="00E57826">
              <w:rPr>
                <w:rFonts w:hint="eastAsia"/>
                <w:szCs w:val="22"/>
              </w:rPr>
              <w:t>考核及评价记录显示以口头问答的方式对培训效果进行了评价，培训达到预期的目的</w:t>
            </w:r>
            <w:r>
              <w:rPr>
                <w:rFonts w:hint="eastAsia"/>
                <w:szCs w:val="22"/>
              </w:rPr>
              <w:t>。</w:t>
            </w:r>
          </w:p>
          <w:p w:rsidR="00330829" w:rsidRDefault="00330829" w:rsidP="00030081">
            <w:pPr>
              <w:spacing w:line="360" w:lineRule="auto"/>
              <w:ind w:firstLineChars="200" w:firstLine="420"/>
              <w:rPr>
                <w:szCs w:val="22"/>
              </w:rPr>
            </w:pPr>
            <w:r>
              <w:rPr>
                <w:rFonts w:hint="eastAsia"/>
                <w:szCs w:val="22"/>
              </w:rPr>
              <w:t>查见人员证书：</w:t>
            </w:r>
          </w:p>
          <w:p w:rsidR="00330829" w:rsidRDefault="001C7249" w:rsidP="00030081">
            <w:pPr>
              <w:spacing w:line="360" w:lineRule="auto"/>
              <w:ind w:firstLineChars="200" w:firstLine="420"/>
              <w:rPr>
                <w:szCs w:val="22"/>
              </w:rPr>
            </w:pPr>
            <w:r>
              <w:rPr>
                <w:rFonts w:hint="eastAsia"/>
                <w:szCs w:val="22"/>
              </w:rPr>
              <w:t>汪长虹</w:t>
            </w:r>
            <w:r w:rsidR="00330829">
              <w:rPr>
                <w:rFonts w:hint="eastAsia"/>
                <w:szCs w:val="22"/>
              </w:rPr>
              <w:t>——安全生产负责人，安全培训证书；</w:t>
            </w:r>
            <w:r w:rsidR="00330829">
              <w:rPr>
                <w:rFonts w:hint="eastAsia"/>
                <w:szCs w:val="22"/>
              </w:rPr>
              <w:t>2023.9.10</w:t>
            </w:r>
            <w:r w:rsidR="00330829">
              <w:rPr>
                <w:rFonts w:hint="eastAsia"/>
                <w:szCs w:val="22"/>
              </w:rPr>
              <w:t>；</w:t>
            </w:r>
          </w:p>
          <w:p w:rsidR="001C7249" w:rsidRDefault="001C7249" w:rsidP="001C7249">
            <w:pPr>
              <w:spacing w:line="360" w:lineRule="auto"/>
              <w:ind w:firstLineChars="200" w:firstLine="420"/>
              <w:rPr>
                <w:szCs w:val="22"/>
              </w:rPr>
            </w:pPr>
            <w:r>
              <w:rPr>
                <w:noProof/>
                <w:szCs w:val="22"/>
              </w:rPr>
              <w:drawing>
                <wp:inline distT="0" distB="0" distL="0" distR="0">
                  <wp:extent cx="2558672" cy="1781175"/>
                  <wp:effectExtent l="19050" t="0" r="0" b="0"/>
                  <wp:docPr id="2" name="图片 1" descr="C:\Users\ADMINI~1.USE\AppData\Local\Temp\1640663823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~1.USE\AppData\Local\Temp\1640663823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672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2"/>
              </w:rPr>
              <w:t xml:space="preserve"> </w:t>
            </w:r>
            <w:r>
              <w:rPr>
                <w:noProof/>
                <w:szCs w:val="22"/>
              </w:rPr>
              <w:drawing>
                <wp:inline distT="0" distB="0" distL="0" distR="0">
                  <wp:extent cx="2329000" cy="1619250"/>
                  <wp:effectExtent l="19050" t="0" r="0" b="0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0829" w:rsidRDefault="001C7249" w:rsidP="00030081">
            <w:pPr>
              <w:spacing w:line="360" w:lineRule="auto"/>
              <w:ind w:firstLineChars="200" w:firstLine="420"/>
              <w:rPr>
                <w:szCs w:val="22"/>
              </w:rPr>
            </w:pPr>
            <w:r>
              <w:rPr>
                <w:rFonts w:hint="eastAsia"/>
                <w:szCs w:val="22"/>
              </w:rPr>
              <w:t>李腊根</w:t>
            </w:r>
            <w:r w:rsidR="00330829">
              <w:rPr>
                <w:rFonts w:hint="eastAsia"/>
                <w:szCs w:val="22"/>
              </w:rPr>
              <w:t>——安全生产管理员，安全培训证书；</w:t>
            </w:r>
            <w:r w:rsidR="00330829">
              <w:rPr>
                <w:rFonts w:hint="eastAsia"/>
                <w:szCs w:val="22"/>
              </w:rPr>
              <w:t>2023.9.10</w:t>
            </w:r>
            <w:r w:rsidR="00330829">
              <w:rPr>
                <w:rFonts w:hint="eastAsia"/>
                <w:szCs w:val="22"/>
              </w:rPr>
              <w:t>；</w:t>
            </w:r>
          </w:p>
          <w:p w:rsidR="001C7249" w:rsidRDefault="001C7249" w:rsidP="001C7249">
            <w:pPr>
              <w:spacing w:line="360" w:lineRule="auto"/>
              <w:ind w:firstLineChars="200" w:firstLine="420"/>
              <w:rPr>
                <w:szCs w:val="22"/>
              </w:rPr>
            </w:pPr>
            <w:r>
              <w:rPr>
                <w:rFonts w:hint="eastAsia"/>
                <w:szCs w:val="22"/>
              </w:rPr>
              <w:lastRenderedPageBreak/>
              <w:t>徐凯——电工证，</w:t>
            </w:r>
            <w:r>
              <w:rPr>
                <w:rFonts w:hint="eastAsia"/>
                <w:szCs w:val="22"/>
              </w:rPr>
              <w:t>2024.10.10</w:t>
            </w:r>
            <w:r>
              <w:rPr>
                <w:rFonts w:hint="eastAsia"/>
                <w:szCs w:val="22"/>
              </w:rPr>
              <w:t>；</w:t>
            </w:r>
          </w:p>
          <w:p w:rsidR="001C7249" w:rsidRDefault="001C7249" w:rsidP="00030081">
            <w:pPr>
              <w:spacing w:line="360" w:lineRule="auto"/>
              <w:ind w:firstLineChars="200" w:firstLine="420"/>
              <w:rPr>
                <w:szCs w:val="22"/>
              </w:rPr>
            </w:pPr>
            <w:r>
              <w:rPr>
                <w:rFonts w:hint="eastAsia"/>
                <w:noProof/>
                <w:szCs w:val="22"/>
              </w:rPr>
              <w:drawing>
                <wp:inline distT="0" distB="0" distL="0" distR="0">
                  <wp:extent cx="2914650" cy="1820144"/>
                  <wp:effectExtent l="1905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820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7249" w:rsidRDefault="001C7249" w:rsidP="001C7249">
            <w:pPr>
              <w:spacing w:line="360" w:lineRule="auto"/>
              <w:ind w:firstLineChars="200" w:firstLine="420"/>
              <w:rPr>
                <w:szCs w:val="22"/>
              </w:rPr>
            </w:pPr>
            <w:r>
              <w:rPr>
                <w:rFonts w:hint="eastAsia"/>
                <w:szCs w:val="22"/>
              </w:rPr>
              <w:t>徐凯——</w:t>
            </w:r>
            <w:r>
              <w:rPr>
                <w:rFonts w:hint="eastAsia"/>
                <w:szCs w:val="22"/>
              </w:rPr>
              <w:t>N1</w:t>
            </w:r>
            <w:r>
              <w:rPr>
                <w:rFonts w:hint="eastAsia"/>
                <w:szCs w:val="22"/>
              </w:rPr>
              <w:t>，</w:t>
            </w:r>
            <w:r>
              <w:rPr>
                <w:rFonts w:hint="eastAsia"/>
                <w:szCs w:val="22"/>
              </w:rPr>
              <w:t>2024.7</w:t>
            </w:r>
            <w:r>
              <w:rPr>
                <w:rFonts w:hint="eastAsia"/>
                <w:szCs w:val="22"/>
              </w:rPr>
              <w:t>；</w:t>
            </w:r>
          </w:p>
          <w:p w:rsidR="001C7249" w:rsidRDefault="001C7249" w:rsidP="00030081">
            <w:pPr>
              <w:spacing w:line="360" w:lineRule="auto"/>
              <w:ind w:firstLineChars="200" w:firstLine="420"/>
              <w:rPr>
                <w:szCs w:val="22"/>
              </w:rPr>
            </w:pPr>
            <w:r>
              <w:rPr>
                <w:rFonts w:hint="eastAsia"/>
                <w:noProof/>
                <w:szCs w:val="22"/>
              </w:rPr>
              <w:drawing>
                <wp:inline distT="0" distB="0" distL="0" distR="0">
                  <wp:extent cx="2381250" cy="1586155"/>
                  <wp:effectExtent l="1905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586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Cs w:val="22"/>
              </w:rPr>
              <w:t xml:space="preserve"> </w:t>
            </w:r>
            <w:r>
              <w:rPr>
                <w:rFonts w:hint="eastAsia"/>
                <w:noProof/>
                <w:szCs w:val="22"/>
              </w:rPr>
              <w:drawing>
                <wp:inline distT="0" distB="0" distL="0" distR="0">
                  <wp:extent cx="2437808" cy="1552575"/>
                  <wp:effectExtent l="19050" t="0" r="592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123" cy="1553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36D2" w:rsidRDefault="004036D2" w:rsidP="004036D2">
            <w:pPr>
              <w:spacing w:line="360" w:lineRule="auto"/>
              <w:ind w:firstLineChars="200" w:firstLine="420"/>
              <w:rPr>
                <w:szCs w:val="22"/>
              </w:rPr>
            </w:pPr>
            <w:r>
              <w:rPr>
                <w:rFonts w:hint="eastAsia"/>
                <w:szCs w:val="22"/>
              </w:rPr>
              <w:t>杨文辉——焊接作业，</w:t>
            </w:r>
            <w:r>
              <w:rPr>
                <w:rFonts w:hint="eastAsia"/>
                <w:szCs w:val="22"/>
              </w:rPr>
              <w:t>2024.3.22</w:t>
            </w:r>
            <w:r>
              <w:rPr>
                <w:rFonts w:hint="eastAsia"/>
                <w:szCs w:val="22"/>
              </w:rPr>
              <w:t>；</w:t>
            </w:r>
          </w:p>
          <w:p w:rsidR="004036D2" w:rsidRPr="001C7249" w:rsidRDefault="004036D2" w:rsidP="004036D2">
            <w:pPr>
              <w:spacing w:line="360" w:lineRule="auto"/>
              <w:ind w:firstLineChars="200" w:firstLine="420"/>
              <w:rPr>
                <w:szCs w:val="22"/>
              </w:rPr>
            </w:pPr>
            <w:r>
              <w:rPr>
                <w:noProof/>
                <w:szCs w:val="22"/>
              </w:rPr>
              <w:lastRenderedPageBreak/>
              <w:drawing>
                <wp:inline distT="0" distB="0" distL="0" distR="0">
                  <wp:extent cx="3066034" cy="1857375"/>
                  <wp:effectExtent l="19050" t="0" r="1016" b="0"/>
                  <wp:docPr id="14" name="图片 14" descr="C:\Users\ADMINI~1.USE\AppData\Local\Temp\1640669126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I~1.USE\AppData\Local\Temp\1640669126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6034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0829" w:rsidRDefault="00330829" w:rsidP="00030081">
            <w:pPr>
              <w:spacing w:line="360" w:lineRule="auto"/>
              <w:ind w:firstLineChars="200" w:firstLine="420"/>
              <w:rPr>
                <w:szCs w:val="22"/>
              </w:rPr>
            </w:pPr>
            <w:r>
              <w:rPr>
                <w:rFonts w:hint="eastAsia"/>
                <w:szCs w:val="22"/>
              </w:rPr>
              <w:t>公司安全环保设施包括有灭火器、消防栓、布袋除尘装置、个体防护（劳保）用品、垃圾桶等；</w:t>
            </w:r>
          </w:p>
          <w:p w:rsidR="00330829" w:rsidRDefault="00330829" w:rsidP="00030081">
            <w:pPr>
              <w:spacing w:line="360" w:lineRule="auto"/>
              <w:ind w:firstLineChars="200" w:firstLine="420"/>
            </w:pPr>
            <w:r>
              <w:rPr>
                <w:rFonts w:hint="eastAsia"/>
              </w:rPr>
              <w:t>意识：</w:t>
            </w:r>
          </w:p>
          <w:p w:rsidR="00330829" w:rsidRDefault="00330829" w:rsidP="00030081">
            <w:pPr>
              <w:spacing w:line="360" w:lineRule="auto"/>
              <w:ind w:firstLineChars="200" w:firstLine="420"/>
            </w:pPr>
            <w:r>
              <w:t>经与部门负责人沟通交流，</w:t>
            </w:r>
            <w:r>
              <w:rPr>
                <w:rFonts w:hint="eastAsia"/>
              </w:rPr>
              <w:t>主要</w:t>
            </w:r>
            <w:r>
              <w:t>通过培训提高岗位作业水平和质量、环保、安全意识，</w:t>
            </w:r>
            <w:r>
              <w:rPr>
                <w:rFonts w:hint="eastAsia"/>
              </w:rPr>
              <w:t>询问</w:t>
            </w:r>
            <w:r>
              <w:t>部分员工，他们对公司的管理方针</w:t>
            </w:r>
            <w:r>
              <w:rPr>
                <w:rFonts w:hint="eastAsia"/>
              </w:rPr>
              <w:t>、</w:t>
            </w:r>
            <w:r>
              <w:t>管理目标、对质量环境职业健康安全管理体系有效性的贡献，包括提高效率、技能、改进工艺和恪尽职守带来的无论是产品质量的提高亦或成本降低、节能减排、保护员工健康等的益处，以及因自己岗位职责疏忽带来不符合给公司产品及公司商誉、环境安全承诺带来的后果。</w:t>
            </w:r>
          </w:p>
          <w:p w:rsidR="00330829" w:rsidRDefault="00330829" w:rsidP="00030081">
            <w:pPr>
              <w:spacing w:line="360" w:lineRule="auto"/>
              <w:ind w:firstLineChars="200" w:firstLine="420"/>
            </w:pPr>
            <w:r>
              <w:rPr>
                <w:rFonts w:hint="eastAsia"/>
              </w:rPr>
              <w:t>员工能</w:t>
            </w:r>
            <w:r>
              <w:t>明确自身职责及岗位要求，自身工作影响，如何提高产品质量、减少环境污染，员工人身安全意识等。</w:t>
            </w:r>
          </w:p>
          <w:p w:rsidR="00330829" w:rsidRDefault="00330829" w:rsidP="00030081">
            <w:pPr>
              <w:spacing w:line="360" w:lineRule="auto"/>
              <w:ind w:firstLineChars="200" w:firstLine="420"/>
              <w:rPr>
                <w:color w:val="0000FF"/>
              </w:rPr>
            </w:pPr>
            <w:r>
              <w:t>基本能满足要求。</w:t>
            </w:r>
          </w:p>
        </w:tc>
        <w:tc>
          <w:tcPr>
            <w:tcW w:w="1585" w:type="dxa"/>
          </w:tcPr>
          <w:p w:rsidR="00330829" w:rsidRDefault="00330829" w:rsidP="00030081">
            <w:pPr>
              <w:spacing w:line="360" w:lineRule="auto"/>
              <w:rPr>
                <w:color w:val="0000FF"/>
              </w:rPr>
            </w:pPr>
            <w:r w:rsidRPr="001B7657">
              <w:lastRenderedPageBreak/>
              <w:t>符合</w:t>
            </w:r>
          </w:p>
        </w:tc>
      </w:tr>
      <w:tr w:rsidR="004036D2" w:rsidRPr="005C1AAD" w:rsidTr="004B0896">
        <w:trPr>
          <w:trHeight w:val="945"/>
        </w:trPr>
        <w:tc>
          <w:tcPr>
            <w:tcW w:w="1242" w:type="dxa"/>
          </w:tcPr>
          <w:p w:rsidR="004036D2" w:rsidRDefault="004036D2" w:rsidP="00030081">
            <w:pPr>
              <w:spacing w:line="360" w:lineRule="auto"/>
            </w:pPr>
            <w:r>
              <w:rPr>
                <w:rFonts w:hint="eastAsia"/>
              </w:rPr>
              <w:lastRenderedPageBreak/>
              <w:t>成文信息</w:t>
            </w:r>
          </w:p>
        </w:tc>
        <w:tc>
          <w:tcPr>
            <w:tcW w:w="1276" w:type="dxa"/>
          </w:tcPr>
          <w:p w:rsidR="004036D2" w:rsidRDefault="004036D2" w:rsidP="00030081">
            <w:pPr>
              <w:spacing w:line="360" w:lineRule="auto"/>
              <w:rPr>
                <w:rFonts w:ascii="宋体" w:hAnsi="宋体" w:cs="Arial"/>
                <w:spacing w:val="-6"/>
                <w:szCs w:val="21"/>
              </w:rPr>
            </w:pPr>
            <w:r>
              <w:rPr>
                <w:rFonts w:ascii="宋体" w:hAnsi="宋体" w:cs="Arial" w:hint="eastAsia"/>
                <w:spacing w:val="-6"/>
                <w:szCs w:val="21"/>
              </w:rPr>
              <w:t>E:7.5</w:t>
            </w:r>
          </w:p>
        </w:tc>
        <w:tc>
          <w:tcPr>
            <w:tcW w:w="10606" w:type="dxa"/>
          </w:tcPr>
          <w:p w:rsidR="004036D2" w:rsidRDefault="004036D2" w:rsidP="00030081">
            <w:pPr>
              <w:spacing w:line="360" w:lineRule="auto"/>
              <w:ind w:firstLineChars="200" w:firstLine="420"/>
            </w:pPr>
            <w:r w:rsidRPr="00C4391B">
              <w:rPr>
                <w:rFonts w:hint="eastAsia"/>
                <w:szCs w:val="24"/>
              </w:rPr>
              <w:t>公司依据</w:t>
            </w:r>
            <w:r w:rsidRPr="00C4391B">
              <w:rPr>
                <w:rFonts w:hint="eastAsia"/>
                <w:szCs w:val="24"/>
              </w:rPr>
              <w:t>GB/T19001-2016</w:t>
            </w:r>
            <w:r w:rsidRPr="00C4391B">
              <w:rPr>
                <w:rFonts w:hint="eastAsia"/>
                <w:szCs w:val="24"/>
              </w:rPr>
              <w:t>、</w:t>
            </w:r>
            <w:r w:rsidRPr="00C4391B">
              <w:rPr>
                <w:rFonts w:hint="eastAsia"/>
                <w:szCs w:val="24"/>
              </w:rPr>
              <w:t>GB/T24001-2016</w:t>
            </w:r>
            <w:r w:rsidRPr="00C4391B">
              <w:rPr>
                <w:rFonts w:hint="eastAsia"/>
                <w:szCs w:val="24"/>
              </w:rPr>
              <w:t>、</w:t>
            </w:r>
            <w:r w:rsidRPr="00C4391B">
              <w:rPr>
                <w:rFonts w:hint="eastAsia"/>
                <w:szCs w:val="24"/>
              </w:rPr>
              <w:t>ISO45001</w:t>
            </w:r>
            <w:r w:rsidRPr="00C4391B">
              <w:rPr>
                <w:rFonts w:hint="eastAsia"/>
                <w:szCs w:val="24"/>
              </w:rPr>
              <w:t>：</w:t>
            </w:r>
            <w:r w:rsidRPr="00C4391B">
              <w:rPr>
                <w:rFonts w:hint="eastAsia"/>
                <w:szCs w:val="24"/>
              </w:rPr>
              <w:t>2018</w:t>
            </w:r>
            <w:r w:rsidRPr="00C4391B">
              <w:rPr>
                <w:rFonts w:hint="eastAsia"/>
                <w:szCs w:val="24"/>
              </w:rPr>
              <w:t>标准的要求并结合本公司的具体情况，采取</w:t>
            </w:r>
            <w:r w:rsidRPr="00C4391B">
              <w:rPr>
                <w:rFonts w:hint="eastAsia"/>
                <w:szCs w:val="24"/>
              </w:rPr>
              <w:t>PDCA</w:t>
            </w:r>
            <w:r w:rsidRPr="00C4391B">
              <w:rPr>
                <w:rFonts w:hint="eastAsia"/>
                <w:szCs w:val="24"/>
              </w:rPr>
              <w:t>的过程方法，建立、实施、保持并持续改进质量、环境、职业健康安全管理体系。</w:t>
            </w:r>
            <w:r>
              <w:rPr>
                <w:rFonts w:hint="eastAsia"/>
                <w:szCs w:val="24"/>
              </w:rPr>
              <w:t>策划并</w:t>
            </w:r>
            <w:r w:rsidRPr="00C4391B">
              <w:rPr>
                <w:rFonts w:hint="eastAsia"/>
                <w:szCs w:val="24"/>
              </w:rPr>
              <w:t>编制</w:t>
            </w:r>
            <w:r>
              <w:rPr>
                <w:rFonts w:hint="eastAsia"/>
                <w:szCs w:val="24"/>
              </w:rPr>
              <w:t>了</w:t>
            </w:r>
            <w:r>
              <w:rPr>
                <w:rFonts w:hint="eastAsia"/>
              </w:rPr>
              <w:t>公司的管理体系文件，包括：</w:t>
            </w:r>
          </w:p>
          <w:p w:rsidR="004036D2" w:rsidRDefault="004036D2" w:rsidP="00030081">
            <w:pPr>
              <w:spacing w:line="360" w:lineRule="auto"/>
              <w:ind w:firstLineChars="200" w:firstLine="420"/>
              <w:rPr>
                <w:szCs w:val="24"/>
              </w:rPr>
            </w:pPr>
            <w:r w:rsidRPr="00C4391B">
              <w:rPr>
                <w:rFonts w:hint="eastAsia"/>
                <w:szCs w:val="24"/>
              </w:rPr>
              <w:t>《管理手册》</w:t>
            </w:r>
            <w:r>
              <w:rPr>
                <w:rFonts w:hint="eastAsia"/>
                <w:szCs w:val="24"/>
              </w:rPr>
              <w:t>C</w:t>
            </w:r>
            <w:r w:rsidRPr="00C4391B">
              <w:rPr>
                <w:rFonts w:hint="eastAsia"/>
                <w:szCs w:val="24"/>
              </w:rPr>
              <w:t>/0</w:t>
            </w:r>
            <w:r w:rsidRPr="00C4391B">
              <w:rPr>
                <w:rFonts w:hint="eastAsia"/>
                <w:szCs w:val="24"/>
              </w:rPr>
              <w:t>版，管理体系于</w:t>
            </w:r>
            <w:r w:rsidRPr="00C4391B">
              <w:rPr>
                <w:rFonts w:hint="eastAsia"/>
                <w:szCs w:val="24"/>
              </w:rPr>
              <w:t>2019.1</w:t>
            </w:r>
            <w:r>
              <w:rPr>
                <w:rFonts w:hint="eastAsia"/>
                <w:szCs w:val="24"/>
              </w:rPr>
              <w:t>2</w:t>
            </w:r>
            <w:r w:rsidRPr="00C4391B">
              <w:rPr>
                <w:rFonts w:hint="eastAsia"/>
                <w:szCs w:val="24"/>
              </w:rPr>
              <w:t>.</w:t>
            </w:r>
            <w:r>
              <w:rPr>
                <w:rFonts w:hint="eastAsia"/>
                <w:szCs w:val="24"/>
              </w:rPr>
              <w:t>02</w:t>
            </w:r>
            <w:r w:rsidRPr="00C4391B">
              <w:rPr>
                <w:rFonts w:hint="eastAsia"/>
                <w:szCs w:val="24"/>
              </w:rPr>
              <w:t>建立并正式实施。</w:t>
            </w:r>
          </w:p>
          <w:p w:rsidR="004036D2" w:rsidRDefault="004036D2" w:rsidP="00030081">
            <w:pPr>
              <w:spacing w:line="360" w:lineRule="auto"/>
              <w:ind w:firstLineChars="200" w:firstLine="420"/>
              <w:rPr>
                <w:szCs w:val="24"/>
              </w:rPr>
            </w:pPr>
            <w:r w:rsidRPr="00C4391B">
              <w:rPr>
                <w:rFonts w:hint="eastAsia"/>
                <w:szCs w:val="24"/>
              </w:rPr>
              <w:lastRenderedPageBreak/>
              <w:t>另编制程序文件</w:t>
            </w:r>
            <w:r w:rsidRPr="00C4391B">
              <w:rPr>
                <w:rFonts w:hint="eastAsia"/>
                <w:szCs w:val="24"/>
              </w:rPr>
              <w:t>2</w:t>
            </w:r>
            <w:r>
              <w:rPr>
                <w:rFonts w:hint="eastAsia"/>
                <w:szCs w:val="24"/>
              </w:rPr>
              <w:t>7</w:t>
            </w:r>
            <w:r w:rsidRPr="00C4391B">
              <w:rPr>
                <w:rFonts w:hint="eastAsia"/>
                <w:szCs w:val="24"/>
              </w:rPr>
              <w:t>个，版本号：</w:t>
            </w:r>
            <w:r>
              <w:rPr>
                <w:rFonts w:hint="eastAsia"/>
                <w:szCs w:val="24"/>
              </w:rPr>
              <w:t>C</w:t>
            </w:r>
            <w:r w:rsidRPr="00C4391B">
              <w:rPr>
                <w:rFonts w:hint="eastAsia"/>
                <w:szCs w:val="24"/>
              </w:rPr>
              <w:t>/0</w:t>
            </w:r>
            <w:r w:rsidRPr="00C4391B">
              <w:rPr>
                <w:rFonts w:hint="eastAsia"/>
                <w:szCs w:val="24"/>
              </w:rPr>
              <w:t>，</w:t>
            </w:r>
            <w:r w:rsidRPr="00C4391B">
              <w:rPr>
                <w:rFonts w:hint="eastAsia"/>
                <w:szCs w:val="24"/>
              </w:rPr>
              <w:t>20</w:t>
            </w:r>
            <w:r>
              <w:rPr>
                <w:rFonts w:hint="eastAsia"/>
                <w:szCs w:val="24"/>
              </w:rPr>
              <w:t>19</w:t>
            </w:r>
            <w:r w:rsidRPr="00C4391B">
              <w:rPr>
                <w:rFonts w:hint="eastAsia"/>
                <w:szCs w:val="24"/>
              </w:rPr>
              <w:t>年</w:t>
            </w:r>
            <w:r w:rsidRPr="00C4391B">
              <w:rPr>
                <w:rFonts w:hint="eastAsia"/>
                <w:szCs w:val="24"/>
              </w:rPr>
              <w:t>1</w:t>
            </w:r>
            <w:r>
              <w:rPr>
                <w:rFonts w:hint="eastAsia"/>
                <w:szCs w:val="24"/>
              </w:rPr>
              <w:t>2</w:t>
            </w:r>
            <w:r w:rsidRPr="00C4391B">
              <w:rPr>
                <w:rFonts w:hint="eastAsia"/>
                <w:szCs w:val="24"/>
              </w:rPr>
              <w:t>月</w:t>
            </w:r>
            <w:r>
              <w:rPr>
                <w:rFonts w:hint="eastAsia"/>
                <w:szCs w:val="24"/>
              </w:rPr>
              <w:t>02</w:t>
            </w:r>
            <w:r w:rsidRPr="00C4391B">
              <w:rPr>
                <w:rFonts w:hint="eastAsia"/>
                <w:szCs w:val="24"/>
              </w:rPr>
              <w:t>日实施；</w:t>
            </w:r>
          </w:p>
          <w:p w:rsidR="004036D2" w:rsidRDefault="004036D2" w:rsidP="00030081">
            <w:pPr>
              <w:spacing w:line="360" w:lineRule="auto"/>
              <w:ind w:firstLineChars="200" w:firstLine="420"/>
            </w:pPr>
            <w:r w:rsidRPr="00C4391B">
              <w:rPr>
                <w:rFonts w:hint="eastAsia"/>
                <w:szCs w:val="24"/>
              </w:rPr>
              <w:t>建立作业指导书；建立有外来文件清单，收集法律法规和技术标准、规范；建立环境、职业健康安全法律法规和其他要求清单</w:t>
            </w:r>
            <w:r>
              <w:rPr>
                <w:rFonts w:hint="eastAsia"/>
                <w:szCs w:val="24"/>
              </w:rPr>
              <w:t>。</w:t>
            </w:r>
          </w:p>
          <w:p w:rsidR="004036D2" w:rsidRDefault="004036D2" w:rsidP="004036D2">
            <w:pPr>
              <w:spacing w:line="360" w:lineRule="auto"/>
              <w:ind w:firstLineChars="200" w:firstLine="420"/>
            </w:pPr>
            <w:r>
              <w:rPr>
                <w:rFonts w:hint="eastAsia"/>
              </w:rPr>
              <w:t>建立有外来文件清单，收集金属家具通用技术条件</w:t>
            </w:r>
            <w:r>
              <w:t>GB/T3325-2017</w:t>
            </w:r>
            <w:r>
              <w:t>、</w:t>
            </w:r>
            <w:r>
              <w:rPr>
                <w:rFonts w:hint="eastAsia"/>
              </w:rPr>
              <w:t>涂装作业安全规程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静电喷漆工业安全</w:t>
            </w:r>
            <w:r>
              <w:t>GB12367—2006</w:t>
            </w:r>
            <w:r>
              <w:t>、</w:t>
            </w:r>
            <w:r>
              <w:rPr>
                <w:rFonts w:hint="eastAsia"/>
              </w:rPr>
              <w:t>涂装作业安全规程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粉末静电喷涂工艺安全</w:t>
            </w:r>
            <w:r>
              <w:t>GB15067-2008</w:t>
            </w:r>
            <w:r>
              <w:t>、</w:t>
            </w:r>
            <w:r>
              <w:rPr>
                <w:rFonts w:hint="eastAsia"/>
              </w:rPr>
              <w:t>商品经营服务质量管理规范</w:t>
            </w:r>
            <w:r>
              <w:t>GB/T 16868-2009</w:t>
            </w:r>
            <w:r>
              <w:rPr>
                <w:rFonts w:hint="eastAsia"/>
              </w:rPr>
              <w:t>、中华人民共和国劳动合同法、中华人民共和国产品质量法、中华人民共和国安全生产法等；</w:t>
            </w:r>
          </w:p>
          <w:p w:rsidR="004036D2" w:rsidRDefault="004036D2" w:rsidP="00030081">
            <w:pPr>
              <w:spacing w:line="360" w:lineRule="auto"/>
              <w:ind w:firstLineChars="200" w:firstLine="420"/>
            </w:pPr>
            <w:r>
              <w:rPr>
                <w:rFonts w:hint="eastAsia"/>
              </w:rPr>
              <w:t>管理体系文件经过总经理审批实施发布，经评审，目前文件和目录均适用。符合要求。</w:t>
            </w:r>
          </w:p>
          <w:p w:rsidR="004036D2" w:rsidRDefault="004036D2" w:rsidP="00030081">
            <w:pPr>
              <w:spacing w:line="360" w:lineRule="auto"/>
              <w:ind w:firstLineChars="200" w:firstLine="420"/>
            </w:pPr>
            <w:r>
              <w:rPr>
                <w:rFonts w:hint="eastAsia"/>
              </w:rPr>
              <w:t>——编制《文件控制程序》，内容符合基本标准要求。</w:t>
            </w:r>
          </w:p>
          <w:p w:rsidR="004036D2" w:rsidRDefault="004036D2" w:rsidP="00030081">
            <w:pPr>
              <w:spacing w:line="360" w:lineRule="auto"/>
              <w:ind w:firstLineChars="200" w:firstLine="420"/>
            </w:pPr>
            <w:r>
              <w:rPr>
                <w:rFonts w:hint="eastAsia"/>
              </w:rPr>
              <w:t>抽查：受控文件清单、管理评审计划、培训计划、环境因素因素评价记录表、职业健康安全危险源识别与评价表等，其成文信息标识清晰，填写基本齐全、清晰，成文信息在文件柜中分类编目保存，成文信息的贮存和保护符合要求，检索方便。</w:t>
            </w:r>
          </w:p>
          <w:p w:rsidR="004036D2" w:rsidRDefault="004036D2" w:rsidP="00030081">
            <w:pPr>
              <w:spacing w:line="360" w:lineRule="auto"/>
              <w:ind w:firstLineChars="200" w:firstLine="420"/>
            </w:pPr>
            <w:r>
              <w:rPr>
                <w:rFonts w:hint="eastAsia"/>
              </w:rPr>
              <w:t>成文信息由各部门负责保存，以便查阅。</w:t>
            </w:r>
          </w:p>
          <w:p w:rsidR="004036D2" w:rsidRDefault="004036D2" w:rsidP="00030081">
            <w:pPr>
              <w:spacing w:line="360" w:lineRule="auto"/>
              <w:ind w:firstLineChars="200" w:firstLine="420"/>
            </w:pPr>
            <w:r>
              <w:rPr>
                <w:rFonts w:hint="eastAsia"/>
              </w:rPr>
              <w:t>经查，基本符合标准要求。</w:t>
            </w:r>
          </w:p>
        </w:tc>
        <w:tc>
          <w:tcPr>
            <w:tcW w:w="1585" w:type="dxa"/>
          </w:tcPr>
          <w:p w:rsidR="004036D2" w:rsidRDefault="004036D2" w:rsidP="00C50098">
            <w:pPr>
              <w:spacing w:line="360" w:lineRule="auto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lastRenderedPageBreak/>
              <w:t>符合</w:t>
            </w:r>
          </w:p>
        </w:tc>
      </w:tr>
      <w:tr w:rsidR="005A6444" w:rsidRPr="005C1AAD" w:rsidTr="009E033F">
        <w:trPr>
          <w:trHeight w:val="945"/>
        </w:trPr>
        <w:tc>
          <w:tcPr>
            <w:tcW w:w="1242" w:type="dxa"/>
          </w:tcPr>
          <w:p w:rsidR="005A6444" w:rsidRDefault="00BC4E79" w:rsidP="007A62C8">
            <w:pPr>
              <w:spacing w:line="280" w:lineRule="exact"/>
              <w:rPr>
                <w:rFonts w:hAnsi="宋体"/>
              </w:rPr>
            </w:pPr>
            <w:r>
              <w:rPr>
                <w:rFonts w:hAnsi="宋体"/>
              </w:rPr>
              <w:lastRenderedPageBreak/>
              <w:t>环境因素</w:t>
            </w:r>
          </w:p>
          <w:p w:rsidR="00D75385" w:rsidRDefault="00D75385" w:rsidP="007A62C8">
            <w:pPr>
              <w:spacing w:line="280" w:lineRule="exact"/>
              <w:rPr>
                <w:rFonts w:hAnsi="宋体"/>
              </w:rPr>
            </w:pPr>
          </w:p>
          <w:p w:rsidR="00D75385" w:rsidRDefault="00D75385" w:rsidP="007A62C8">
            <w:pPr>
              <w:spacing w:line="280" w:lineRule="exact"/>
              <w:rPr>
                <w:rFonts w:hAnsi="宋体"/>
              </w:rPr>
            </w:pPr>
          </w:p>
          <w:p w:rsidR="004036D2" w:rsidRDefault="004036D2" w:rsidP="007A62C8">
            <w:pPr>
              <w:spacing w:line="280" w:lineRule="exact"/>
              <w:rPr>
                <w:rFonts w:hAnsi="宋体"/>
              </w:rPr>
            </w:pPr>
          </w:p>
          <w:p w:rsidR="004036D2" w:rsidRDefault="004036D2" w:rsidP="007A62C8">
            <w:pPr>
              <w:spacing w:line="280" w:lineRule="exact"/>
              <w:rPr>
                <w:rFonts w:hAnsi="宋体"/>
              </w:rPr>
            </w:pPr>
          </w:p>
          <w:p w:rsidR="004036D2" w:rsidRDefault="004036D2" w:rsidP="007A62C8">
            <w:pPr>
              <w:spacing w:line="280" w:lineRule="exact"/>
              <w:rPr>
                <w:rFonts w:hAnsi="宋体"/>
              </w:rPr>
            </w:pPr>
          </w:p>
          <w:p w:rsidR="004036D2" w:rsidRDefault="004036D2" w:rsidP="007A62C8">
            <w:pPr>
              <w:spacing w:line="280" w:lineRule="exact"/>
              <w:rPr>
                <w:rFonts w:hAnsi="宋体"/>
              </w:rPr>
            </w:pPr>
          </w:p>
          <w:p w:rsidR="00D75385" w:rsidRDefault="00D75385" w:rsidP="007A62C8">
            <w:pPr>
              <w:spacing w:line="280" w:lineRule="exact"/>
              <w:rPr>
                <w:rFonts w:hAnsi="宋体"/>
              </w:rPr>
            </w:pPr>
          </w:p>
          <w:p w:rsidR="00D75385" w:rsidRPr="00DA692E" w:rsidRDefault="00D75385" w:rsidP="007A62C8">
            <w:pPr>
              <w:spacing w:line="280" w:lineRule="exact"/>
            </w:pPr>
            <w:r>
              <w:rPr>
                <w:rFonts w:hAnsi="宋体" w:hint="eastAsia"/>
              </w:rPr>
              <w:t>措施的策</w:t>
            </w:r>
            <w:r>
              <w:rPr>
                <w:rFonts w:hAnsi="宋体" w:hint="eastAsia"/>
              </w:rPr>
              <w:lastRenderedPageBreak/>
              <w:t>划</w:t>
            </w:r>
          </w:p>
        </w:tc>
        <w:tc>
          <w:tcPr>
            <w:tcW w:w="1276" w:type="dxa"/>
          </w:tcPr>
          <w:p w:rsidR="005A6444" w:rsidRPr="00DA692E" w:rsidRDefault="005A6444" w:rsidP="007A62C8">
            <w:pPr>
              <w:spacing w:line="280" w:lineRule="exact"/>
              <w:rPr>
                <w:szCs w:val="21"/>
              </w:rPr>
            </w:pPr>
          </w:p>
          <w:p w:rsidR="005A6444" w:rsidRPr="00DA692E" w:rsidRDefault="00BC4E79" w:rsidP="007A62C8">
            <w:pPr>
              <w:spacing w:line="280" w:lineRule="exact"/>
              <w:rPr>
                <w:szCs w:val="21"/>
              </w:rPr>
            </w:pPr>
            <w:r>
              <w:rPr>
                <w:szCs w:val="21"/>
              </w:rPr>
              <w:t>E</w:t>
            </w:r>
            <w:r w:rsidR="005A6444" w:rsidRPr="00DA692E">
              <w:rPr>
                <w:szCs w:val="21"/>
              </w:rPr>
              <w:t>6.1.2</w:t>
            </w:r>
          </w:p>
          <w:p w:rsidR="005A6444" w:rsidRDefault="005A6444" w:rsidP="007A62C8">
            <w:pPr>
              <w:spacing w:line="280" w:lineRule="exact"/>
              <w:rPr>
                <w:szCs w:val="21"/>
              </w:rPr>
            </w:pPr>
          </w:p>
          <w:p w:rsidR="00D75385" w:rsidRDefault="00D75385" w:rsidP="007A62C8">
            <w:pPr>
              <w:spacing w:line="280" w:lineRule="exact"/>
              <w:rPr>
                <w:szCs w:val="21"/>
              </w:rPr>
            </w:pPr>
          </w:p>
          <w:p w:rsidR="00D75385" w:rsidRDefault="00D75385" w:rsidP="007A62C8">
            <w:pPr>
              <w:spacing w:line="280" w:lineRule="exact"/>
              <w:rPr>
                <w:szCs w:val="21"/>
              </w:rPr>
            </w:pPr>
          </w:p>
          <w:p w:rsidR="00D75385" w:rsidRDefault="00D75385" w:rsidP="007A62C8">
            <w:pPr>
              <w:spacing w:line="280" w:lineRule="exact"/>
              <w:rPr>
                <w:szCs w:val="21"/>
              </w:rPr>
            </w:pPr>
          </w:p>
          <w:p w:rsidR="00D75385" w:rsidRDefault="00D75385" w:rsidP="007A62C8">
            <w:pPr>
              <w:spacing w:line="280" w:lineRule="exact"/>
              <w:rPr>
                <w:szCs w:val="21"/>
              </w:rPr>
            </w:pPr>
          </w:p>
          <w:p w:rsidR="00D75385" w:rsidRPr="00DA692E" w:rsidRDefault="00D75385" w:rsidP="007A62C8">
            <w:pPr>
              <w:spacing w:line="280" w:lineRule="exact"/>
              <w:rPr>
                <w:szCs w:val="21"/>
              </w:rPr>
            </w:pPr>
          </w:p>
          <w:p w:rsidR="00D75385" w:rsidRPr="005C1AAD" w:rsidRDefault="00BC4E79" w:rsidP="00D75385">
            <w:pPr>
              <w:spacing w:line="360" w:lineRule="auto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E</w:t>
            </w:r>
            <w:r w:rsidR="00D75385" w:rsidRPr="005C1AAD">
              <w:rPr>
                <w:rFonts w:eastAsiaTheme="minorEastAsia"/>
                <w:szCs w:val="21"/>
              </w:rPr>
              <w:t>6.1.4</w:t>
            </w:r>
          </w:p>
          <w:p w:rsidR="005A6444" w:rsidRPr="00DA692E" w:rsidRDefault="005A6444" w:rsidP="00D75385">
            <w:pPr>
              <w:spacing w:line="280" w:lineRule="exact"/>
            </w:pPr>
          </w:p>
        </w:tc>
        <w:tc>
          <w:tcPr>
            <w:tcW w:w="10606" w:type="dxa"/>
            <w:vAlign w:val="center"/>
          </w:tcPr>
          <w:p w:rsidR="00BC4E79" w:rsidRPr="00BC4E79" w:rsidRDefault="00BC4E79" w:rsidP="00BC4E79">
            <w:pPr>
              <w:spacing w:line="360" w:lineRule="auto"/>
              <w:ind w:firstLineChars="200" w:firstLine="420"/>
              <w:rPr>
                <w:rFonts w:hAnsi="宋体"/>
                <w:szCs w:val="21"/>
              </w:rPr>
            </w:pPr>
            <w:r w:rsidRPr="00BC4E79">
              <w:rPr>
                <w:rFonts w:hAnsi="宋体" w:hint="eastAsia"/>
                <w:szCs w:val="21"/>
              </w:rPr>
              <w:lastRenderedPageBreak/>
              <w:t>提供了环境因素和危险源识别评价与控制程序。</w:t>
            </w:r>
          </w:p>
          <w:p w:rsidR="00BC4E79" w:rsidRPr="00BC4E79" w:rsidRDefault="00BC4E79" w:rsidP="00BC4E79">
            <w:pPr>
              <w:spacing w:line="360" w:lineRule="auto"/>
              <w:ind w:firstLineChars="200" w:firstLine="420"/>
              <w:rPr>
                <w:rFonts w:hAnsi="宋体"/>
                <w:szCs w:val="21"/>
              </w:rPr>
            </w:pPr>
            <w:r w:rsidRPr="00BC4E79">
              <w:rPr>
                <w:rFonts w:hAnsi="宋体" w:hint="eastAsia"/>
                <w:szCs w:val="21"/>
              </w:rPr>
              <w:t>查“环境因素辨识和评价表”，涉及行政部的环境因素有生活垃圾的处置不当污染环境、办公场所吸烟污染环境、复印机打印机废墨盒处置污染环境、火灾发生后废弃物污染大气、水土等。考虑了生命周期观点。</w:t>
            </w:r>
          </w:p>
          <w:p w:rsidR="00BC4E79" w:rsidRPr="00BC4E79" w:rsidRDefault="00BC4E79" w:rsidP="00BC4E79">
            <w:pPr>
              <w:spacing w:line="360" w:lineRule="auto"/>
              <w:ind w:firstLineChars="200" w:firstLine="420"/>
              <w:rPr>
                <w:rFonts w:hAnsi="宋体"/>
                <w:szCs w:val="21"/>
              </w:rPr>
            </w:pPr>
            <w:r w:rsidRPr="00BC4E79">
              <w:rPr>
                <w:rFonts w:hAnsi="宋体" w:hint="eastAsia"/>
                <w:szCs w:val="21"/>
              </w:rPr>
              <w:t>采取打分法评价，查到“重要环境因素清单”，评价出噪声排放、潜在火灾、废气</w:t>
            </w:r>
            <w:r w:rsidRPr="00BC4E79">
              <w:rPr>
                <w:rFonts w:hAnsi="宋体" w:hint="eastAsia"/>
                <w:szCs w:val="21"/>
              </w:rPr>
              <w:t>/</w:t>
            </w:r>
            <w:r w:rsidRPr="00BC4E79">
              <w:rPr>
                <w:rFonts w:hAnsi="宋体" w:hint="eastAsia"/>
                <w:szCs w:val="21"/>
              </w:rPr>
              <w:t>粉尘排放、固废</w:t>
            </w:r>
            <w:r w:rsidRPr="00BC4E79">
              <w:rPr>
                <w:rFonts w:hAnsi="宋体" w:hint="eastAsia"/>
                <w:szCs w:val="21"/>
              </w:rPr>
              <w:t>/</w:t>
            </w:r>
            <w:r w:rsidRPr="00BC4E79">
              <w:rPr>
                <w:rFonts w:hAnsi="宋体" w:hint="eastAsia"/>
                <w:szCs w:val="21"/>
              </w:rPr>
              <w:t>危废排放为重要环境因素。</w:t>
            </w:r>
          </w:p>
          <w:p w:rsidR="00BC4E79" w:rsidRPr="00BC4E79" w:rsidRDefault="00BC4E79" w:rsidP="00BC4E79">
            <w:pPr>
              <w:spacing w:line="360" w:lineRule="auto"/>
              <w:ind w:firstLineChars="200" w:firstLine="420"/>
              <w:rPr>
                <w:rFonts w:hAnsi="宋体"/>
                <w:szCs w:val="21"/>
              </w:rPr>
            </w:pPr>
            <w:r w:rsidRPr="00BC4E79">
              <w:rPr>
                <w:rFonts w:hAnsi="宋体" w:hint="eastAsia"/>
                <w:szCs w:val="21"/>
              </w:rPr>
              <w:lastRenderedPageBreak/>
              <w:t>经评价行政部的重要环境因素为固废、潜在火灾。</w:t>
            </w:r>
          </w:p>
          <w:p w:rsidR="00BC4E79" w:rsidRPr="00BC4E79" w:rsidRDefault="00BC4E79" w:rsidP="00BC4E79">
            <w:pPr>
              <w:spacing w:line="360" w:lineRule="auto"/>
              <w:ind w:firstLineChars="200" w:firstLine="420"/>
              <w:rPr>
                <w:rFonts w:hAnsi="宋体"/>
                <w:szCs w:val="21"/>
              </w:rPr>
            </w:pPr>
            <w:r w:rsidRPr="00BC4E79">
              <w:rPr>
                <w:rFonts w:hAnsi="宋体" w:hint="eastAsia"/>
                <w:szCs w:val="21"/>
              </w:rPr>
              <w:t>策划了控制措施，制订了环境、职业健康安全管理方案。</w:t>
            </w:r>
          </w:p>
          <w:p w:rsidR="00BC4E79" w:rsidRDefault="00BC4E79" w:rsidP="00BC4E79">
            <w:pPr>
              <w:spacing w:line="360" w:lineRule="auto"/>
              <w:ind w:firstLineChars="200" w:firstLine="420"/>
              <w:rPr>
                <w:rFonts w:hAnsi="宋体"/>
                <w:szCs w:val="21"/>
              </w:rPr>
            </w:pPr>
            <w:r w:rsidRPr="00BC4E79">
              <w:rPr>
                <w:rFonts w:hAnsi="宋体" w:hint="eastAsia"/>
                <w:szCs w:val="21"/>
              </w:rPr>
              <w:t>经组织评价，组织策划的措施基本能够满足风险和机遇应对需要，能够与识别的风险和机遇对产品符合性的潜在影响相适应，基本满足标准要求。</w:t>
            </w:r>
          </w:p>
          <w:p w:rsidR="005A6444" w:rsidRPr="00D75385" w:rsidRDefault="00D75385" w:rsidP="00BC4E79">
            <w:pPr>
              <w:spacing w:line="360" w:lineRule="auto"/>
              <w:ind w:firstLineChars="200" w:firstLine="420"/>
              <w:rPr>
                <w:rFonts w:hAnsi="宋体"/>
                <w:szCs w:val="21"/>
              </w:rPr>
            </w:pPr>
            <w:r w:rsidRPr="00D75385">
              <w:rPr>
                <w:rFonts w:hAnsi="宋体" w:hint="eastAsia"/>
                <w:szCs w:val="21"/>
              </w:rPr>
              <w:t>具体控制措施见</w:t>
            </w:r>
            <w:r w:rsidR="004036D2">
              <w:rPr>
                <w:rFonts w:hAnsi="宋体" w:hint="eastAsia"/>
                <w:szCs w:val="21"/>
              </w:rPr>
              <w:t>E</w:t>
            </w:r>
            <w:r w:rsidRPr="00D75385">
              <w:rPr>
                <w:rFonts w:hAnsi="宋体" w:hint="eastAsia"/>
                <w:szCs w:val="21"/>
              </w:rPr>
              <w:t>8.1</w:t>
            </w:r>
            <w:r w:rsidRPr="00D75385">
              <w:rPr>
                <w:rFonts w:hAnsi="宋体" w:hint="eastAsia"/>
                <w:szCs w:val="21"/>
              </w:rPr>
              <w:t>审核记录。</w:t>
            </w:r>
          </w:p>
        </w:tc>
        <w:tc>
          <w:tcPr>
            <w:tcW w:w="1585" w:type="dxa"/>
          </w:tcPr>
          <w:p w:rsidR="005A6444" w:rsidRPr="005C1AAD" w:rsidRDefault="00A04B45" w:rsidP="00C50098">
            <w:pPr>
              <w:spacing w:line="360" w:lineRule="auto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lastRenderedPageBreak/>
              <w:t>符合</w:t>
            </w:r>
          </w:p>
        </w:tc>
      </w:tr>
      <w:tr w:rsidR="00D75385" w:rsidRPr="005C1AAD" w:rsidTr="00425C57">
        <w:trPr>
          <w:trHeight w:val="945"/>
        </w:trPr>
        <w:tc>
          <w:tcPr>
            <w:tcW w:w="1242" w:type="dxa"/>
          </w:tcPr>
          <w:p w:rsidR="00D75385" w:rsidRPr="00D75385" w:rsidRDefault="00D75385" w:rsidP="007A62C8">
            <w:pPr>
              <w:spacing w:line="360" w:lineRule="auto"/>
              <w:rPr>
                <w:szCs w:val="21"/>
              </w:rPr>
            </w:pPr>
            <w:r w:rsidRPr="00D75385">
              <w:rPr>
                <w:rFonts w:hAnsi="宋体"/>
                <w:szCs w:val="21"/>
              </w:rPr>
              <w:lastRenderedPageBreak/>
              <w:t>合规义务</w:t>
            </w:r>
          </w:p>
          <w:p w:rsidR="00D75385" w:rsidRPr="00D75385" w:rsidRDefault="00D75385" w:rsidP="007A62C8">
            <w:pPr>
              <w:pStyle w:val="2"/>
              <w:rPr>
                <w:sz w:val="21"/>
                <w:szCs w:val="21"/>
              </w:rPr>
            </w:pPr>
          </w:p>
          <w:p w:rsidR="00D75385" w:rsidRPr="00D75385" w:rsidRDefault="00D75385" w:rsidP="007A62C8">
            <w:pPr>
              <w:pStyle w:val="a0"/>
              <w:rPr>
                <w:szCs w:val="21"/>
              </w:rPr>
            </w:pPr>
          </w:p>
          <w:p w:rsidR="00D75385" w:rsidRPr="00D75385" w:rsidRDefault="00D75385" w:rsidP="007A62C8">
            <w:pPr>
              <w:pStyle w:val="a0"/>
              <w:rPr>
                <w:szCs w:val="21"/>
              </w:rPr>
            </w:pPr>
          </w:p>
          <w:p w:rsidR="00D75385" w:rsidRPr="00D75385" w:rsidRDefault="00D75385" w:rsidP="007A62C8">
            <w:pPr>
              <w:pStyle w:val="a0"/>
              <w:rPr>
                <w:szCs w:val="21"/>
              </w:rPr>
            </w:pPr>
          </w:p>
          <w:p w:rsidR="00D75385" w:rsidRPr="00D75385" w:rsidRDefault="00D75385" w:rsidP="007A62C8">
            <w:pPr>
              <w:pStyle w:val="a0"/>
              <w:rPr>
                <w:szCs w:val="21"/>
              </w:rPr>
            </w:pPr>
          </w:p>
          <w:p w:rsidR="00D75385" w:rsidRPr="00D75385" w:rsidRDefault="00D75385" w:rsidP="007A62C8">
            <w:pPr>
              <w:spacing w:line="360" w:lineRule="auto"/>
              <w:rPr>
                <w:rFonts w:hAnsi="宋体"/>
                <w:szCs w:val="21"/>
              </w:rPr>
            </w:pPr>
            <w:r w:rsidRPr="00D75385">
              <w:rPr>
                <w:rFonts w:hAnsi="宋体"/>
                <w:szCs w:val="21"/>
              </w:rPr>
              <w:t>合规性评价</w:t>
            </w:r>
          </w:p>
          <w:p w:rsidR="00D75385" w:rsidRPr="00D75385" w:rsidRDefault="00D75385" w:rsidP="007A62C8">
            <w:pPr>
              <w:spacing w:line="360" w:lineRule="auto"/>
              <w:rPr>
                <w:szCs w:val="21"/>
              </w:rPr>
            </w:pPr>
          </w:p>
        </w:tc>
        <w:tc>
          <w:tcPr>
            <w:tcW w:w="1276" w:type="dxa"/>
          </w:tcPr>
          <w:p w:rsidR="00D75385" w:rsidRPr="00D75385" w:rsidRDefault="00096347" w:rsidP="007A62C8">
            <w:pPr>
              <w:spacing w:line="360" w:lineRule="auto"/>
              <w:rPr>
                <w:szCs w:val="21"/>
              </w:rPr>
            </w:pPr>
            <w:r>
              <w:rPr>
                <w:szCs w:val="21"/>
              </w:rPr>
              <w:t>E</w:t>
            </w:r>
            <w:r w:rsidR="00D75385" w:rsidRPr="00D75385">
              <w:rPr>
                <w:szCs w:val="21"/>
              </w:rPr>
              <w:t>6.1.3</w:t>
            </w:r>
          </w:p>
          <w:p w:rsidR="00D75385" w:rsidRPr="00D75385" w:rsidRDefault="00D75385" w:rsidP="007A62C8">
            <w:pPr>
              <w:spacing w:line="360" w:lineRule="auto"/>
              <w:rPr>
                <w:szCs w:val="21"/>
              </w:rPr>
            </w:pPr>
          </w:p>
          <w:p w:rsidR="00D75385" w:rsidRPr="00D75385" w:rsidRDefault="00D75385" w:rsidP="007A62C8">
            <w:pPr>
              <w:spacing w:line="360" w:lineRule="auto"/>
              <w:rPr>
                <w:szCs w:val="21"/>
              </w:rPr>
            </w:pPr>
          </w:p>
          <w:p w:rsidR="00D75385" w:rsidRPr="00D75385" w:rsidRDefault="00D75385" w:rsidP="007A62C8">
            <w:pPr>
              <w:spacing w:line="360" w:lineRule="auto"/>
              <w:rPr>
                <w:szCs w:val="21"/>
              </w:rPr>
            </w:pPr>
          </w:p>
          <w:p w:rsidR="00D75385" w:rsidRPr="00D75385" w:rsidRDefault="00D75385" w:rsidP="007A62C8">
            <w:pPr>
              <w:spacing w:line="360" w:lineRule="auto"/>
              <w:rPr>
                <w:szCs w:val="21"/>
              </w:rPr>
            </w:pPr>
          </w:p>
          <w:p w:rsidR="00D75385" w:rsidRPr="00D75385" w:rsidRDefault="00096347" w:rsidP="007A62C8">
            <w:pPr>
              <w:spacing w:line="360" w:lineRule="auto"/>
              <w:rPr>
                <w:szCs w:val="21"/>
              </w:rPr>
            </w:pPr>
            <w:r>
              <w:rPr>
                <w:szCs w:val="21"/>
              </w:rPr>
              <w:t>E</w:t>
            </w:r>
            <w:r w:rsidR="00D75385" w:rsidRPr="00D75385">
              <w:rPr>
                <w:szCs w:val="21"/>
              </w:rPr>
              <w:t>9.1.2</w:t>
            </w:r>
          </w:p>
          <w:p w:rsidR="00D75385" w:rsidRPr="00D75385" w:rsidRDefault="00D75385" w:rsidP="00D75385">
            <w:pPr>
              <w:spacing w:line="360" w:lineRule="auto"/>
              <w:ind w:firstLineChars="200" w:firstLine="420"/>
              <w:rPr>
                <w:color w:val="FF0000"/>
                <w:szCs w:val="21"/>
              </w:rPr>
            </w:pPr>
          </w:p>
        </w:tc>
        <w:tc>
          <w:tcPr>
            <w:tcW w:w="10606" w:type="dxa"/>
            <w:vAlign w:val="center"/>
          </w:tcPr>
          <w:p w:rsidR="00D75385" w:rsidRPr="00D75385" w:rsidRDefault="00D75385" w:rsidP="009D6F27">
            <w:pPr>
              <w:tabs>
                <w:tab w:val="left" w:pos="6597"/>
              </w:tabs>
              <w:spacing w:beforeLines="20" w:afterLines="20" w:line="288" w:lineRule="auto"/>
              <w:ind w:firstLineChars="200" w:firstLine="420"/>
              <w:rPr>
                <w:szCs w:val="21"/>
              </w:rPr>
            </w:pPr>
            <w:r w:rsidRPr="00D75385">
              <w:rPr>
                <w:rFonts w:hAnsi="宋体"/>
                <w:szCs w:val="21"/>
              </w:rPr>
              <w:t>建立实施了合规性评价控制程序，识别了相关环境、职业健康安全合规义务。其中包括：</w:t>
            </w:r>
          </w:p>
          <w:p w:rsidR="00D75385" w:rsidRDefault="00D75385" w:rsidP="009D6F27">
            <w:pPr>
              <w:tabs>
                <w:tab w:val="left" w:pos="6597"/>
              </w:tabs>
              <w:spacing w:beforeLines="20" w:afterLines="20" w:line="288" w:lineRule="auto"/>
              <w:ind w:firstLineChars="200" w:firstLine="420"/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</w:rPr>
              <w:t>《金属</w:t>
            </w:r>
            <w:r w:rsidRPr="00D75385">
              <w:rPr>
                <w:rFonts w:hAnsi="宋体" w:hint="eastAsia"/>
                <w:szCs w:val="21"/>
              </w:rPr>
              <w:t>家具通用技术条件》</w:t>
            </w:r>
            <w:r>
              <w:rPr>
                <w:rFonts w:hAnsi="宋体" w:hint="eastAsia"/>
                <w:szCs w:val="21"/>
              </w:rPr>
              <w:t>GB/T3325</w:t>
            </w:r>
            <w:r w:rsidRPr="00D75385">
              <w:rPr>
                <w:rFonts w:hAnsi="宋体" w:hint="eastAsia"/>
                <w:szCs w:val="21"/>
              </w:rPr>
              <w:t>-2017</w:t>
            </w:r>
          </w:p>
          <w:p w:rsidR="00A61446" w:rsidRPr="00D75385" w:rsidRDefault="001218FE" w:rsidP="009D6F27">
            <w:pPr>
              <w:tabs>
                <w:tab w:val="left" w:pos="6597"/>
              </w:tabs>
              <w:spacing w:beforeLines="20" w:afterLines="20" w:line="288" w:lineRule="auto"/>
              <w:ind w:firstLineChars="200" w:firstLine="420"/>
              <w:rPr>
                <w:rFonts w:hAnsi="宋体"/>
                <w:szCs w:val="21"/>
              </w:rPr>
            </w:pPr>
            <w:r w:rsidRPr="001218FE">
              <w:rPr>
                <w:rFonts w:hAnsi="宋体" w:hint="eastAsia"/>
                <w:szCs w:val="21"/>
              </w:rPr>
              <w:t>中华人民共和国特种设备安全法</w:t>
            </w:r>
          </w:p>
          <w:p w:rsidR="00D75385" w:rsidRPr="00D75385" w:rsidRDefault="00D75385" w:rsidP="009D6F27">
            <w:pPr>
              <w:pStyle w:val="a0"/>
              <w:spacing w:beforeLines="20" w:afterLines="20" w:line="288" w:lineRule="auto"/>
              <w:ind w:left="0" w:firstLineChars="200" w:firstLine="420"/>
              <w:rPr>
                <w:rFonts w:hAnsi="宋体"/>
                <w:szCs w:val="21"/>
              </w:rPr>
            </w:pPr>
            <w:r w:rsidRPr="00D75385">
              <w:rPr>
                <w:rFonts w:hAnsi="宋体" w:hint="eastAsia"/>
                <w:szCs w:val="21"/>
              </w:rPr>
              <w:t>中华人民共和国安全生产法</w:t>
            </w:r>
          </w:p>
          <w:p w:rsidR="00D75385" w:rsidRPr="00D75385" w:rsidRDefault="00D75385" w:rsidP="009D6F27">
            <w:pPr>
              <w:pStyle w:val="a0"/>
              <w:spacing w:beforeLines="20" w:afterLines="20" w:line="288" w:lineRule="auto"/>
              <w:ind w:left="0" w:firstLineChars="200" w:firstLine="420"/>
              <w:rPr>
                <w:szCs w:val="21"/>
              </w:rPr>
            </w:pPr>
            <w:r w:rsidRPr="00D75385">
              <w:rPr>
                <w:rFonts w:hAnsi="宋体"/>
                <w:szCs w:val="21"/>
              </w:rPr>
              <w:t>江西省消防条例</w:t>
            </w:r>
          </w:p>
          <w:p w:rsidR="00D75385" w:rsidRPr="00D75385" w:rsidRDefault="00D75385" w:rsidP="009D6F27">
            <w:pPr>
              <w:pStyle w:val="a0"/>
              <w:spacing w:beforeLines="20" w:afterLines="20" w:line="288" w:lineRule="auto"/>
              <w:ind w:left="0" w:firstLineChars="200" w:firstLine="420"/>
              <w:rPr>
                <w:szCs w:val="21"/>
              </w:rPr>
            </w:pPr>
            <w:r w:rsidRPr="00D75385">
              <w:rPr>
                <w:rFonts w:hAnsi="宋体"/>
                <w:szCs w:val="21"/>
              </w:rPr>
              <w:t>江西省安全生产条例</w:t>
            </w:r>
          </w:p>
          <w:p w:rsidR="00D75385" w:rsidRPr="00D75385" w:rsidRDefault="00D75385" w:rsidP="009D6F27">
            <w:pPr>
              <w:pStyle w:val="a0"/>
              <w:spacing w:beforeLines="20" w:afterLines="20" w:line="288" w:lineRule="auto"/>
              <w:ind w:left="0" w:firstLineChars="200" w:firstLine="420"/>
              <w:rPr>
                <w:szCs w:val="21"/>
              </w:rPr>
            </w:pPr>
            <w:r w:rsidRPr="00D75385">
              <w:rPr>
                <w:rFonts w:hAnsi="宋体" w:hint="eastAsia"/>
                <w:szCs w:val="21"/>
              </w:rPr>
              <w:t>生产经营单位安全培训规定</w:t>
            </w:r>
          </w:p>
          <w:p w:rsidR="00D75385" w:rsidRPr="00D75385" w:rsidRDefault="00D75385" w:rsidP="009D6F27">
            <w:pPr>
              <w:pStyle w:val="a0"/>
              <w:spacing w:beforeLines="20" w:afterLines="20" w:line="288" w:lineRule="auto"/>
              <w:ind w:left="0" w:firstLineChars="200" w:firstLine="420"/>
              <w:rPr>
                <w:szCs w:val="21"/>
              </w:rPr>
            </w:pPr>
            <w:r w:rsidRPr="00D75385">
              <w:rPr>
                <w:rFonts w:hAnsi="宋体"/>
                <w:szCs w:val="21"/>
              </w:rPr>
              <w:t>江西省突发事件应急预案管理实施办法</w:t>
            </w:r>
          </w:p>
          <w:p w:rsidR="00D75385" w:rsidRPr="00D75385" w:rsidRDefault="00D75385" w:rsidP="009D6F27">
            <w:pPr>
              <w:pStyle w:val="a0"/>
              <w:spacing w:beforeLines="20" w:afterLines="20" w:line="288" w:lineRule="auto"/>
              <w:ind w:left="0" w:firstLineChars="200" w:firstLine="420"/>
              <w:rPr>
                <w:szCs w:val="21"/>
              </w:rPr>
            </w:pPr>
            <w:r w:rsidRPr="00D75385">
              <w:rPr>
                <w:rFonts w:hAnsi="宋体"/>
                <w:szCs w:val="21"/>
              </w:rPr>
              <w:t>江西省生产安全事故报告和调查处理规定</w:t>
            </w:r>
          </w:p>
          <w:p w:rsidR="00D75385" w:rsidRPr="00D75385" w:rsidRDefault="00D75385" w:rsidP="009D6F27">
            <w:pPr>
              <w:pStyle w:val="a0"/>
              <w:spacing w:beforeLines="20" w:afterLines="20" w:line="288" w:lineRule="auto"/>
              <w:ind w:left="0" w:firstLineChars="200" w:firstLine="420"/>
              <w:rPr>
                <w:szCs w:val="21"/>
              </w:rPr>
            </w:pPr>
            <w:r w:rsidRPr="00D75385">
              <w:rPr>
                <w:szCs w:val="21"/>
              </w:rPr>
              <w:t>GB/T 11651-2008</w:t>
            </w:r>
            <w:r w:rsidRPr="00D75385">
              <w:rPr>
                <w:rFonts w:hAnsi="宋体"/>
                <w:szCs w:val="21"/>
              </w:rPr>
              <w:t>个体防护装备选用规范</w:t>
            </w:r>
          </w:p>
          <w:p w:rsidR="00D75385" w:rsidRPr="00D75385" w:rsidRDefault="00D75385" w:rsidP="009D6F27">
            <w:pPr>
              <w:pStyle w:val="a0"/>
              <w:spacing w:beforeLines="20" w:afterLines="20" w:line="288" w:lineRule="auto"/>
              <w:ind w:left="0" w:firstLineChars="200" w:firstLine="420"/>
              <w:rPr>
                <w:szCs w:val="21"/>
              </w:rPr>
            </w:pPr>
            <w:r w:rsidRPr="00D75385">
              <w:rPr>
                <w:rFonts w:hAnsi="宋体"/>
                <w:szCs w:val="21"/>
              </w:rPr>
              <w:t>江西省环境保护条例</w:t>
            </w:r>
          </w:p>
          <w:p w:rsidR="00D75385" w:rsidRPr="00D75385" w:rsidRDefault="00D75385" w:rsidP="009D6F27">
            <w:pPr>
              <w:pStyle w:val="a0"/>
              <w:spacing w:beforeLines="20" w:afterLines="20" w:line="288" w:lineRule="auto"/>
              <w:ind w:left="0" w:firstLineChars="200" w:firstLine="420"/>
              <w:rPr>
                <w:szCs w:val="21"/>
              </w:rPr>
            </w:pPr>
            <w:r w:rsidRPr="00D75385">
              <w:rPr>
                <w:szCs w:val="21"/>
              </w:rPr>
              <w:t>……</w:t>
            </w:r>
          </w:p>
          <w:p w:rsidR="00D75385" w:rsidRPr="00D75385" w:rsidRDefault="00D75385" w:rsidP="009D6F27">
            <w:pPr>
              <w:spacing w:beforeLines="20" w:afterLines="20" w:line="288" w:lineRule="auto"/>
              <w:ind w:firstLineChars="200" w:firstLine="420"/>
              <w:rPr>
                <w:szCs w:val="21"/>
              </w:rPr>
            </w:pPr>
            <w:r w:rsidRPr="00D75385">
              <w:rPr>
                <w:rFonts w:hAnsi="宋体"/>
                <w:szCs w:val="21"/>
              </w:rPr>
              <w:t>合规性评审时间：</w:t>
            </w:r>
            <w:r w:rsidRPr="00D75385">
              <w:rPr>
                <w:rFonts w:hint="eastAsia"/>
                <w:szCs w:val="21"/>
              </w:rPr>
              <w:t>2021</w:t>
            </w:r>
            <w:r w:rsidRPr="00D75385">
              <w:rPr>
                <w:rFonts w:hint="eastAsia"/>
                <w:szCs w:val="21"/>
              </w:rPr>
              <w:t>年</w:t>
            </w:r>
            <w:r w:rsidR="006C5837">
              <w:rPr>
                <w:rFonts w:hint="eastAsia"/>
                <w:szCs w:val="21"/>
              </w:rPr>
              <w:t>11</w:t>
            </w:r>
            <w:r w:rsidRPr="00D75385">
              <w:rPr>
                <w:rFonts w:hint="eastAsia"/>
                <w:szCs w:val="21"/>
              </w:rPr>
              <w:t>月</w:t>
            </w:r>
            <w:r w:rsidR="006C5837">
              <w:rPr>
                <w:rFonts w:hint="eastAsia"/>
                <w:szCs w:val="21"/>
              </w:rPr>
              <w:t>1</w:t>
            </w:r>
            <w:r w:rsidRPr="00D75385">
              <w:rPr>
                <w:rFonts w:hint="eastAsia"/>
                <w:szCs w:val="21"/>
              </w:rPr>
              <w:t>日</w:t>
            </w:r>
            <w:r w:rsidRPr="00D75385">
              <w:rPr>
                <w:rFonts w:hAnsi="宋体"/>
                <w:szCs w:val="21"/>
              </w:rPr>
              <w:t>。</w:t>
            </w:r>
          </w:p>
          <w:p w:rsidR="00D75385" w:rsidRPr="00D75385" w:rsidRDefault="00D75385" w:rsidP="009D6F27">
            <w:pPr>
              <w:spacing w:beforeLines="20" w:afterLines="20" w:line="288" w:lineRule="auto"/>
              <w:ind w:firstLineChars="200" w:firstLine="420"/>
              <w:rPr>
                <w:szCs w:val="21"/>
              </w:rPr>
            </w:pPr>
            <w:r w:rsidRPr="00D75385">
              <w:rPr>
                <w:rFonts w:hAnsi="宋体"/>
                <w:szCs w:val="21"/>
              </w:rPr>
              <w:t>参加人员：</w:t>
            </w:r>
            <w:r w:rsidRPr="00D75385">
              <w:rPr>
                <w:szCs w:val="21"/>
              </w:rPr>
              <w:t xml:space="preserve">  </w:t>
            </w:r>
            <w:r w:rsidR="006C5837" w:rsidRPr="006C5837">
              <w:rPr>
                <w:rFonts w:hAnsi="宋体" w:hint="eastAsia"/>
                <w:szCs w:val="21"/>
              </w:rPr>
              <w:t>汪晓虹、李腊根、杨蓉、陈建华、李刚</w:t>
            </w:r>
          </w:p>
          <w:p w:rsidR="00D75385" w:rsidRPr="00D75385" w:rsidRDefault="00D75385" w:rsidP="009D6F27">
            <w:pPr>
              <w:spacing w:beforeLines="20" w:afterLines="20" w:line="288" w:lineRule="auto"/>
              <w:ind w:firstLineChars="200" w:firstLine="420"/>
              <w:rPr>
                <w:szCs w:val="21"/>
              </w:rPr>
            </w:pPr>
            <w:r w:rsidRPr="00D75385">
              <w:rPr>
                <w:rFonts w:hAnsi="宋体"/>
                <w:szCs w:val="21"/>
              </w:rPr>
              <w:lastRenderedPageBreak/>
              <w:t>评价结论：从检查的结果来看，没有违反国家法律、法规及相关标准，能严格遵守国家有关环境和职业健康安全管理方面的相关规定，密切关注法律法规的变化，并适时调整，严格按体系标准执行。</w:t>
            </w:r>
          </w:p>
          <w:p w:rsidR="00D75385" w:rsidRPr="00D75385" w:rsidRDefault="00D75385" w:rsidP="009D6F27">
            <w:pPr>
              <w:spacing w:beforeLines="20" w:afterLines="20" w:line="288" w:lineRule="auto"/>
              <w:ind w:firstLineChars="200" w:firstLine="420"/>
              <w:rPr>
                <w:szCs w:val="21"/>
              </w:rPr>
            </w:pPr>
            <w:r w:rsidRPr="00D75385">
              <w:rPr>
                <w:rFonts w:hAnsi="宋体"/>
                <w:szCs w:val="21"/>
              </w:rPr>
              <w:t>已识别法律法规及其它要求的适用条款，能与环境因素、危险源相对应。</w:t>
            </w:r>
          </w:p>
          <w:p w:rsidR="00D75385" w:rsidRPr="00D75385" w:rsidRDefault="00D75385" w:rsidP="009D6F27">
            <w:pPr>
              <w:tabs>
                <w:tab w:val="left" w:pos="6597"/>
              </w:tabs>
              <w:spacing w:beforeLines="20" w:afterLines="20" w:line="288" w:lineRule="auto"/>
              <w:ind w:firstLineChars="200" w:firstLine="420"/>
              <w:rPr>
                <w:szCs w:val="21"/>
              </w:rPr>
            </w:pPr>
            <w:r>
              <w:rPr>
                <w:rFonts w:hAnsi="宋体"/>
                <w:szCs w:val="21"/>
              </w:rPr>
              <w:t>行政部</w:t>
            </w:r>
            <w:r w:rsidRPr="00D75385">
              <w:rPr>
                <w:rFonts w:hAnsi="宋体"/>
                <w:szCs w:val="21"/>
              </w:rPr>
              <w:t>根据需要随时网上获取、识别更新，并通过培训、宣传、会议等形式传达给员工和相关方，各部门如有需要随时到行政部查阅。</w:t>
            </w:r>
          </w:p>
        </w:tc>
        <w:tc>
          <w:tcPr>
            <w:tcW w:w="1585" w:type="dxa"/>
          </w:tcPr>
          <w:p w:rsidR="00D75385" w:rsidRPr="005C1AAD" w:rsidRDefault="00D75385" w:rsidP="00C50098">
            <w:pPr>
              <w:spacing w:line="360" w:lineRule="auto"/>
              <w:rPr>
                <w:rFonts w:eastAsiaTheme="minorEastAsia"/>
                <w:szCs w:val="21"/>
                <w:highlight w:val="yellow"/>
              </w:rPr>
            </w:pPr>
            <w:r w:rsidRPr="005C1AAD">
              <w:rPr>
                <w:rFonts w:eastAsiaTheme="minorEastAsia"/>
                <w:szCs w:val="21"/>
              </w:rPr>
              <w:lastRenderedPageBreak/>
              <w:t>符合</w:t>
            </w:r>
          </w:p>
        </w:tc>
      </w:tr>
      <w:tr w:rsidR="00200EB6" w:rsidRPr="005C1AAD" w:rsidTr="0047364F">
        <w:trPr>
          <w:trHeight w:val="945"/>
        </w:trPr>
        <w:tc>
          <w:tcPr>
            <w:tcW w:w="1242" w:type="dxa"/>
            <w:vAlign w:val="center"/>
          </w:tcPr>
          <w:p w:rsidR="00200EB6" w:rsidRPr="005C1AAD" w:rsidRDefault="00200EB6" w:rsidP="009702E4">
            <w:pPr>
              <w:spacing w:line="360" w:lineRule="auto"/>
              <w:rPr>
                <w:rFonts w:eastAsiaTheme="minorEastAsia"/>
                <w:szCs w:val="21"/>
              </w:rPr>
            </w:pPr>
            <w:r w:rsidRPr="005C1AAD">
              <w:rPr>
                <w:rFonts w:eastAsiaTheme="minorEastAsia" w:hAnsiTheme="minorEastAsia"/>
                <w:szCs w:val="21"/>
              </w:rPr>
              <w:lastRenderedPageBreak/>
              <w:t>监视、测量、分析和评价</w:t>
            </w:r>
          </w:p>
        </w:tc>
        <w:tc>
          <w:tcPr>
            <w:tcW w:w="1276" w:type="dxa"/>
            <w:vAlign w:val="center"/>
          </w:tcPr>
          <w:p w:rsidR="00200EB6" w:rsidRPr="005C1AAD" w:rsidRDefault="00200EB6" w:rsidP="009702E4">
            <w:pPr>
              <w:tabs>
                <w:tab w:val="left" w:pos="6597"/>
              </w:tabs>
              <w:spacing w:line="360" w:lineRule="auto"/>
              <w:rPr>
                <w:rFonts w:eastAsiaTheme="minorEastAsia"/>
                <w:szCs w:val="21"/>
              </w:rPr>
            </w:pPr>
            <w:r w:rsidRPr="005C1AAD">
              <w:rPr>
                <w:rFonts w:eastAsiaTheme="minorEastAsia"/>
                <w:szCs w:val="21"/>
              </w:rPr>
              <w:t>E9.1.1</w:t>
            </w:r>
          </w:p>
        </w:tc>
        <w:tc>
          <w:tcPr>
            <w:tcW w:w="10606" w:type="dxa"/>
            <w:vAlign w:val="center"/>
          </w:tcPr>
          <w:p w:rsidR="00D75385" w:rsidRPr="00D75385" w:rsidRDefault="00D75385" w:rsidP="009D6F27">
            <w:pPr>
              <w:spacing w:beforeLines="20" w:afterLines="20" w:line="288" w:lineRule="auto"/>
              <w:ind w:firstLineChars="200" w:firstLine="420"/>
              <w:rPr>
                <w:rFonts w:hAnsi="宋体"/>
                <w:szCs w:val="21"/>
              </w:rPr>
            </w:pPr>
            <w:r w:rsidRPr="00D75385">
              <w:rPr>
                <w:rFonts w:eastAsiaTheme="minorEastAsia" w:hAnsiTheme="minorEastAsia" w:hint="eastAsia"/>
                <w:szCs w:val="21"/>
              </w:rPr>
              <w:t>1</w:t>
            </w:r>
            <w:r w:rsidR="001218FE">
              <w:rPr>
                <w:rFonts w:hAnsi="宋体" w:hint="eastAsia"/>
                <w:szCs w:val="21"/>
              </w:rPr>
              <w:t>、查“公司目标完成情况检查表”，对行政部、生产部、市场</w:t>
            </w:r>
            <w:r w:rsidRPr="00D75385">
              <w:rPr>
                <w:rFonts w:hAnsi="宋体" w:hint="eastAsia"/>
                <w:szCs w:val="21"/>
              </w:rPr>
              <w:t>部</w:t>
            </w:r>
            <w:r w:rsidR="001218FE">
              <w:rPr>
                <w:rFonts w:hAnsi="宋体" w:hint="eastAsia"/>
                <w:szCs w:val="21"/>
              </w:rPr>
              <w:t>、质检部</w:t>
            </w:r>
            <w:r w:rsidR="00892AC2">
              <w:rPr>
                <w:rFonts w:hAnsi="宋体" w:hint="eastAsia"/>
                <w:szCs w:val="21"/>
              </w:rPr>
              <w:t>等部门的目标、指标完成情况进行了检查，结果达标，考核人：</w:t>
            </w:r>
            <w:r w:rsidR="006C5837">
              <w:rPr>
                <w:rFonts w:hAnsi="宋体" w:hint="eastAsia"/>
                <w:szCs w:val="21"/>
              </w:rPr>
              <w:t>汪晓红</w:t>
            </w:r>
            <w:r w:rsidRPr="00D75385">
              <w:rPr>
                <w:rFonts w:hAnsi="宋体" w:hint="eastAsia"/>
                <w:szCs w:val="21"/>
              </w:rPr>
              <w:t>，时间：</w:t>
            </w:r>
            <w:r w:rsidR="006C5837">
              <w:rPr>
                <w:rFonts w:hAnsi="宋体" w:hint="eastAsia"/>
                <w:szCs w:val="21"/>
              </w:rPr>
              <w:t>2021.10.8</w:t>
            </w:r>
          </w:p>
          <w:p w:rsidR="00D75385" w:rsidRPr="00D75385" w:rsidRDefault="00D75385" w:rsidP="009D6F27">
            <w:pPr>
              <w:spacing w:beforeLines="20" w:afterLines="20" w:line="288" w:lineRule="auto"/>
              <w:ind w:firstLineChars="200" w:firstLine="420"/>
              <w:rPr>
                <w:rFonts w:hAnsi="宋体"/>
                <w:szCs w:val="21"/>
              </w:rPr>
            </w:pPr>
            <w:r w:rsidRPr="00D75385">
              <w:rPr>
                <w:rFonts w:hAnsi="宋体" w:hint="eastAsia"/>
                <w:szCs w:val="21"/>
              </w:rPr>
              <w:t>2</w:t>
            </w:r>
            <w:r w:rsidRPr="00D75385">
              <w:rPr>
                <w:rFonts w:hAnsi="宋体" w:hint="eastAsia"/>
                <w:szCs w:val="21"/>
              </w:rPr>
              <w:t>、提供了</w:t>
            </w:r>
            <w:r w:rsidRPr="00D75385">
              <w:rPr>
                <w:rFonts w:hAnsi="宋体" w:hint="eastAsia"/>
                <w:szCs w:val="21"/>
              </w:rPr>
              <w:t>2020-2021</w:t>
            </w:r>
            <w:r w:rsidRPr="00D75385">
              <w:rPr>
                <w:rFonts w:hAnsi="宋体" w:hint="eastAsia"/>
                <w:szCs w:val="21"/>
              </w:rPr>
              <w:t>年度“环境、安全运行控制检查表”，生产部日常对各部门进行检查，检查项目包括检验项目主要有加工</w:t>
            </w:r>
            <w:r w:rsidRPr="00D75385">
              <w:rPr>
                <w:rFonts w:hAnsi="宋体" w:hint="eastAsia"/>
                <w:szCs w:val="21"/>
              </w:rPr>
              <w:t>/</w:t>
            </w:r>
            <w:r w:rsidRPr="00D75385">
              <w:rPr>
                <w:rFonts w:hAnsi="宋体" w:hint="eastAsia"/>
                <w:szCs w:val="21"/>
              </w:rPr>
              <w:t>办公</w:t>
            </w:r>
            <w:r w:rsidRPr="00D75385">
              <w:rPr>
                <w:rFonts w:hAnsi="宋体" w:hint="eastAsia"/>
                <w:szCs w:val="21"/>
              </w:rPr>
              <w:t>/</w:t>
            </w:r>
            <w:r w:rsidRPr="00D75385">
              <w:rPr>
                <w:rFonts w:hAnsi="宋体" w:hint="eastAsia"/>
                <w:szCs w:val="21"/>
              </w:rPr>
              <w:t>生活区域卫生是否清理干净，固废情况、噪音排放，办公区域是否安全用电，消防设施是否完好，消防通道是否畅通，人员是否按规定穿戴防护用品，能源消耗等。</w:t>
            </w:r>
          </w:p>
          <w:p w:rsidR="00D75385" w:rsidRPr="00D75385" w:rsidRDefault="00D75385" w:rsidP="009D6F27">
            <w:pPr>
              <w:spacing w:beforeLines="20" w:afterLines="20" w:line="288" w:lineRule="auto"/>
              <w:ind w:firstLineChars="200" w:firstLine="420"/>
              <w:rPr>
                <w:rFonts w:hAnsi="宋体"/>
                <w:szCs w:val="21"/>
              </w:rPr>
            </w:pPr>
            <w:r w:rsidRPr="00D75385">
              <w:rPr>
                <w:rFonts w:hAnsi="宋体" w:hint="eastAsia"/>
                <w:szCs w:val="21"/>
              </w:rPr>
              <w:t>抽查</w:t>
            </w:r>
            <w:r w:rsidR="006C5837">
              <w:rPr>
                <w:rFonts w:hAnsi="宋体" w:hint="eastAsia"/>
                <w:szCs w:val="21"/>
              </w:rPr>
              <w:t>2021</w:t>
            </w:r>
            <w:r w:rsidR="006C5837">
              <w:rPr>
                <w:rFonts w:hAnsi="宋体" w:hint="eastAsia"/>
                <w:szCs w:val="21"/>
              </w:rPr>
              <w:t>年</w:t>
            </w:r>
            <w:r w:rsidR="006C5837">
              <w:rPr>
                <w:rFonts w:hAnsi="宋体" w:hint="eastAsia"/>
                <w:szCs w:val="21"/>
              </w:rPr>
              <w:t>1</w:t>
            </w:r>
            <w:r w:rsidR="006C5837">
              <w:rPr>
                <w:rFonts w:hAnsi="宋体" w:hint="eastAsia"/>
                <w:szCs w:val="21"/>
              </w:rPr>
              <w:t>月</w:t>
            </w:r>
            <w:r w:rsidR="006C5837">
              <w:rPr>
                <w:rFonts w:hAnsi="宋体" w:hint="eastAsia"/>
                <w:szCs w:val="21"/>
              </w:rPr>
              <w:t>-11</w:t>
            </w:r>
            <w:r w:rsidR="006C5837">
              <w:rPr>
                <w:rFonts w:hAnsi="宋体" w:hint="eastAsia"/>
                <w:szCs w:val="21"/>
              </w:rPr>
              <w:t>月各月</w:t>
            </w:r>
            <w:r w:rsidRPr="00D75385">
              <w:rPr>
                <w:rFonts w:hAnsi="宋体" w:hint="eastAsia"/>
                <w:szCs w:val="21"/>
              </w:rPr>
              <w:t>检查结果均正常，。</w:t>
            </w:r>
          </w:p>
          <w:p w:rsidR="00D75385" w:rsidRDefault="00096347" w:rsidP="009D6F27">
            <w:pPr>
              <w:spacing w:beforeLines="20" w:afterLines="20" w:line="288" w:lineRule="auto"/>
              <w:ind w:firstLineChars="200" w:firstLine="420"/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</w:rPr>
              <w:t>3</w:t>
            </w:r>
            <w:r w:rsidR="00D75385" w:rsidRPr="00D75385">
              <w:rPr>
                <w:rFonts w:hAnsi="宋体" w:hint="eastAsia"/>
                <w:szCs w:val="21"/>
              </w:rPr>
              <w:t>、查公司每月为员工购买有养老等保险，提供了</w:t>
            </w:r>
            <w:r w:rsidR="00D75385" w:rsidRPr="00D75385">
              <w:rPr>
                <w:rFonts w:hAnsi="宋体" w:hint="eastAsia"/>
                <w:szCs w:val="21"/>
              </w:rPr>
              <w:t>2021</w:t>
            </w:r>
            <w:r w:rsidR="00D75385" w:rsidRPr="00D75385">
              <w:rPr>
                <w:rFonts w:hAnsi="宋体" w:hint="eastAsia"/>
                <w:szCs w:val="21"/>
              </w:rPr>
              <w:t>年</w:t>
            </w:r>
            <w:r w:rsidR="006C5837">
              <w:rPr>
                <w:rFonts w:hAnsi="宋体" w:hint="eastAsia"/>
                <w:szCs w:val="21"/>
              </w:rPr>
              <w:t>9</w:t>
            </w:r>
            <w:r w:rsidR="00D75385" w:rsidRPr="00D75385">
              <w:rPr>
                <w:rFonts w:hAnsi="宋体" w:hint="eastAsia"/>
                <w:szCs w:val="21"/>
              </w:rPr>
              <w:t>月</w:t>
            </w:r>
            <w:r w:rsidR="00D75385" w:rsidRPr="00D75385">
              <w:rPr>
                <w:rFonts w:hAnsi="宋体" w:hint="eastAsia"/>
                <w:szCs w:val="21"/>
              </w:rPr>
              <w:t>-2021</w:t>
            </w:r>
            <w:r w:rsidR="00D75385" w:rsidRPr="00D75385">
              <w:rPr>
                <w:rFonts w:hAnsi="宋体" w:hint="eastAsia"/>
                <w:szCs w:val="21"/>
              </w:rPr>
              <w:t>年</w:t>
            </w:r>
            <w:r w:rsidR="006C5837">
              <w:rPr>
                <w:rFonts w:hAnsi="宋体" w:hint="eastAsia"/>
                <w:szCs w:val="21"/>
              </w:rPr>
              <w:t>11</w:t>
            </w:r>
            <w:r w:rsidR="00D75385" w:rsidRPr="00D75385">
              <w:rPr>
                <w:rFonts w:hAnsi="宋体" w:hint="eastAsia"/>
                <w:szCs w:val="21"/>
              </w:rPr>
              <w:t>月缴费记录。</w:t>
            </w:r>
          </w:p>
          <w:p w:rsidR="001218FE" w:rsidRPr="001218FE" w:rsidRDefault="00096347" w:rsidP="009D6F27">
            <w:pPr>
              <w:snapToGrid w:val="0"/>
              <w:spacing w:beforeLines="30" w:afterLines="30" w:line="288" w:lineRule="auto"/>
              <w:ind w:firstLineChars="200" w:firstLine="420"/>
              <w:jc w:val="left"/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</w:rPr>
              <w:t>4</w:t>
            </w:r>
            <w:r w:rsidR="001218FE">
              <w:rPr>
                <w:rFonts w:hAnsi="宋体" w:hint="eastAsia"/>
                <w:szCs w:val="21"/>
              </w:rPr>
              <w:t>、</w:t>
            </w:r>
            <w:r w:rsidR="001218FE" w:rsidRPr="008672A3">
              <w:rPr>
                <w:rFonts w:hAnsi="宋体"/>
                <w:szCs w:val="21"/>
              </w:rPr>
              <w:t>查三废监测情况，公司提供了</w:t>
            </w:r>
            <w:r w:rsidR="001218FE" w:rsidRPr="008672A3">
              <w:rPr>
                <w:szCs w:val="21"/>
              </w:rPr>
              <w:t>20</w:t>
            </w:r>
            <w:r w:rsidR="006C5837">
              <w:rPr>
                <w:rFonts w:hint="eastAsia"/>
                <w:szCs w:val="21"/>
              </w:rPr>
              <w:t>21</w:t>
            </w:r>
            <w:r w:rsidR="001218FE" w:rsidRPr="008672A3">
              <w:rPr>
                <w:szCs w:val="21"/>
              </w:rPr>
              <w:t>.</w:t>
            </w:r>
            <w:r w:rsidR="006C5837">
              <w:rPr>
                <w:rFonts w:hint="eastAsia"/>
                <w:szCs w:val="21"/>
              </w:rPr>
              <w:t>10</w:t>
            </w:r>
            <w:r w:rsidR="001218FE" w:rsidRPr="008672A3">
              <w:rPr>
                <w:szCs w:val="21"/>
              </w:rPr>
              <w:t>.</w:t>
            </w:r>
            <w:r w:rsidR="006C5837">
              <w:rPr>
                <w:rFonts w:hint="eastAsia"/>
                <w:szCs w:val="21"/>
              </w:rPr>
              <w:t>30</w:t>
            </w:r>
            <w:r w:rsidR="001218FE" w:rsidRPr="008672A3">
              <w:rPr>
                <w:rFonts w:hAnsi="宋体"/>
                <w:szCs w:val="21"/>
              </w:rPr>
              <w:t>日三废（噪音、废气、废水）监测报告，结果达标，监测单位</w:t>
            </w:r>
            <w:r w:rsidR="00892AC2">
              <w:rPr>
                <w:rFonts w:hAnsi="宋体"/>
                <w:szCs w:val="21"/>
              </w:rPr>
              <w:t>江西纵天衡科技有限公司</w:t>
            </w:r>
            <w:r w:rsidR="001218FE" w:rsidRPr="008672A3">
              <w:rPr>
                <w:rFonts w:hAnsi="宋体"/>
                <w:szCs w:val="21"/>
              </w:rPr>
              <w:t>；见附件。</w:t>
            </w:r>
          </w:p>
          <w:p w:rsidR="00200EB6" w:rsidRPr="00D75385" w:rsidRDefault="00200EB6" w:rsidP="009D6F27">
            <w:pPr>
              <w:spacing w:beforeLines="20" w:afterLines="20" w:line="288" w:lineRule="auto"/>
              <w:ind w:firstLineChars="200" w:firstLine="420"/>
              <w:rPr>
                <w:rFonts w:hAnsi="宋体"/>
                <w:szCs w:val="21"/>
              </w:rPr>
            </w:pPr>
            <w:r w:rsidRPr="00D75385">
              <w:rPr>
                <w:rFonts w:hAnsi="宋体"/>
                <w:szCs w:val="21"/>
              </w:rPr>
              <w:t>未有上级主管部门的监督检查。</w:t>
            </w:r>
          </w:p>
          <w:p w:rsidR="00200EB6" w:rsidRPr="005C1AAD" w:rsidRDefault="00200EB6" w:rsidP="009D6F27">
            <w:pPr>
              <w:spacing w:beforeLines="20" w:afterLines="20" w:line="288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D75385">
              <w:rPr>
                <w:rFonts w:hAnsi="宋体"/>
                <w:szCs w:val="21"/>
              </w:rPr>
              <w:t>公司经营能遵守相关的法律法规，没有违反环境、职业健康安全法律法规现象，近期没有发生环境与职业健康安全的事故。</w:t>
            </w:r>
          </w:p>
        </w:tc>
        <w:tc>
          <w:tcPr>
            <w:tcW w:w="1585" w:type="dxa"/>
          </w:tcPr>
          <w:p w:rsidR="00222936" w:rsidRPr="005C1AAD" w:rsidRDefault="00D75385" w:rsidP="00C50098">
            <w:pPr>
              <w:spacing w:line="360" w:lineRule="auto"/>
              <w:rPr>
                <w:rFonts w:eastAsiaTheme="minorEastAsia"/>
                <w:szCs w:val="21"/>
                <w:highlight w:val="yellow"/>
              </w:rPr>
            </w:pPr>
            <w:r w:rsidRPr="00D75385">
              <w:rPr>
                <w:rFonts w:eastAsiaTheme="minorEastAsia"/>
                <w:szCs w:val="21"/>
              </w:rPr>
              <w:t>符合</w:t>
            </w:r>
          </w:p>
        </w:tc>
      </w:tr>
      <w:tr w:rsidR="00222936" w:rsidRPr="005C1AAD" w:rsidTr="0047364F">
        <w:trPr>
          <w:trHeight w:val="945"/>
        </w:trPr>
        <w:tc>
          <w:tcPr>
            <w:tcW w:w="1242" w:type="dxa"/>
            <w:vAlign w:val="center"/>
          </w:tcPr>
          <w:p w:rsidR="00222936" w:rsidRDefault="00222936" w:rsidP="009702E4">
            <w:pPr>
              <w:spacing w:line="360" w:lineRule="auto"/>
              <w:rPr>
                <w:rFonts w:eastAsiaTheme="minorEastAsia" w:hAnsiTheme="minorEastAsia"/>
                <w:szCs w:val="21"/>
              </w:rPr>
            </w:pPr>
            <w:r w:rsidRPr="005C1AAD">
              <w:rPr>
                <w:rFonts w:eastAsiaTheme="minorEastAsia" w:hAnsiTheme="minorEastAsia"/>
                <w:szCs w:val="21"/>
              </w:rPr>
              <w:t>运行策划和控制</w:t>
            </w:r>
          </w:p>
          <w:p w:rsidR="00A04B45" w:rsidRDefault="00A04B45" w:rsidP="009702E4">
            <w:pPr>
              <w:spacing w:line="360" w:lineRule="auto"/>
              <w:rPr>
                <w:rFonts w:eastAsiaTheme="minorEastAsia" w:hAnsiTheme="minorEastAsia"/>
                <w:szCs w:val="21"/>
              </w:rPr>
            </w:pPr>
          </w:p>
          <w:p w:rsidR="00A04B45" w:rsidRDefault="00A04B45" w:rsidP="009702E4">
            <w:pPr>
              <w:spacing w:line="360" w:lineRule="auto"/>
              <w:rPr>
                <w:rFonts w:eastAsiaTheme="minorEastAsia" w:hAnsiTheme="minorEastAsia"/>
                <w:szCs w:val="21"/>
              </w:rPr>
            </w:pPr>
          </w:p>
          <w:p w:rsidR="00A04B45" w:rsidRDefault="00A04B45" w:rsidP="009702E4">
            <w:pPr>
              <w:spacing w:line="360" w:lineRule="auto"/>
              <w:rPr>
                <w:rFonts w:eastAsiaTheme="minorEastAsia" w:hAnsiTheme="minorEastAsia"/>
                <w:szCs w:val="21"/>
              </w:rPr>
            </w:pPr>
          </w:p>
          <w:p w:rsidR="00A04B45" w:rsidRDefault="00A04B45" w:rsidP="009702E4">
            <w:pPr>
              <w:spacing w:line="360" w:lineRule="auto"/>
              <w:rPr>
                <w:rFonts w:eastAsiaTheme="minorEastAsia" w:hAnsiTheme="minorEastAsia"/>
                <w:szCs w:val="21"/>
              </w:rPr>
            </w:pPr>
          </w:p>
          <w:p w:rsidR="00A04B45" w:rsidRDefault="00A04B45" w:rsidP="009702E4">
            <w:pPr>
              <w:spacing w:line="360" w:lineRule="auto"/>
              <w:rPr>
                <w:rFonts w:eastAsiaTheme="minorEastAsia" w:hAnsiTheme="minorEastAsia"/>
                <w:szCs w:val="21"/>
              </w:rPr>
            </w:pPr>
          </w:p>
          <w:p w:rsidR="00A04B45" w:rsidRDefault="00A04B45" w:rsidP="009702E4">
            <w:pPr>
              <w:spacing w:line="360" w:lineRule="auto"/>
              <w:rPr>
                <w:rFonts w:eastAsiaTheme="minorEastAsia" w:hAnsiTheme="minorEastAsia"/>
                <w:szCs w:val="21"/>
              </w:rPr>
            </w:pPr>
          </w:p>
          <w:p w:rsidR="00A04B45" w:rsidRDefault="00A04B45" w:rsidP="009702E4">
            <w:pPr>
              <w:spacing w:line="360" w:lineRule="auto"/>
              <w:rPr>
                <w:rFonts w:eastAsiaTheme="minorEastAsia" w:hAnsiTheme="minorEastAsia"/>
                <w:szCs w:val="21"/>
              </w:rPr>
            </w:pPr>
          </w:p>
          <w:p w:rsidR="00A04B45" w:rsidRDefault="00A04B45" w:rsidP="009702E4">
            <w:pPr>
              <w:spacing w:line="360" w:lineRule="auto"/>
              <w:rPr>
                <w:rFonts w:eastAsiaTheme="minorEastAsia" w:hAnsiTheme="minorEastAsia"/>
                <w:szCs w:val="21"/>
              </w:rPr>
            </w:pPr>
          </w:p>
          <w:p w:rsidR="00A04B45" w:rsidRDefault="00A04B45" w:rsidP="009702E4">
            <w:pPr>
              <w:spacing w:line="360" w:lineRule="auto"/>
              <w:rPr>
                <w:rFonts w:eastAsiaTheme="minorEastAsia" w:hAnsiTheme="minorEastAsia"/>
                <w:szCs w:val="21"/>
              </w:rPr>
            </w:pPr>
          </w:p>
          <w:p w:rsidR="00A04B45" w:rsidRDefault="00A04B45" w:rsidP="009702E4">
            <w:pPr>
              <w:spacing w:line="360" w:lineRule="auto"/>
              <w:rPr>
                <w:rFonts w:eastAsiaTheme="minorEastAsia" w:hAnsiTheme="minorEastAsia"/>
                <w:szCs w:val="21"/>
              </w:rPr>
            </w:pPr>
          </w:p>
          <w:p w:rsidR="00A04B45" w:rsidRDefault="00A04B45" w:rsidP="009702E4">
            <w:pPr>
              <w:spacing w:line="360" w:lineRule="auto"/>
              <w:rPr>
                <w:rFonts w:eastAsiaTheme="minorEastAsia" w:hAnsiTheme="minorEastAsia"/>
                <w:szCs w:val="21"/>
              </w:rPr>
            </w:pPr>
          </w:p>
          <w:p w:rsidR="00A04B45" w:rsidRDefault="00A04B45" w:rsidP="009702E4">
            <w:pPr>
              <w:spacing w:line="360" w:lineRule="auto"/>
              <w:rPr>
                <w:rFonts w:eastAsiaTheme="minorEastAsia" w:hAnsiTheme="minorEastAsia"/>
                <w:szCs w:val="21"/>
              </w:rPr>
            </w:pPr>
          </w:p>
          <w:p w:rsidR="00A04B45" w:rsidRPr="00A04B45" w:rsidRDefault="00A04B45" w:rsidP="00892AC2">
            <w:pPr>
              <w:rPr>
                <w:rFonts w:eastAsiaTheme="minorEastAsia"/>
                <w:szCs w:val="21"/>
              </w:rPr>
            </w:pPr>
          </w:p>
        </w:tc>
        <w:tc>
          <w:tcPr>
            <w:tcW w:w="1276" w:type="dxa"/>
            <w:vAlign w:val="center"/>
          </w:tcPr>
          <w:p w:rsidR="00222936" w:rsidRDefault="00096347" w:rsidP="00A04B45">
            <w:pPr>
              <w:spacing w:line="360" w:lineRule="auto"/>
              <w:rPr>
                <w:rFonts w:eastAsiaTheme="minorEastAsia"/>
                <w:bCs/>
                <w:szCs w:val="21"/>
              </w:rPr>
            </w:pPr>
            <w:r>
              <w:rPr>
                <w:rFonts w:eastAsiaTheme="minorEastAsia"/>
                <w:bCs/>
                <w:szCs w:val="21"/>
              </w:rPr>
              <w:lastRenderedPageBreak/>
              <w:t>E</w:t>
            </w:r>
            <w:r w:rsidR="00222936" w:rsidRPr="005C1AAD">
              <w:rPr>
                <w:rFonts w:eastAsiaTheme="minorEastAsia"/>
                <w:bCs/>
                <w:szCs w:val="21"/>
              </w:rPr>
              <w:t>8.1</w:t>
            </w:r>
          </w:p>
          <w:p w:rsidR="00A04B45" w:rsidRDefault="00A04B45" w:rsidP="00A04B45">
            <w:pPr>
              <w:spacing w:line="360" w:lineRule="auto"/>
              <w:rPr>
                <w:rFonts w:eastAsiaTheme="minorEastAsia"/>
                <w:bCs/>
                <w:szCs w:val="21"/>
              </w:rPr>
            </w:pPr>
          </w:p>
          <w:p w:rsidR="00A04B45" w:rsidRDefault="00A04B45" w:rsidP="00A04B45">
            <w:pPr>
              <w:spacing w:line="360" w:lineRule="auto"/>
              <w:rPr>
                <w:rFonts w:eastAsiaTheme="minorEastAsia"/>
                <w:bCs/>
                <w:szCs w:val="21"/>
              </w:rPr>
            </w:pPr>
          </w:p>
          <w:p w:rsidR="00A04B45" w:rsidRDefault="00A04B45" w:rsidP="00A04B45">
            <w:pPr>
              <w:spacing w:line="360" w:lineRule="auto"/>
              <w:rPr>
                <w:rFonts w:eastAsiaTheme="minorEastAsia"/>
                <w:bCs/>
                <w:szCs w:val="21"/>
              </w:rPr>
            </w:pPr>
          </w:p>
          <w:p w:rsidR="00A04B45" w:rsidRDefault="00A04B45" w:rsidP="00A04B45">
            <w:pPr>
              <w:spacing w:line="360" w:lineRule="auto"/>
              <w:rPr>
                <w:rFonts w:eastAsiaTheme="minorEastAsia"/>
                <w:bCs/>
                <w:szCs w:val="21"/>
              </w:rPr>
            </w:pPr>
          </w:p>
          <w:p w:rsidR="00A04B45" w:rsidRPr="005C1AAD" w:rsidRDefault="00A04B45" w:rsidP="00A04B45">
            <w:pPr>
              <w:spacing w:line="360" w:lineRule="auto"/>
              <w:rPr>
                <w:rFonts w:eastAsiaTheme="minorEastAsia"/>
                <w:szCs w:val="21"/>
              </w:rPr>
            </w:pPr>
          </w:p>
        </w:tc>
        <w:tc>
          <w:tcPr>
            <w:tcW w:w="10606" w:type="dxa"/>
            <w:vAlign w:val="center"/>
          </w:tcPr>
          <w:p w:rsidR="00222936" w:rsidRPr="005C1AAD" w:rsidRDefault="00222936" w:rsidP="005C1AAD">
            <w:pPr>
              <w:snapToGrid w:val="0"/>
              <w:spacing w:line="360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5C1AAD">
              <w:rPr>
                <w:rFonts w:eastAsiaTheme="minorEastAsia" w:hAnsiTheme="minorEastAsia"/>
                <w:szCs w:val="21"/>
              </w:rPr>
              <w:lastRenderedPageBreak/>
              <w:t>公司制定并实施了运行控制程序</w:t>
            </w:r>
            <w:r w:rsidR="00D75385">
              <w:rPr>
                <w:rFonts w:eastAsiaTheme="minorEastAsia" w:hAnsiTheme="minorEastAsia"/>
                <w:szCs w:val="21"/>
              </w:rPr>
              <w:t>、废弃物控制程序、噪声控制程序、消防控制程序、资源能源控制程序</w:t>
            </w:r>
            <w:r w:rsidRPr="005C1AAD">
              <w:rPr>
                <w:rFonts w:eastAsiaTheme="minorEastAsia" w:hAnsiTheme="minorEastAsia"/>
                <w:szCs w:val="21"/>
              </w:rPr>
              <w:t>、安全防火规程、员工职业健康及劳动保护管理规定、办公用品管理规定、节约用水管理规定、垃圾管理规定、固体废弃物管理规定、应急预案等环境与职业健康安全控制程序和管理制度。</w:t>
            </w:r>
          </w:p>
          <w:p w:rsidR="00D75385" w:rsidRDefault="00D75385" w:rsidP="00D75385">
            <w:pPr>
              <w:snapToGrid w:val="0"/>
              <w:spacing w:line="360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D75385">
              <w:rPr>
                <w:rFonts w:eastAsiaTheme="minorEastAsia" w:hAnsiTheme="minorEastAsia" w:hint="eastAsia"/>
                <w:szCs w:val="21"/>
              </w:rPr>
              <w:t>企业生产</w:t>
            </w:r>
            <w:r w:rsidR="00892AC2">
              <w:rPr>
                <w:rFonts w:eastAsiaTheme="minorEastAsia" w:hAnsiTheme="minorEastAsia" w:hint="eastAsia"/>
                <w:szCs w:val="21"/>
              </w:rPr>
              <w:t>经营</w:t>
            </w:r>
            <w:r w:rsidRPr="00D75385">
              <w:rPr>
                <w:rFonts w:eastAsiaTheme="minorEastAsia" w:hAnsiTheme="minorEastAsia" w:hint="eastAsia"/>
                <w:szCs w:val="21"/>
              </w:rPr>
              <w:t>地址：</w:t>
            </w:r>
            <w:bookmarkStart w:id="1" w:name="生产地址"/>
            <w:r w:rsidR="00892AC2" w:rsidRPr="00D472BD">
              <w:rPr>
                <w:rFonts w:ascii="宋体" w:hAnsi="宋体"/>
                <w:szCs w:val="21"/>
              </w:rPr>
              <w:t>江西省宜春市樟树市张家山工业园十号路东侧</w:t>
            </w:r>
            <w:bookmarkEnd w:id="1"/>
            <w:r w:rsidRPr="00D75385">
              <w:rPr>
                <w:rFonts w:eastAsiaTheme="minorEastAsia" w:hAnsiTheme="minorEastAsia" w:hint="eastAsia"/>
                <w:szCs w:val="21"/>
              </w:rPr>
              <w:t>；公司四周是其他企业，无重大敏感区，</w:t>
            </w:r>
            <w:r w:rsidRPr="00D75385">
              <w:rPr>
                <w:rFonts w:eastAsiaTheme="minorEastAsia" w:hAnsiTheme="minorEastAsia" w:hint="eastAsia"/>
                <w:szCs w:val="21"/>
              </w:rPr>
              <w:lastRenderedPageBreak/>
              <w:t>根据体系运行的需要设置了生产区、办公区。</w:t>
            </w:r>
          </w:p>
          <w:p w:rsidR="00222936" w:rsidRDefault="00222936" w:rsidP="00D75385">
            <w:pPr>
              <w:snapToGrid w:val="0"/>
              <w:spacing w:line="360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5C1AAD">
              <w:rPr>
                <w:rFonts w:eastAsiaTheme="minorEastAsia" w:hAnsiTheme="minorEastAsia"/>
                <w:szCs w:val="21"/>
              </w:rPr>
              <w:t>行政部定期组织环保和安全知识培训，员工具备了基本的环保和职业健康安全防护意识。</w:t>
            </w:r>
          </w:p>
          <w:p w:rsidR="00A04B45" w:rsidRPr="00A04B45" w:rsidRDefault="00A04B45" w:rsidP="00A04B45">
            <w:pPr>
              <w:snapToGrid w:val="0"/>
              <w:spacing w:line="360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A04B45">
              <w:rPr>
                <w:rFonts w:eastAsiaTheme="minorEastAsia" w:hAnsiTheme="minorEastAsia" w:hint="eastAsia"/>
                <w:szCs w:val="21"/>
              </w:rPr>
              <w:t>办公区域：干净整洁，照明良好、通风良好；配置有空调，温度适宜；有少量绿植；</w:t>
            </w:r>
          </w:p>
          <w:p w:rsidR="00A04B45" w:rsidRPr="00A04B45" w:rsidRDefault="00A04B45" w:rsidP="00A04B45">
            <w:pPr>
              <w:snapToGrid w:val="0"/>
              <w:spacing w:line="360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>
              <w:rPr>
                <w:rFonts w:eastAsiaTheme="minorEastAsia" w:hAnsiTheme="minorEastAsia" w:hint="eastAsia"/>
                <w:szCs w:val="21"/>
              </w:rPr>
              <w:t>查见配置有</w:t>
            </w:r>
            <w:r w:rsidRPr="00A04B45">
              <w:rPr>
                <w:rFonts w:eastAsiaTheme="minorEastAsia" w:hAnsiTheme="minorEastAsia" w:hint="eastAsia"/>
                <w:szCs w:val="21"/>
              </w:rPr>
              <w:t>灭火器，状态良好，定期检查；</w:t>
            </w:r>
          </w:p>
          <w:p w:rsidR="00A04B45" w:rsidRPr="00A04B45" w:rsidRDefault="00A04B45" w:rsidP="00A04B45">
            <w:pPr>
              <w:snapToGrid w:val="0"/>
              <w:spacing w:line="360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A04B45">
              <w:rPr>
                <w:rFonts w:eastAsiaTheme="minorEastAsia" w:hAnsiTheme="minorEastAsia" w:hint="eastAsia"/>
                <w:szCs w:val="21"/>
              </w:rPr>
              <w:t>节约用水用电、纸张双面使用、禁止吸烟、无乱拉乱接电线、无超额电器使用；</w:t>
            </w:r>
          </w:p>
          <w:p w:rsidR="00A04B45" w:rsidRPr="00A04B45" w:rsidRDefault="00A04B45" w:rsidP="00A04B45">
            <w:pPr>
              <w:snapToGrid w:val="0"/>
              <w:spacing w:line="360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A04B45">
              <w:rPr>
                <w:rFonts w:eastAsiaTheme="minorEastAsia" w:hAnsiTheme="minorEastAsia" w:hint="eastAsia"/>
                <w:szCs w:val="21"/>
              </w:rPr>
              <w:t>办公场所生活废水经市政管网排放、无生产废水；</w:t>
            </w:r>
          </w:p>
          <w:p w:rsidR="00A04B45" w:rsidRPr="00A04B45" w:rsidRDefault="00A04B45" w:rsidP="00A04B45">
            <w:pPr>
              <w:snapToGrid w:val="0"/>
              <w:spacing w:line="360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A04B45">
              <w:rPr>
                <w:rFonts w:eastAsiaTheme="minorEastAsia" w:hAnsiTheme="minorEastAsia" w:hint="eastAsia"/>
                <w:szCs w:val="21"/>
              </w:rPr>
              <w:t>办公环境安静，少量噪声，无明显异味；</w:t>
            </w:r>
          </w:p>
          <w:p w:rsidR="00222936" w:rsidRPr="005C1AAD" w:rsidRDefault="00222936" w:rsidP="00A04B45">
            <w:pPr>
              <w:spacing w:line="360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5C1AAD">
              <w:rPr>
                <w:rFonts w:eastAsiaTheme="minorEastAsia" w:hAnsiTheme="minorEastAsia"/>
                <w:szCs w:val="21"/>
              </w:rPr>
              <w:t>按公司要求人走关灯，行政部电脑要求人走后电源切断。，经常对电路、电源进行检查，没有露电现象发生。</w:t>
            </w:r>
          </w:p>
          <w:p w:rsidR="00222936" w:rsidRPr="005C1AAD" w:rsidRDefault="00222936" w:rsidP="005C1AAD">
            <w:pPr>
              <w:spacing w:line="360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5C1AAD">
              <w:rPr>
                <w:rFonts w:eastAsiaTheme="minorEastAsia" w:hAnsiTheme="minorEastAsia"/>
                <w:szCs w:val="21"/>
              </w:rPr>
              <w:t>行政部垃圾主要包含可回收垃圾、硒鼓、废纸。公司配置了垃圾箱，</w:t>
            </w:r>
            <w:r w:rsidR="002E60A1" w:rsidRPr="005C1AAD">
              <w:rPr>
                <w:rFonts w:eastAsiaTheme="minorEastAsia" w:hAnsiTheme="minorEastAsia"/>
                <w:szCs w:val="21"/>
              </w:rPr>
              <w:t>行政部</w:t>
            </w:r>
            <w:r w:rsidRPr="005C1AAD">
              <w:rPr>
                <w:rFonts w:eastAsiaTheme="minorEastAsia" w:hAnsiTheme="minorEastAsia"/>
                <w:szCs w:val="21"/>
              </w:rPr>
              <w:t>统一处理。对可回收的固体废弃物，一部分由厂家回收，厂家不回收的公司统一回收再利用或由物资回收公司处理，不可回收的废弃物由环卫部门处理。</w:t>
            </w:r>
          </w:p>
          <w:p w:rsidR="00222936" w:rsidRPr="005C1AAD" w:rsidRDefault="00222936" w:rsidP="005C1AAD">
            <w:pPr>
              <w:spacing w:line="360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6C5837">
              <w:rPr>
                <w:rFonts w:eastAsiaTheme="minorEastAsia" w:hAnsiTheme="minorEastAsia"/>
                <w:szCs w:val="21"/>
              </w:rPr>
              <w:t>为满足环境和职业健康安全体系的运行，</w:t>
            </w:r>
            <w:r w:rsidR="006C5837">
              <w:rPr>
                <w:rFonts w:eastAsiaTheme="minorEastAsia" w:hAnsiTheme="minorEastAsia" w:hint="eastAsia"/>
                <w:szCs w:val="21"/>
              </w:rPr>
              <w:t>去年</w:t>
            </w:r>
            <w:r w:rsidR="00210714" w:rsidRPr="006C5837">
              <w:rPr>
                <w:rFonts w:eastAsiaTheme="minorEastAsia" w:hAnsiTheme="minorEastAsia" w:hint="eastAsia"/>
                <w:szCs w:val="21"/>
              </w:rPr>
              <w:t>至今</w:t>
            </w:r>
            <w:r w:rsidRPr="006C5837">
              <w:rPr>
                <w:rFonts w:eastAsiaTheme="minorEastAsia" w:hAnsiTheme="minorEastAsia"/>
                <w:szCs w:val="21"/>
              </w:rPr>
              <w:t>公司投入主要是安全教育培训、环保</w:t>
            </w:r>
            <w:r w:rsidRPr="006C5837">
              <w:rPr>
                <w:rFonts w:eastAsiaTheme="minorEastAsia" w:hAnsiTheme="minorEastAsia" w:hint="eastAsia"/>
                <w:szCs w:val="21"/>
              </w:rPr>
              <w:t>/</w:t>
            </w:r>
            <w:r w:rsidRPr="006C5837">
              <w:rPr>
                <w:rFonts w:eastAsiaTheme="minorEastAsia" w:hAnsiTheme="minorEastAsia" w:hint="eastAsia"/>
                <w:szCs w:val="21"/>
              </w:rPr>
              <w:t>消防设施</w:t>
            </w:r>
            <w:r w:rsidR="00DF52BC" w:rsidRPr="006C5837">
              <w:rPr>
                <w:rFonts w:eastAsiaTheme="minorEastAsia" w:hAnsiTheme="minorEastAsia" w:hint="eastAsia"/>
                <w:szCs w:val="21"/>
              </w:rPr>
              <w:t>购买及维修</w:t>
            </w:r>
            <w:r w:rsidRPr="006C5837">
              <w:rPr>
                <w:rFonts w:eastAsiaTheme="minorEastAsia" w:hAnsiTheme="minorEastAsia" w:hint="eastAsia"/>
                <w:szCs w:val="21"/>
              </w:rPr>
              <w:t>费用、</w:t>
            </w:r>
            <w:r w:rsidR="00DF52BC" w:rsidRPr="006C5837">
              <w:rPr>
                <w:rFonts w:eastAsiaTheme="minorEastAsia" w:hAnsiTheme="minorEastAsia" w:hint="eastAsia"/>
                <w:szCs w:val="21"/>
              </w:rPr>
              <w:t>垃圾处理、</w:t>
            </w:r>
            <w:r w:rsidRPr="006C5837">
              <w:rPr>
                <w:rFonts w:eastAsiaTheme="minorEastAsia" w:hAnsiTheme="minorEastAsia"/>
                <w:szCs w:val="21"/>
              </w:rPr>
              <w:t>劳保用品、社保等，运行至今支出约</w:t>
            </w:r>
            <w:r w:rsidR="006C5837" w:rsidRPr="006C5837">
              <w:rPr>
                <w:rFonts w:eastAsiaTheme="minorEastAsia" w:hAnsiTheme="minorEastAsia" w:hint="eastAsia"/>
                <w:szCs w:val="21"/>
              </w:rPr>
              <w:t>100</w:t>
            </w:r>
            <w:r w:rsidRPr="006C5837">
              <w:rPr>
                <w:rFonts w:eastAsiaTheme="minorEastAsia" w:hAnsiTheme="minorEastAsia"/>
                <w:szCs w:val="21"/>
              </w:rPr>
              <w:t>万余元。</w:t>
            </w:r>
          </w:p>
          <w:p w:rsidR="00222936" w:rsidRPr="005C1AAD" w:rsidRDefault="00A04B45" w:rsidP="005C1AAD">
            <w:pPr>
              <w:spacing w:line="360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>
              <w:rPr>
                <w:rFonts w:eastAsiaTheme="minorEastAsia" w:hAnsiTheme="minorEastAsia"/>
                <w:szCs w:val="21"/>
              </w:rPr>
              <w:t>办公纸张</w:t>
            </w:r>
            <w:r w:rsidR="00222936" w:rsidRPr="005C1AAD">
              <w:rPr>
                <w:rFonts w:eastAsiaTheme="minorEastAsia" w:hAnsiTheme="minorEastAsia"/>
                <w:szCs w:val="21"/>
              </w:rPr>
              <w:t>采取双面打印，人走灯灭，定期检查水管跑冒滴漏。</w:t>
            </w:r>
          </w:p>
          <w:p w:rsidR="00222936" w:rsidRPr="005C1AAD" w:rsidRDefault="00222936" w:rsidP="005C1AAD">
            <w:pPr>
              <w:spacing w:line="360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5C1AAD">
              <w:rPr>
                <w:rFonts w:eastAsiaTheme="minorEastAsia" w:hAnsiTheme="minorEastAsia"/>
                <w:szCs w:val="21"/>
              </w:rPr>
              <w:t>部门运行控制基本符合要求。</w:t>
            </w:r>
          </w:p>
        </w:tc>
        <w:tc>
          <w:tcPr>
            <w:tcW w:w="1585" w:type="dxa"/>
          </w:tcPr>
          <w:p w:rsidR="00222936" w:rsidRPr="005C1AAD" w:rsidRDefault="00222936" w:rsidP="00C50098">
            <w:pPr>
              <w:spacing w:line="360" w:lineRule="auto"/>
              <w:rPr>
                <w:rFonts w:eastAsiaTheme="minorEastAsia"/>
                <w:szCs w:val="21"/>
                <w:highlight w:val="yellow"/>
              </w:rPr>
            </w:pPr>
            <w:r w:rsidRPr="005C1AAD">
              <w:rPr>
                <w:rFonts w:eastAsiaTheme="minorEastAsia" w:hint="eastAsia"/>
                <w:szCs w:val="21"/>
              </w:rPr>
              <w:lastRenderedPageBreak/>
              <w:t>符合</w:t>
            </w:r>
          </w:p>
        </w:tc>
      </w:tr>
      <w:tr w:rsidR="00222936" w:rsidRPr="005C1AAD" w:rsidTr="00A04B45">
        <w:trPr>
          <w:trHeight w:val="405"/>
        </w:trPr>
        <w:tc>
          <w:tcPr>
            <w:tcW w:w="1242" w:type="dxa"/>
            <w:vAlign w:val="center"/>
          </w:tcPr>
          <w:p w:rsidR="00222936" w:rsidRPr="005C1AAD" w:rsidRDefault="00222936" w:rsidP="009702E4">
            <w:pPr>
              <w:rPr>
                <w:rFonts w:eastAsiaTheme="minorEastAsia"/>
                <w:szCs w:val="21"/>
              </w:rPr>
            </w:pPr>
            <w:r w:rsidRPr="005C1AAD">
              <w:rPr>
                <w:rFonts w:eastAsiaTheme="minorEastAsia" w:hAnsiTheme="minorEastAsia"/>
                <w:szCs w:val="21"/>
              </w:rPr>
              <w:lastRenderedPageBreak/>
              <w:t>应急准备和响应</w:t>
            </w:r>
          </w:p>
        </w:tc>
        <w:tc>
          <w:tcPr>
            <w:tcW w:w="1276" w:type="dxa"/>
          </w:tcPr>
          <w:p w:rsidR="00222936" w:rsidRPr="005C1AAD" w:rsidRDefault="00096347" w:rsidP="00A04B45">
            <w:pPr>
              <w:spacing w:line="360" w:lineRule="auto"/>
              <w:rPr>
                <w:rFonts w:eastAsiaTheme="minorEastAsia"/>
                <w:bCs/>
                <w:szCs w:val="21"/>
              </w:rPr>
            </w:pPr>
            <w:r>
              <w:rPr>
                <w:rFonts w:eastAsiaTheme="minorEastAsia"/>
                <w:bCs/>
                <w:szCs w:val="21"/>
              </w:rPr>
              <w:t>E</w:t>
            </w:r>
            <w:r w:rsidR="00222936" w:rsidRPr="005C1AAD">
              <w:rPr>
                <w:rFonts w:eastAsiaTheme="minorEastAsia"/>
                <w:bCs/>
                <w:szCs w:val="21"/>
              </w:rPr>
              <w:t>8.2</w:t>
            </w:r>
          </w:p>
        </w:tc>
        <w:tc>
          <w:tcPr>
            <w:tcW w:w="10606" w:type="dxa"/>
          </w:tcPr>
          <w:p w:rsidR="006C5837" w:rsidRPr="005C1AAD" w:rsidRDefault="006C5837" w:rsidP="009D6F27">
            <w:pPr>
              <w:spacing w:beforeLines="30" w:afterLines="30" w:line="288" w:lineRule="auto"/>
              <w:ind w:firstLineChars="200" w:firstLine="420"/>
              <w:rPr>
                <w:rFonts w:eastAsiaTheme="minorEastAsia" w:hAnsiTheme="minorEastAsia"/>
                <w:szCs w:val="21"/>
                <w:lang w:val="en-GB"/>
              </w:rPr>
            </w:pPr>
            <w:r w:rsidRPr="005C1AAD">
              <w:rPr>
                <w:rFonts w:eastAsiaTheme="minorEastAsia" w:hAnsiTheme="minorEastAsia" w:hint="eastAsia"/>
                <w:szCs w:val="21"/>
                <w:lang w:val="en-GB"/>
              </w:rPr>
              <w:t>负责人介绍，公司制定《应急准备和响应控制程序》、《应急救援预案》等，包括：火灾、触电、机械伤害应急预案等。</w:t>
            </w:r>
          </w:p>
          <w:p w:rsidR="006C5837" w:rsidRPr="005C1AAD" w:rsidRDefault="006C5837" w:rsidP="009D6F27">
            <w:pPr>
              <w:tabs>
                <w:tab w:val="left" w:pos="6597"/>
              </w:tabs>
              <w:spacing w:beforeLines="20" w:afterLines="20" w:line="312" w:lineRule="auto"/>
              <w:ind w:firstLineChars="200" w:firstLine="420"/>
              <w:rPr>
                <w:rFonts w:eastAsiaTheme="minorEastAsia"/>
                <w:szCs w:val="21"/>
              </w:rPr>
            </w:pPr>
            <w:r w:rsidRPr="005C1AAD">
              <w:rPr>
                <w:rFonts w:eastAsiaTheme="minorEastAsia" w:hAnsiTheme="minorEastAsia"/>
                <w:szCs w:val="21"/>
              </w:rPr>
              <w:t>查火灾应急演练记录，演练时间</w:t>
            </w:r>
            <w:r w:rsidRPr="005C1AAD">
              <w:rPr>
                <w:rFonts w:eastAsiaTheme="minorEastAsia"/>
                <w:szCs w:val="21"/>
              </w:rPr>
              <w:t xml:space="preserve">  202</w:t>
            </w:r>
            <w:r>
              <w:rPr>
                <w:rFonts w:eastAsiaTheme="minorEastAsia" w:hint="eastAsia"/>
                <w:szCs w:val="21"/>
              </w:rPr>
              <w:t>1</w:t>
            </w:r>
            <w:r w:rsidRPr="005C1AAD">
              <w:rPr>
                <w:rFonts w:eastAsiaTheme="minorEastAsia" w:hAnsiTheme="minorEastAsia"/>
                <w:szCs w:val="21"/>
              </w:rPr>
              <w:t>年</w:t>
            </w:r>
            <w:r>
              <w:rPr>
                <w:rFonts w:eastAsiaTheme="minorEastAsia" w:hint="eastAsia"/>
                <w:szCs w:val="21"/>
              </w:rPr>
              <w:t>2</w:t>
            </w:r>
            <w:r w:rsidRPr="005C1AAD">
              <w:rPr>
                <w:rFonts w:eastAsiaTheme="minorEastAsia" w:hAnsiTheme="minorEastAsia"/>
                <w:szCs w:val="21"/>
              </w:rPr>
              <w:t>月</w:t>
            </w:r>
            <w:r>
              <w:rPr>
                <w:rFonts w:eastAsiaTheme="minorEastAsia" w:hint="eastAsia"/>
                <w:szCs w:val="21"/>
              </w:rPr>
              <w:t>28</w:t>
            </w:r>
            <w:r w:rsidRPr="005C1AAD">
              <w:rPr>
                <w:rFonts w:eastAsiaTheme="minorEastAsia" w:hAnsiTheme="minorEastAsia"/>
                <w:szCs w:val="21"/>
              </w:rPr>
              <w:t>日</w:t>
            </w:r>
          </w:p>
          <w:p w:rsidR="006C5837" w:rsidRPr="005C1AAD" w:rsidRDefault="006C5837" w:rsidP="009D6F27">
            <w:pPr>
              <w:tabs>
                <w:tab w:val="left" w:pos="6597"/>
              </w:tabs>
              <w:spacing w:beforeLines="20" w:afterLines="20" w:line="312" w:lineRule="auto"/>
              <w:ind w:firstLineChars="200" w:firstLine="420"/>
              <w:rPr>
                <w:rFonts w:eastAsiaTheme="minorEastAsia"/>
                <w:szCs w:val="21"/>
              </w:rPr>
            </w:pPr>
            <w:r w:rsidRPr="005C1AAD">
              <w:rPr>
                <w:rFonts w:eastAsiaTheme="minorEastAsia" w:hAnsiTheme="minorEastAsia"/>
                <w:szCs w:val="21"/>
              </w:rPr>
              <w:t>负责人：</w:t>
            </w:r>
            <w:r>
              <w:rPr>
                <w:rFonts w:eastAsiaTheme="minorEastAsia" w:hAnsiTheme="minorEastAsia"/>
                <w:szCs w:val="21"/>
              </w:rPr>
              <w:t>汪长虹</w:t>
            </w:r>
          </w:p>
          <w:p w:rsidR="006C5837" w:rsidRPr="005C1AAD" w:rsidRDefault="006C5837" w:rsidP="009D6F27">
            <w:pPr>
              <w:tabs>
                <w:tab w:val="left" w:pos="6597"/>
              </w:tabs>
              <w:spacing w:beforeLines="20" w:afterLines="20" w:line="312" w:lineRule="auto"/>
              <w:ind w:firstLineChars="200" w:firstLine="420"/>
              <w:rPr>
                <w:rFonts w:eastAsiaTheme="minorEastAsia"/>
                <w:szCs w:val="21"/>
              </w:rPr>
            </w:pPr>
            <w:r w:rsidRPr="005C1AAD">
              <w:rPr>
                <w:rFonts w:eastAsiaTheme="minorEastAsia" w:hAnsiTheme="minorEastAsia"/>
                <w:szCs w:val="21"/>
              </w:rPr>
              <w:lastRenderedPageBreak/>
              <w:t>参加人：全体员工</w:t>
            </w:r>
            <w:r>
              <w:rPr>
                <w:rFonts w:eastAsiaTheme="minorEastAsia" w:hAnsiTheme="minorEastAsia"/>
                <w:szCs w:val="21"/>
              </w:rPr>
              <w:t>（生产部、行政部、市场部、质检部、财务部</w:t>
            </w:r>
            <w:r w:rsidRPr="005C1AAD">
              <w:rPr>
                <w:rFonts w:eastAsiaTheme="minorEastAsia" w:hAnsiTheme="minorEastAsia"/>
                <w:szCs w:val="21"/>
              </w:rPr>
              <w:t>）</w:t>
            </w:r>
          </w:p>
          <w:p w:rsidR="006C5837" w:rsidRPr="005C1AAD" w:rsidRDefault="006C5837" w:rsidP="009D6F27">
            <w:pPr>
              <w:tabs>
                <w:tab w:val="left" w:pos="6597"/>
              </w:tabs>
              <w:spacing w:beforeLines="20" w:afterLines="20" w:line="312" w:lineRule="auto"/>
              <w:ind w:firstLineChars="200" w:firstLine="420"/>
              <w:rPr>
                <w:rFonts w:eastAsiaTheme="minorEastAsia"/>
                <w:szCs w:val="21"/>
              </w:rPr>
            </w:pPr>
            <w:r w:rsidRPr="005C1AAD">
              <w:rPr>
                <w:rFonts w:eastAsiaTheme="minorEastAsia" w:hAnsiTheme="minorEastAsia"/>
                <w:szCs w:val="21"/>
              </w:rPr>
              <w:t>演练的效果</w:t>
            </w:r>
          </w:p>
          <w:p w:rsidR="006C5837" w:rsidRPr="005C1AAD" w:rsidRDefault="006C5837" w:rsidP="009D6F27">
            <w:pPr>
              <w:tabs>
                <w:tab w:val="left" w:pos="6597"/>
              </w:tabs>
              <w:spacing w:beforeLines="20" w:afterLines="20" w:line="312" w:lineRule="auto"/>
              <w:ind w:firstLineChars="200" w:firstLine="420"/>
              <w:rPr>
                <w:rFonts w:eastAsiaTheme="minorEastAsia"/>
                <w:szCs w:val="21"/>
              </w:rPr>
            </w:pPr>
            <w:r w:rsidRPr="005C1AAD">
              <w:rPr>
                <w:rFonts w:eastAsiaTheme="minorEastAsia"/>
                <w:szCs w:val="21"/>
              </w:rPr>
              <w:t>1</w:t>
            </w:r>
            <w:r w:rsidRPr="005C1AAD">
              <w:rPr>
                <w:rFonts w:eastAsiaTheme="minorEastAsia" w:hAnsiTheme="minorEastAsia"/>
                <w:szCs w:val="21"/>
              </w:rPr>
              <w:t>、组织指挥有序，项目岗位配合较好，达到了预定目标，演练的效果较好。</w:t>
            </w:r>
          </w:p>
          <w:p w:rsidR="006C5837" w:rsidRPr="005C1AAD" w:rsidRDefault="006C5837" w:rsidP="009D6F27">
            <w:pPr>
              <w:tabs>
                <w:tab w:val="left" w:pos="6597"/>
              </w:tabs>
              <w:spacing w:beforeLines="20" w:afterLines="20" w:line="312" w:lineRule="auto"/>
              <w:ind w:firstLineChars="200" w:firstLine="420"/>
              <w:rPr>
                <w:rFonts w:eastAsiaTheme="minorEastAsia"/>
                <w:szCs w:val="21"/>
              </w:rPr>
            </w:pPr>
            <w:r w:rsidRPr="005C1AAD">
              <w:rPr>
                <w:rFonts w:eastAsiaTheme="minorEastAsia"/>
                <w:szCs w:val="21"/>
              </w:rPr>
              <w:t>2</w:t>
            </w:r>
            <w:r w:rsidRPr="005C1AAD">
              <w:rPr>
                <w:rFonts w:eastAsiaTheme="minorEastAsia" w:hAnsiTheme="minorEastAsia"/>
                <w:szCs w:val="21"/>
              </w:rPr>
              <w:t>、人员的速度较快，及时按照预定方案对事故处理人员进行保护。</w:t>
            </w:r>
          </w:p>
          <w:p w:rsidR="006C5837" w:rsidRPr="005C1AAD" w:rsidRDefault="006C5837" w:rsidP="009D6F27">
            <w:pPr>
              <w:tabs>
                <w:tab w:val="left" w:pos="6597"/>
              </w:tabs>
              <w:spacing w:beforeLines="20" w:afterLines="20" w:line="312" w:lineRule="auto"/>
              <w:ind w:firstLineChars="200" w:firstLine="420"/>
              <w:rPr>
                <w:rFonts w:eastAsiaTheme="minorEastAsia"/>
                <w:szCs w:val="21"/>
              </w:rPr>
            </w:pPr>
            <w:r w:rsidRPr="005C1AAD">
              <w:rPr>
                <w:rFonts w:eastAsiaTheme="minorEastAsia"/>
                <w:szCs w:val="21"/>
              </w:rPr>
              <w:t>3</w:t>
            </w:r>
            <w:r w:rsidRPr="005C1AAD">
              <w:rPr>
                <w:rFonts w:eastAsiaTheme="minorEastAsia" w:hAnsiTheme="minorEastAsia"/>
                <w:szCs w:val="21"/>
              </w:rPr>
              <w:t>、各参训人员着装整齐，装备佩戴完整，精神饱满。</w:t>
            </w:r>
          </w:p>
          <w:p w:rsidR="006C5837" w:rsidRPr="005C1AAD" w:rsidRDefault="006C5837" w:rsidP="009D6F27">
            <w:pPr>
              <w:tabs>
                <w:tab w:val="left" w:pos="6597"/>
              </w:tabs>
              <w:spacing w:beforeLines="20" w:afterLines="20" w:line="312" w:lineRule="auto"/>
              <w:ind w:firstLineChars="200" w:firstLine="420"/>
              <w:rPr>
                <w:rFonts w:eastAsiaTheme="minorEastAsia"/>
                <w:szCs w:val="21"/>
              </w:rPr>
            </w:pPr>
            <w:r w:rsidRPr="005C1AAD">
              <w:rPr>
                <w:rFonts w:eastAsiaTheme="minorEastAsia"/>
                <w:szCs w:val="21"/>
              </w:rPr>
              <w:t>4</w:t>
            </w:r>
            <w:r w:rsidRPr="005C1AAD">
              <w:rPr>
                <w:rFonts w:eastAsiaTheme="minorEastAsia" w:hAnsiTheme="minorEastAsia"/>
                <w:szCs w:val="21"/>
              </w:rPr>
              <w:t>、处理事故得当，速度较快，分工明确，能各负其责</w:t>
            </w:r>
          </w:p>
          <w:p w:rsidR="006C5837" w:rsidRPr="005C1AAD" w:rsidRDefault="006C5837" w:rsidP="009D6F27">
            <w:pPr>
              <w:tabs>
                <w:tab w:val="left" w:pos="6597"/>
              </w:tabs>
              <w:spacing w:beforeLines="20" w:afterLines="20" w:line="312" w:lineRule="auto"/>
              <w:ind w:firstLineChars="200" w:firstLine="420"/>
              <w:rPr>
                <w:rFonts w:eastAsiaTheme="minorEastAsia"/>
                <w:szCs w:val="21"/>
              </w:rPr>
            </w:pPr>
            <w:r w:rsidRPr="005C1AAD">
              <w:rPr>
                <w:rFonts w:eastAsiaTheme="minorEastAsia" w:hAnsiTheme="minorEastAsia"/>
                <w:szCs w:val="21"/>
              </w:rPr>
              <w:t>演练达到了目的。有效。</w:t>
            </w:r>
          </w:p>
          <w:p w:rsidR="006C5837" w:rsidRPr="005C1AAD" w:rsidRDefault="006C5837" w:rsidP="009D6F27">
            <w:pPr>
              <w:tabs>
                <w:tab w:val="left" w:pos="6597"/>
              </w:tabs>
              <w:spacing w:beforeLines="20" w:afterLines="20" w:line="312" w:lineRule="auto"/>
              <w:ind w:firstLineChars="200" w:firstLine="420"/>
              <w:rPr>
                <w:rFonts w:eastAsiaTheme="minorEastAsia"/>
                <w:szCs w:val="21"/>
              </w:rPr>
            </w:pPr>
            <w:r w:rsidRPr="005C1AAD">
              <w:rPr>
                <w:rFonts w:eastAsiaTheme="minorEastAsia" w:hint="eastAsia"/>
                <w:szCs w:val="21"/>
              </w:rPr>
              <w:t>查看办公区域、车间内有配备消防设施，状态有效。</w:t>
            </w:r>
          </w:p>
          <w:p w:rsidR="00222936" w:rsidRPr="005C1AAD" w:rsidRDefault="006C5837" w:rsidP="009D6F27">
            <w:pPr>
              <w:spacing w:beforeLines="30" w:afterLines="30" w:line="288" w:lineRule="auto"/>
              <w:ind w:firstLineChars="200" w:firstLine="420"/>
              <w:rPr>
                <w:rFonts w:eastAsiaTheme="minorEastAsia" w:hAnsiTheme="minorEastAsia"/>
                <w:szCs w:val="21"/>
                <w:lang w:val="en-GB"/>
              </w:rPr>
            </w:pPr>
            <w:r w:rsidRPr="005C1AAD">
              <w:rPr>
                <w:rFonts w:eastAsiaTheme="minorEastAsia" w:hAnsiTheme="minorEastAsia"/>
                <w:szCs w:val="21"/>
              </w:rPr>
              <w:t>自体系运行以来尚未发生紧急情况</w:t>
            </w:r>
            <w:r w:rsidRPr="005C1AAD">
              <w:rPr>
                <w:rFonts w:eastAsiaTheme="minorEastAsia" w:hAnsiTheme="minorEastAsia" w:hint="eastAsia"/>
                <w:szCs w:val="21"/>
                <w:lang w:val="en-GB"/>
              </w:rPr>
              <w:t>。</w:t>
            </w:r>
          </w:p>
        </w:tc>
        <w:tc>
          <w:tcPr>
            <w:tcW w:w="1585" w:type="dxa"/>
          </w:tcPr>
          <w:p w:rsidR="00222936" w:rsidRPr="005C1AAD" w:rsidRDefault="00222936" w:rsidP="00C50098">
            <w:pPr>
              <w:spacing w:line="360" w:lineRule="auto"/>
              <w:rPr>
                <w:rFonts w:eastAsiaTheme="minorEastAsia"/>
                <w:szCs w:val="21"/>
                <w:highlight w:val="yellow"/>
              </w:rPr>
            </w:pPr>
            <w:r w:rsidRPr="005C1AAD">
              <w:rPr>
                <w:rFonts w:eastAsiaTheme="minorEastAsia" w:hint="eastAsia"/>
                <w:szCs w:val="21"/>
              </w:rPr>
              <w:lastRenderedPageBreak/>
              <w:t>符合</w:t>
            </w:r>
          </w:p>
        </w:tc>
      </w:tr>
      <w:tr w:rsidR="006729D6" w:rsidRPr="005C1AAD" w:rsidTr="00A04B45">
        <w:trPr>
          <w:trHeight w:val="405"/>
        </w:trPr>
        <w:tc>
          <w:tcPr>
            <w:tcW w:w="1242" w:type="dxa"/>
            <w:vAlign w:val="center"/>
          </w:tcPr>
          <w:p w:rsidR="006729D6" w:rsidRPr="006729D6" w:rsidRDefault="006729D6" w:rsidP="007A62C8">
            <w:pPr>
              <w:spacing w:line="360" w:lineRule="auto"/>
              <w:rPr>
                <w:rFonts w:eastAsiaTheme="minorEastAsia"/>
                <w:szCs w:val="21"/>
              </w:rPr>
            </w:pPr>
            <w:r w:rsidRPr="006729D6">
              <w:rPr>
                <w:rFonts w:eastAsiaTheme="minorEastAsia" w:hAnsiTheme="minorEastAsia"/>
                <w:szCs w:val="21"/>
              </w:rPr>
              <w:lastRenderedPageBreak/>
              <w:t>内部审核</w:t>
            </w:r>
          </w:p>
        </w:tc>
        <w:tc>
          <w:tcPr>
            <w:tcW w:w="1276" w:type="dxa"/>
          </w:tcPr>
          <w:p w:rsidR="006729D6" w:rsidRPr="006729D6" w:rsidRDefault="0033505F" w:rsidP="007A62C8">
            <w:pPr>
              <w:spacing w:line="360" w:lineRule="auto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E</w:t>
            </w:r>
            <w:r w:rsidR="006729D6" w:rsidRPr="006729D6">
              <w:rPr>
                <w:rFonts w:eastAsiaTheme="minorEastAsia" w:hint="eastAsia"/>
                <w:szCs w:val="21"/>
              </w:rPr>
              <w:t>9</w:t>
            </w:r>
            <w:r w:rsidR="006729D6" w:rsidRPr="006729D6">
              <w:rPr>
                <w:rFonts w:eastAsiaTheme="minorEastAsia"/>
                <w:szCs w:val="21"/>
              </w:rPr>
              <w:t>.2</w:t>
            </w:r>
          </w:p>
        </w:tc>
        <w:tc>
          <w:tcPr>
            <w:tcW w:w="10606" w:type="dxa"/>
          </w:tcPr>
          <w:p w:rsidR="006C5837" w:rsidRPr="006729D6" w:rsidRDefault="006C5837" w:rsidP="006C5837">
            <w:pPr>
              <w:tabs>
                <w:tab w:val="left" w:pos="6597"/>
              </w:tabs>
              <w:spacing w:line="360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6729D6">
              <w:rPr>
                <w:rFonts w:eastAsiaTheme="minorEastAsia" w:hAnsiTheme="minorEastAsia"/>
                <w:szCs w:val="21"/>
              </w:rPr>
              <w:t>查年度审核计划：提供《内部审核计划》，其内容已包括了审核目的、范围、依据。</w:t>
            </w:r>
          </w:p>
          <w:p w:rsidR="006C5837" w:rsidRPr="006729D6" w:rsidRDefault="006C5837" w:rsidP="006C5837">
            <w:pPr>
              <w:tabs>
                <w:tab w:val="left" w:pos="6597"/>
              </w:tabs>
              <w:spacing w:line="360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6729D6">
              <w:rPr>
                <w:rFonts w:eastAsiaTheme="minorEastAsia" w:hAnsiTheme="minorEastAsia"/>
                <w:szCs w:val="21"/>
              </w:rPr>
              <w:t>审核组构成：组长：</w:t>
            </w:r>
            <w:r w:rsidRPr="000C6961">
              <w:rPr>
                <w:rFonts w:eastAsiaTheme="minorEastAsia" w:hAnsiTheme="minorEastAsia" w:hint="eastAsia"/>
                <w:szCs w:val="21"/>
              </w:rPr>
              <w:t>汪晓虹</w:t>
            </w:r>
            <w:r>
              <w:rPr>
                <w:rFonts w:eastAsiaTheme="minorEastAsia" w:hAnsiTheme="minorEastAsia" w:hint="eastAsia"/>
                <w:szCs w:val="21"/>
              </w:rPr>
              <w:t xml:space="preserve"> </w:t>
            </w:r>
            <w:r w:rsidRPr="006729D6">
              <w:rPr>
                <w:rFonts w:eastAsiaTheme="minorEastAsia" w:hAnsiTheme="minorEastAsia"/>
                <w:szCs w:val="21"/>
              </w:rPr>
              <w:t>组员：</w:t>
            </w:r>
            <w:r w:rsidRPr="000C6961">
              <w:rPr>
                <w:rFonts w:eastAsiaTheme="minorEastAsia" w:hAnsiTheme="minorEastAsia" w:hint="eastAsia"/>
                <w:szCs w:val="21"/>
              </w:rPr>
              <w:t>李腊根</w:t>
            </w:r>
            <w:r w:rsidRPr="006729D6">
              <w:rPr>
                <w:rFonts w:eastAsiaTheme="minorEastAsia" w:hAnsiTheme="minorEastAsia"/>
                <w:szCs w:val="21"/>
              </w:rPr>
              <w:t>；</w:t>
            </w:r>
          </w:p>
          <w:p w:rsidR="006C5837" w:rsidRPr="006729D6" w:rsidRDefault="006C5837" w:rsidP="006C5837">
            <w:pPr>
              <w:tabs>
                <w:tab w:val="left" w:pos="6597"/>
              </w:tabs>
              <w:spacing w:line="360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6729D6">
              <w:rPr>
                <w:rFonts w:eastAsiaTheme="minorEastAsia" w:hAnsiTheme="minorEastAsia"/>
                <w:szCs w:val="21"/>
              </w:rPr>
              <w:t xml:space="preserve">1. </w:t>
            </w:r>
            <w:r w:rsidRPr="006729D6">
              <w:rPr>
                <w:rFonts w:eastAsiaTheme="minorEastAsia" w:hAnsiTheme="minorEastAsia"/>
                <w:szCs w:val="21"/>
              </w:rPr>
              <w:t>审核时间</w:t>
            </w:r>
            <w:r w:rsidRPr="006729D6">
              <w:rPr>
                <w:rFonts w:eastAsiaTheme="minorEastAsia" w:hAnsiTheme="minorEastAsia"/>
                <w:szCs w:val="21"/>
              </w:rPr>
              <w:t>202</w:t>
            </w:r>
            <w:r w:rsidRPr="006729D6">
              <w:rPr>
                <w:rFonts w:eastAsiaTheme="minorEastAsia" w:hAnsiTheme="minorEastAsia" w:hint="eastAsia"/>
                <w:szCs w:val="21"/>
              </w:rPr>
              <w:t>1</w:t>
            </w:r>
            <w:r w:rsidRPr="006729D6">
              <w:rPr>
                <w:rFonts w:eastAsiaTheme="minorEastAsia" w:hAnsiTheme="minorEastAsia"/>
                <w:szCs w:val="21"/>
              </w:rPr>
              <w:t>年</w:t>
            </w:r>
            <w:r w:rsidRPr="006729D6">
              <w:rPr>
                <w:rFonts w:eastAsiaTheme="minorEastAsia" w:hAnsiTheme="minorEastAsia" w:hint="eastAsia"/>
                <w:szCs w:val="21"/>
              </w:rPr>
              <w:t>3</w:t>
            </w:r>
            <w:r w:rsidRPr="006729D6">
              <w:rPr>
                <w:rFonts w:eastAsiaTheme="minorEastAsia" w:hAnsiTheme="minorEastAsia"/>
                <w:szCs w:val="21"/>
              </w:rPr>
              <w:t>月</w:t>
            </w:r>
            <w:r>
              <w:rPr>
                <w:rFonts w:eastAsiaTheme="minorEastAsia" w:hAnsiTheme="minorEastAsia" w:hint="eastAsia"/>
                <w:szCs w:val="21"/>
              </w:rPr>
              <w:t>8-9</w:t>
            </w:r>
            <w:r w:rsidRPr="006729D6">
              <w:rPr>
                <w:rFonts w:eastAsiaTheme="minorEastAsia" w:hAnsiTheme="minorEastAsia"/>
                <w:szCs w:val="21"/>
              </w:rPr>
              <w:t>日，</w:t>
            </w:r>
          </w:p>
          <w:p w:rsidR="006C5837" w:rsidRPr="006729D6" w:rsidRDefault="006C5837" w:rsidP="006C5837">
            <w:pPr>
              <w:tabs>
                <w:tab w:val="left" w:pos="6597"/>
              </w:tabs>
              <w:spacing w:line="360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6729D6">
              <w:rPr>
                <w:rFonts w:eastAsiaTheme="minorEastAsia" w:hAnsiTheme="minorEastAsia"/>
                <w:szCs w:val="21"/>
              </w:rPr>
              <w:t>2.</w:t>
            </w:r>
            <w:r>
              <w:rPr>
                <w:rFonts w:eastAsiaTheme="minorEastAsia" w:hAnsiTheme="minorEastAsia"/>
                <w:szCs w:val="21"/>
              </w:rPr>
              <w:t>审核按计划进行，抽查检查表行政部、市场</w:t>
            </w:r>
            <w:r w:rsidRPr="006729D6">
              <w:rPr>
                <w:rFonts w:eastAsiaTheme="minorEastAsia" w:hAnsiTheme="minorEastAsia"/>
                <w:szCs w:val="21"/>
              </w:rPr>
              <w:t>部、生产部</w:t>
            </w:r>
            <w:r>
              <w:rPr>
                <w:rFonts w:eastAsiaTheme="minorEastAsia" w:hAnsiTheme="minorEastAsia"/>
                <w:szCs w:val="21"/>
              </w:rPr>
              <w:t>、质检部、财务部</w:t>
            </w:r>
            <w:r w:rsidRPr="006729D6">
              <w:rPr>
                <w:rFonts w:eastAsiaTheme="minorEastAsia" w:hAnsiTheme="minorEastAsia"/>
                <w:szCs w:val="21"/>
              </w:rPr>
              <w:t>审核记录与计划相一致</w:t>
            </w:r>
          </w:p>
          <w:p w:rsidR="006C5837" w:rsidRPr="006729D6" w:rsidRDefault="006C5837" w:rsidP="006C5837">
            <w:pPr>
              <w:tabs>
                <w:tab w:val="left" w:pos="6597"/>
              </w:tabs>
              <w:spacing w:line="360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6729D6">
              <w:rPr>
                <w:rFonts w:eastAsiaTheme="minorEastAsia" w:hAnsiTheme="minorEastAsia"/>
                <w:szCs w:val="21"/>
              </w:rPr>
              <w:t>审核计划已考虑到互查的公正性，无审核员审核本部门的工作，计划内容涉及各部门，条款覆盖整个体系。本次内审发现</w:t>
            </w:r>
            <w:r w:rsidRPr="006729D6">
              <w:rPr>
                <w:rFonts w:eastAsiaTheme="minorEastAsia" w:hAnsiTheme="minorEastAsia" w:hint="eastAsia"/>
                <w:szCs w:val="21"/>
              </w:rPr>
              <w:t>1</w:t>
            </w:r>
            <w:r w:rsidRPr="006729D6">
              <w:rPr>
                <w:rFonts w:eastAsiaTheme="minorEastAsia" w:hAnsiTheme="minorEastAsia"/>
                <w:szCs w:val="21"/>
              </w:rPr>
              <w:t>个一般不符合项（</w:t>
            </w:r>
            <w:r w:rsidRPr="000C6961">
              <w:rPr>
                <w:rFonts w:eastAsiaTheme="minorEastAsia" w:hAnsiTheme="minorEastAsia" w:hint="eastAsia"/>
                <w:szCs w:val="21"/>
              </w:rPr>
              <w:t>车间有两名工人未戴口罩作业。</w:t>
            </w:r>
            <w:r w:rsidRPr="006729D6">
              <w:rPr>
                <w:rFonts w:eastAsiaTheme="minorEastAsia" w:hAnsiTheme="minorEastAsia"/>
                <w:szCs w:val="21"/>
              </w:rPr>
              <w:t>），针对不合格，责任部门已分析了原因并采取了纠正措施，按要求进行了整改，最后内审员进行了验证，纠正措施实施有效。</w:t>
            </w:r>
          </w:p>
          <w:p w:rsidR="006729D6" w:rsidRPr="006729D6" w:rsidRDefault="006C5837" w:rsidP="006C5837">
            <w:pPr>
              <w:tabs>
                <w:tab w:val="left" w:pos="6597"/>
              </w:tabs>
              <w:spacing w:line="360" w:lineRule="auto"/>
              <w:ind w:firstLineChars="200" w:firstLine="420"/>
              <w:rPr>
                <w:rFonts w:eastAsiaTheme="minorEastAsia"/>
                <w:szCs w:val="21"/>
                <w:highlight w:val="yellow"/>
              </w:rPr>
            </w:pPr>
            <w:r w:rsidRPr="006729D6">
              <w:rPr>
                <w:rFonts w:eastAsiaTheme="minorEastAsia" w:hAnsiTheme="minorEastAsia"/>
                <w:szCs w:val="21"/>
              </w:rPr>
              <w:t>内部审核结论：</w:t>
            </w:r>
            <w:r w:rsidRPr="006729D6">
              <w:rPr>
                <w:rFonts w:eastAsiaTheme="minorEastAsia" w:hAnsiTheme="minorEastAsia" w:hint="eastAsia"/>
                <w:szCs w:val="21"/>
              </w:rPr>
              <w:t>本次内审在各</w:t>
            </w:r>
            <w:r>
              <w:rPr>
                <w:rFonts w:eastAsiaTheme="minorEastAsia" w:hAnsiTheme="minorEastAsia" w:hint="eastAsia"/>
                <w:szCs w:val="21"/>
              </w:rPr>
              <w:t>部门的支持和配合下，内审组能够较系统地对公司进行检查，认为公司管理</w:t>
            </w:r>
            <w:r w:rsidRPr="006729D6">
              <w:rPr>
                <w:rFonts w:eastAsiaTheme="minorEastAsia" w:hAnsiTheme="minorEastAsia" w:hint="eastAsia"/>
                <w:szCs w:val="21"/>
              </w:rPr>
              <w:t>体系运行基本良好，运行达到一定的效果，基本符合</w:t>
            </w:r>
            <w:r w:rsidRPr="006729D6">
              <w:rPr>
                <w:rFonts w:eastAsiaTheme="minorEastAsia" w:hAnsiTheme="minorEastAsia" w:hint="eastAsia"/>
                <w:szCs w:val="21"/>
              </w:rPr>
              <w:t>ISO9001:2015</w:t>
            </w:r>
            <w:r>
              <w:rPr>
                <w:rFonts w:eastAsiaTheme="minorEastAsia" w:hAnsiTheme="minorEastAsia" w:hint="eastAsia"/>
                <w:szCs w:val="21"/>
              </w:rPr>
              <w:t>、</w:t>
            </w:r>
            <w:r w:rsidRPr="006729D6">
              <w:rPr>
                <w:rFonts w:eastAsiaTheme="minorEastAsia" w:hAnsiTheme="minorEastAsia" w:hint="eastAsia"/>
                <w:szCs w:val="21"/>
              </w:rPr>
              <w:t>ISO45001:2018</w:t>
            </w:r>
            <w:r w:rsidRPr="006729D6">
              <w:rPr>
                <w:rFonts w:eastAsiaTheme="minorEastAsia" w:hAnsiTheme="minorEastAsia" w:hint="eastAsia"/>
                <w:szCs w:val="21"/>
              </w:rPr>
              <w:t>标准的要求，但仍存在不足，各</w:t>
            </w:r>
            <w:r w:rsidRPr="006729D6">
              <w:rPr>
                <w:rFonts w:eastAsiaTheme="minorEastAsia" w:hAnsiTheme="minorEastAsia" w:hint="eastAsia"/>
                <w:szCs w:val="21"/>
              </w:rPr>
              <w:lastRenderedPageBreak/>
              <w:t>部门应举一反三，对类似问题予以整改。</w:t>
            </w:r>
          </w:p>
        </w:tc>
        <w:tc>
          <w:tcPr>
            <w:tcW w:w="1585" w:type="dxa"/>
          </w:tcPr>
          <w:p w:rsidR="006729D6" w:rsidRPr="005C1AAD" w:rsidRDefault="006729D6" w:rsidP="00C50098">
            <w:pPr>
              <w:spacing w:line="360" w:lineRule="auto"/>
              <w:rPr>
                <w:rFonts w:eastAsiaTheme="minorEastAsia"/>
                <w:szCs w:val="21"/>
              </w:rPr>
            </w:pPr>
            <w:r>
              <w:rPr>
                <w:rFonts w:eastAsiaTheme="minorEastAsia" w:hint="eastAsia"/>
                <w:szCs w:val="21"/>
              </w:rPr>
              <w:lastRenderedPageBreak/>
              <w:t>符合</w:t>
            </w:r>
          </w:p>
        </w:tc>
      </w:tr>
      <w:tr w:rsidR="006729D6" w:rsidRPr="005C1AAD" w:rsidTr="00A04B45">
        <w:trPr>
          <w:trHeight w:val="405"/>
        </w:trPr>
        <w:tc>
          <w:tcPr>
            <w:tcW w:w="1242" w:type="dxa"/>
            <w:vAlign w:val="center"/>
          </w:tcPr>
          <w:p w:rsidR="006729D6" w:rsidRPr="006729D6" w:rsidRDefault="006729D6" w:rsidP="007A62C8">
            <w:pPr>
              <w:spacing w:line="360" w:lineRule="auto"/>
              <w:rPr>
                <w:rFonts w:eastAsiaTheme="minorEastAsia"/>
                <w:szCs w:val="21"/>
              </w:rPr>
            </w:pPr>
            <w:r w:rsidRPr="006729D6">
              <w:rPr>
                <w:rFonts w:eastAsiaTheme="minorEastAsia" w:hAnsiTheme="minorEastAsia"/>
                <w:szCs w:val="21"/>
              </w:rPr>
              <w:lastRenderedPageBreak/>
              <w:t>不合格和纠正措施</w:t>
            </w:r>
          </w:p>
        </w:tc>
        <w:tc>
          <w:tcPr>
            <w:tcW w:w="1276" w:type="dxa"/>
          </w:tcPr>
          <w:p w:rsidR="006729D6" w:rsidRPr="006729D6" w:rsidRDefault="005D4E84" w:rsidP="007A62C8">
            <w:pPr>
              <w:spacing w:line="360" w:lineRule="auto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E</w:t>
            </w:r>
            <w:r w:rsidR="006729D6" w:rsidRPr="006729D6">
              <w:rPr>
                <w:rFonts w:eastAsiaTheme="minorEastAsia"/>
                <w:szCs w:val="21"/>
              </w:rPr>
              <w:t>10.2</w:t>
            </w:r>
          </w:p>
          <w:p w:rsidR="006729D6" w:rsidRPr="006729D6" w:rsidRDefault="006729D6" w:rsidP="007A62C8">
            <w:pPr>
              <w:spacing w:line="360" w:lineRule="auto"/>
              <w:rPr>
                <w:rFonts w:eastAsiaTheme="minorEastAsia"/>
                <w:szCs w:val="21"/>
              </w:rPr>
            </w:pPr>
          </w:p>
        </w:tc>
        <w:tc>
          <w:tcPr>
            <w:tcW w:w="10606" w:type="dxa"/>
          </w:tcPr>
          <w:p w:rsidR="006C5837" w:rsidRPr="006729D6" w:rsidRDefault="006C5837" w:rsidP="006C5837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6729D6">
              <w:rPr>
                <w:rFonts w:eastAsiaTheme="minorEastAsia" w:hAnsiTheme="minorEastAsia"/>
                <w:szCs w:val="21"/>
              </w:rPr>
              <w:t>保持实施《不符合、纠正和预防措施控制程序》、《事故调查处理控制程序》，对纠正预防措施识别、评审、验证，事故事件报告、调查、处理等作了规定，其内容符合组织实际及标准要求。</w:t>
            </w:r>
          </w:p>
          <w:p w:rsidR="006C5837" w:rsidRPr="006729D6" w:rsidRDefault="006C5837" w:rsidP="006C5837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6729D6">
              <w:rPr>
                <w:rFonts w:eastAsiaTheme="minorEastAsia" w:hAnsiTheme="minorEastAsia"/>
                <w:szCs w:val="21"/>
              </w:rPr>
              <w:t>对内审中提出不合格项进行了原因分析</w:t>
            </w:r>
            <w:r w:rsidRPr="006729D6">
              <w:rPr>
                <w:rFonts w:eastAsiaTheme="minorEastAsia"/>
                <w:szCs w:val="21"/>
              </w:rPr>
              <w:t>,</w:t>
            </w:r>
            <w:r w:rsidRPr="006729D6">
              <w:rPr>
                <w:rFonts w:eastAsiaTheme="minorEastAsia" w:hAnsiTheme="minorEastAsia"/>
                <w:szCs w:val="21"/>
              </w:rPr>
              <w:t>并制定、实施了纠正措施，并由内审员对所采取的纠正措施进行了验证，纠正措施有效，管理评审中发现的薄弱环节，分析了原因，采取了纠正措施（参见内审和管理评审审核记录）。</w:t>
            </w:r>
          </w:p>
          <w:p w:rsidR="006C5837" w:rsidRPr="006729D6" w:rsidRDefault="006C5837" w:rsidP="006C5837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6729D6">
              <w:rPr>
                <w:rFonts w:eastAsiaTheme="minorEastAsia" w:hAnsiTheme="minorEastAsia"/>
                <w:szCs w:val="21"/>
              </w:rPr>
              <w:t>体系运行以来公司按照体系的要求，通过运行控制、加强培训，以及开展管理评审活动等方式采取预防措施，防止不符合</w:t>
            </w:r>
            <w:r w:rsidRPr="006729D6">
              <w:rPr>
                <w:rFonts w:eastAsiaTheme="minorEastAsia"/>
                <w:szCs w:val="21"/>
              </w:rPr>
              <w:t>/</w:t>
            </w:r>
            <w:r w:rsidRPr="006729D6">
              <w:rPr>
                <w:rFonts w:eastAsiaTheme="minorEastAsia" w:hAnsiTheme="minorEastAsia"/>
                <w:szCs w:val="21"/>
              </w:rPr>
              <w:t>不合格的发生，不符合得到了有效控制，人员质量、环保、安全意识有了明显提高，没有发现潜在的不符合，没有发生重大质量事故和投诉处罚，没有发生环境、职业健康安全事件和投诉处罚。</w:t>
            </w:r>
          </w:p>
          <w:p w:rsidR="006729D6" w:rsidRPr="006729D6" w:rsidRDefault="006C5837" w:rsidP="006C5837">
            <w:pPr>
              <w:tabs>
                <w:tab w:val="left" w:pos="6597"/>
              </w:tabs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6729D6">
              <w:rPr>
                <w:rFonts w:eastAsiaTheme="minorEastAsia" w:hAnsiTheme="minorEastAsia"/>
                <w:szCs w:val="21"/>
              </w:rPr>
              <w:t>企业不合格和纠正措施的管理符合标准规定要求。</w:t>
            </w:r>
          </w:p>
        </w:tc>
        <w:tc>
          <w:tcPr>
            <w:tcW w:w="1585" w:type="dxa"/>
          </w:tcPr>
          <w:p w:rsidR="006729D6" w:rsidRPr="005C1AAD" w:rsidRDefault="006729D6" w:rsidP="00C50098">
            <w:pPr>
              <w:spacing w:line="360" w:lineRule="auto"/>
              <w:rPr>
                <w:rFonts w:eastAsiaTheme="minorEastAsia"/>
                <w:szCs w:val="21"/>
              </w:rPr>
            </w:pPr>
            <w:r>
              <w:rPr>
                <w:rFonts w:eastAsiaTheme="minorEastAsia" w:hint="eastAsia"/>
                <w:szCs w:val="21"/>
              </w:rPr>
              <w:t>符合</w:t>
            </w:r>
          </w:p>
        </w:tc>
      </w:tr>
    </w:tbl>
    <w:p w:rsidR="00EE232F" w:rsidRDefault="00EE232F" w:rsidP="00EE232F"/>
    <w:p w:rsidR="00EE232F" w:rsidRDefault="00EE232F" w:rsidP="00EE232F">
      <w:pPr>
        <w:pStyle w:val="a5"/>
      </w:pPr>
      <w:r>
        <w:rPr>
          <w:rFonts w:hint="eastAsia"/>
        </w:rPr>
        <w:t>说明：不符合标注</w:t>
      </w:r>
      <w:r>
        <w:rPr>
          <w:rFonts w:hint="eastAsia"/>
        </w:rPr>
        <w:t>N</w:t>
      </w:r>
    </w:p>
    <w:sectPr w:rsidR="00EE232F" w:rsidSect="008973EE">
      <w:headerReference w:type="default" r:id="rId14"/>
      <w:footerReference w:type="default" r:id="rId15"/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2440" w:rsidRDefault="00AB2440" w:rsidP="00E156CE">
      <w:r>
        <w:separator/>
      </w:r>
    </w:p>
  </w:endnote>
  <w:endnote w:type="continuationSeparator" w:id="1">
    <w:p w:rsidR="00AB2440" w:rsidRDefault="00AB2440" w:rsidP="00E156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4900"/>
      <w:docPartObj>
        <w:docPartGallery w:val="Page Numbers (Bottom of Page)"/>
        <w:docPartUnique/>
      </w:docPartObj>
    </w:sdtPr>
    <w:sdtContent>
      <w:sdt>
        <w:sdtPr>
          <w:id w:val="171357217"/>
          <w:docPartObj>
            <w:docPartGallery w:val="Page Numbers (Top of Page)"/>
            <w:docPartUnique/>
          </w:docPartObj>
        </w:sdtPr>
        <w:sdtContent>
          <w:p w:rsidR="007757F3" w:rsidRDefault="0081161A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 w:rsidR="0059297D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59297D">
              <w:rPr>
                <w:b/>
                <w:sz w:val="24"/>
                <w:szCs w:val="24"/>
              </w:rPr>
              <w:fldChar w:fldCharType="separate"/>
            </w:r>
            <w:r w:rsidR="009D6F27">
              <w:rPr>
                <w:b/>
                <w:noProof/>
              </w:rPr>
              <w:t>11</w:t>
            </w:r>
            <w:r w:rsidR="0059297D"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59297D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59297D">
              <w:rPr>
                <w:b/>
                <w:sz w:val="24"/>
                <w:szCs w:val="24"/>
              </w:rPr>
              <w:fldChar w:fldCharType="separate"/>
            </w:r>
            <w:r w:rsidR="009D6F27">
              <w:rPr>
                <w:b/>
                <w:noProof/>
              </w:rPr>
              <w:t>11</w:t>
            </w:r>
            <w:r w:rsidR="0059297D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7757F3" w:rsidRDefault="00AB244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2440" w:rsidRDefault="00AB2440" w:rsidP="00E156CE">
      <w:r>
        <w:separator/>
      </w:r>
    </w:p>
  </w:footnote>
  <w:footnote w:type="continuationSeparator" w:id="1">
    <w:p w:rsidR="00AB2440" w:rsidRDefault="00AB2440" w:rsidP="00E156C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59EF" w:rsidRDefault="002A59EF" w:rsidP="002A59EF">
    <w:pPr>
      <w:pStyle w:val="a6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-31750</wp:posOffset>
          </wp:positionV>
          <wp:extent cx="485775" cy="485775"/>
          <wp:effectExtent l="19050" t="0" r="9525" b="0"/>
          <wp:wrapTopAndBottom/>
          <wp:docPr id="4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 cstate="email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9297D" w:rsidRPr="0059297D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51" type="#_x0000_t202" style="position:absolute;left:0;text-align:left;margin-left:620.4pt;margin-top:12.55pt;width:102.7pt;height:20.2pt;z-index:251658240;mso-position-horizontal-relative:text;mso-position-vertical-relative:text" stroked="f">
          <v:textbox style="mso-next-textbox:#文本框 1">
            <w:txbxContent>
              <w:p w:rsidR="002A59EF" w:rsidRDefault="002A59EF" w:rsidP="002A59EF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ISC-B-II-12(05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7757F3" w:rsidRPr="002A59EF" w:rsidRDefault="002A59EF" w:rsidP="002A59EF">
    <w:pPr>
      <w:pStyle w:val="a6"/>
      <w:pBdr>
        <w:bottom w:val="nil"/>
      </w:pBdr>
      <w:spacing w:line="320" w:lineRule="exact"/>
      <w:ind w:firstLineChars="400" w:firstLine="755"/>
      <w:jc w:val="left"/>
    </w:pPr>
    <w:r>
      <w:rPr>
        <w:rStyle w:val="CharChar1"/>
        <w:rFonts w:hint="default"/>
        <w:w w:val="90"/>
      </w:rPr>
      <w:t>Beijing International Standard united Certification Co.,Ltd.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65B067D"/>
    <w:multiLevelType w:val="singleLevel"/>
    <w:tmpl w:val="865B067D"/>
    <w:lvl w:ilvl="0">
      <w:start w:val="1"/>
      <w:numFmt w:val="decimal"/>
      <w:lvlText w:val="%1)"/>
      <w:lvlJc w:val="left"/>
      <w:pPr>
        <w:tabs>
          <w:tab w:val="num" w:pos="312"/>
        </w:tabs>
      </w:pPr>
      <w:rPr>
        <w:rFonts w:cs="Times New Roman"/>
      </w:rPr>
    </w:lvl>
  </w:abstractNum>
  <w:abstractNum w:abstractNumId="1">
    <w:nsid w:val="9DA3B871"/>
    <w:multiLevelType w:val="singleLevel"/>
    <w:tmpl w:val="9DA3B871"/>
    <w:lvl w:ilvl="0">
      <w:start w:val="4"/>
      <w:numFmt w:val="decimal"/>
      <w:suff w:val="nothing"/>
      <w:lvlText w:val="%1、"/>
      <w:lvlJc w:val="left"/>
    </w:lvl>
  </w:abstractNum>
  <w:abstractNum w:abstractNumId="2">
    <w:nsid w:val="A697934B"/>
    <w:multiLevelType w:val="singleLevel"/>
    <w:tmpl w:val="A697934B"/>
    <w:lvl w:ilvl="0">
      <w:start w:val="1"/>
      <w:numFmt w:val="decimal"/>
      <w:suff w:val="nothing"/>
      <w:lvlText w:val="%1、"/>
      <w:lvlJc w:val="left"/>
    </w:lvl>
  </w:abstractNum>
  <w:abstractNum w:abstractNumId="3">
    <w:nsid w:val="30086214"/>
    <w:multiLevelType w:val="multilevel"/>
    <w:tmpl w:val="30086214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4">
    <w:nsid w:val="74B1FC29"/>
    <w:multiLevelType w:val="singleLevel"/>
    <w:tmpl w:val="74B1FC29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3250"/>
    <o:shapelayout v:ext="edit">
      <o:idmap v:ext="edit" data="1,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156CE"/>
    <w:rsid w:val="00011F8C"/>
    <w:rsid w:val="00024710"/>
    <w:rsid w:val="00036357"/>
    <w:rsid w:val="000739A6"/>
    <w:rsid w:val="00096347"/>
    <w:rsid w:val="000C6961"/>
    <w:rsid w:val="000D21B5"/>
    <w:rsid w:val="00115F35"/>
    <w:rsid w:val="001218FE"/>
    <w:rsid w:val="00136ED0"/>
    <w:rsid w:val="001A2C63"/>
    <w:rsid w:val="001B3DB6"/>
    <w:rsid w:val="001C0E97"/>
    <w:rsid w:val="001C7249"/>
    <w:rsid w:val="00200EB6"/>
    <w:rsid w:val="00210714"/>
    <w:rsid w:val="00222936"/>
    <w:rsid w:val="002A59EF"/>
    <w:rsid w:val="002D1B3A"/>
    <w:rsid w:val="002E60A1"/>
    <w:rsid w:val="002F22A4"/>
    <w:rsid w:val="00310051"/>
    <w:rsid w:val="00330829"/>
    <w:rsid w:val="0033505F"/>
    <w:rsid w:val="0033755D"/>
    <w:rsid w:val="00382C9E"/>
    <w:rsid w:val="003F6922"/>
    <w:rsid w:val="004036D2"/>
    <w:rsid w:val="0044228D"/>
    <w:rsid w:val="00480D8A"/>
    <w:rsid w:val="004948E4"/>
    <w:rsid w:val="00502ECC"/>
    <w:rsid w:val="005216B4"/>
    <w:rsid w:val="00541DDA"/>
    <w:rsid w:val="00544812"/>
    <w:rsid w:val="00562C53"/>
    <w:rsid w:val="005650A9"/>
    <w:rsid w:val="0059297D"/>
    <w:rsid w:val="005A6444"/>
    <w:rsid w:val="005C1AAD"/>
    <w:rsid w:val="005C42AE"/>
    <w:rsid w:val="005D4E84"/>
    <w:rsid w:val="006363CC"/>
    <w:rsid w:val="006729D6"/>
    <w:rsid w:val="006C5837"/>
    <w:rsid w:val="006F7DB9"/>
    <w:rsid w:val="00706FD1"/>
    <w:rsid w:val="00716892"/>
    <w:rsid w:val="00734BBD"/>
    <w:rsid w:val="00752F55"/>
    <w:rsid w:val="007E0CB1"/>
    <w:rsid w:val="007F35AC"/>
    <w:rsid w:val="0081161A"/>
    <w:rsid w:val="0082659C"/>
    <w:rsid w:val="00881523"/>
    <w:rsid w:val="0088541A"/>
    <w:rsid w:val="00892AC2"/>
    <w:rsid w:val="008D24D4"/>
    <w:rsid w:val="008F5142"/>
    <w:rsid w:val="009101C7"/>
    <w:rsid w:val="00924679"/>
    <w:rsid w:val="00926D09"/>
    <w:rsid w:val="00934EDD"/>
    <w:rsid w:val="00936C1E"/>
    <w:rsid w:val="00944529"/>
    <w:rsid w:val="009500CC"/>
    <w:rsid w:val="00960D34"/>
    <w:rsid w:val="009C308F"/>
    <w:rsid w:val="009D6F27"/>
    <w:rsid w:val="009E1522"/>
    <w:rsid w:val="009F794A"/>
    <w:rsid w:val="00A03494"/>
    <w:rsid w:val="00A04B45"/>
    <w:rsid w:val="00A61446"/>
    <w:rsid w:val="00A80117"/>
    <w:rsid w:val="00AB2440"/>
    <w:rsid w:val="00AB78E8"/>
    <w:rsid w:val="00AC2E2F"/>
    <w:rsid w:val="00AD08B6"/>
    <w:rsid w:val="00AF5BDA"/>
    <w:rsid w:val="00B01B1D"/>
    <w:rsid w:val="00B20AEE"/>
    <w:rsid w:val="00B51195"/>
    <w:rsid w:val="00B609E9"/>
    <w:rsid w:val="00BA7C95"/>
    <w:rsid w:val="00BB4B18"/>
    <w:rsid w:val="00BC4E79"/>
    <w:rsid w:val="00BC7DCF"/>
    <w:rsid w:val="00BD0577"/>
    <w:rsid w:val="00BD7B69"/>
    <w:rsid w:val="00C62417"/>
    <w:rsid w:val="00C628C6"/>
    <w:rsid w:val="00C708F5"/>
    <w:rsid w:val="00CB1B65"/>
    <w:rsid w:val="00CB73D9"/>
    <w:rsid w:val="00D16EA9"/>
    <w:rsid w:val="00D27786"/>
    <w:rsid w:val="00D5770D"/>
    <w:rsid w:val="00D75385"/>
    <w:rsid w:val="00D86313"/>
    <w:rsid w:val="00D94896"/>
    <w:rsid w:val="00DB6AEF"/>
    <w:rsid w:val="00DE2EE3"/>
    <w:rsid w:val="00DF52BC"/>
    <w:rsid w:val="00E156CE"/>
    <w:rsid w:val="00E204A6"/>
    <w:rsid w:val="00E24802"/>
    <w:rsid w:val="00E66CE3"/>
    <w:rsid w:val="00E74771"/>
    <w:rsid w:val="00E85130"/>
    <w:rsid w:val="00EB1F2D"/>
    <w:rsid w:val="00EB6B93"/>
    <w:rsid w:val="00EC17F3"/>
    <w:rsid w:val="00ED0930"/>
    <w:rsid w:val="00EE232F"/>
    <w:rsid w:val="00EF3903"/>
    <w:rsid w:val="00F10002"/>
    <w:rsid w:val="00F22D31"/>
    <w:rsid w:val="00F24159"/>
    <w:rsid w:val="00F3639B"/>
    <w:rsid w:val="00F462AE"/>
    <w:rsid w:val="00F744DE"/>
    <w:rsid w:val="00F8460E"/>
    <w:rsid w:val="00FD1581"/>
    <w:rsid w:val="00FE1222"/>
    <w:rsid w:val="00FF2E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 w:qFormat="1"/>
    <w:lsdException w:name="header" w:semiHidden="0" w:uiPriority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Body Text First Indent 2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Table" w:semiHidden="0" w:unhideWhenUsed="0" w:qFormat="1"/>
    <w:lsdException w:name="Table Web 3" w:semiHidden="0" w:unhideWhenUsed="0"/>
    <w:lsdException w:name="Balloon Text" w:qFormat="1"/>
    <w:lsdException w:name="Table Grid" w:semiHidden="0" w:uiPriority="59" w:unhideWhenUsed="0"/>
    <w:lsdException w:name="Table Theme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3EE"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paragraph" w:styleId="2">
    <w:name w:val="heading 2"/>
    <w:basedOn w:val="a"/>
    <w:next w:val="a0"/>
    <w:link w:val="2Char"/>
    <w:qFormat/>
    <w:rsid w:val="00D75385"/>
    <w:pPr>
      <w:keepNext/>
      <w:tabs>
        <w:tab w:val="left" w:pos="3510"/>
        <w:tab w:val="left" w:pos="3585"/>
        <w:tab w:val="center" w:pos="4410"/>
        <w:tab w:val="left" w:pos="4620"/>
        <w:tab w:val="left" w:pos="4830"/>
        <w:tab w:val="left" w:pos="5580"/>
      </w:tabs>
      <w:outlineLvl w:val="1"/>
    </w:pPr>
    <w:rPr>
      <w:b/>
      <w:bCs/>
      <w:sz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"/>
    <w:link w:val="Char"/>
    <w:uiPriority w:val="99"/>
    <w:semiHidden/>
    <w:unhideWhenUsed/>
    <w:qFormat/>
    <w:rsid w:val="008973EE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rsid w:val="008973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nhideWhenUsed/>
    <w:rsid w:val="008973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1"/>
    <w:link w:val="a6"/>
    <w:uiPriority w:val="99"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1"/>
    <w:link w:val="a4"/>
    <w:uiPriority w:val="99"/>
    <w:semiHidden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7757F3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7">
    <w:name w:val="Body Text Indent"/>
    <w:basedOn w:val="a"/>
    <w:link w:val="Char2"/>
    <w:uiPriority w:val="99"/>
    <w:semiHidden/>
    <w:unhideWhenUsed/>
    <w:rsid w:val="00AD08B6"/>
    <w:pPr>
      <w:spacing w:after="120"/>
      <w:ind w:leftChars="200" w:left="420"/>
    </w:pPr>
  </w:style>
  <w:style w:type="character" w:customStyle="1" w:styleId="Char2">
    <w:name w:val="正文文本缩进 Char"/>
    <w:basedOn w:val="a1"/>
    <w:link w:val="a7"/>
    <w:uiPriority w:val="99"/>
    <w:semiHidden/>
    <w:rsid w:val="00AD08B6"/>
    <w:rPr>
      <w:rFonts w:ascii="Times New Roman" w:eastAsia="宋体" w:hAnsi="Times New Roman" w:cs="Times New Roman"/>
      <w:kern w:val="2"/>
      <w:sz w:val="21"/>
    </w:rPr>
  </w:style>
  <w:style w:type="paragraph" w:styleId="20">
    <w:name w:val="Body Text First Indent 2"/>
    <w:basedOn w:val="a7"/>
    <w:link w:val="2Char0"/>
    <w:uiPriority w:val="99"/>
    <w:qFormat/>
    <w:rsid w:val="00AD08B6"/>
    <w:pPr>
      <w:spacing w:after="0"/>
      <w:ind w:leftChars="0" w:left="0" w:firstLineChars="200" w:firstLine="420"/>
      <w:jc w:val="left"/>
    </w:pPr>
    <w:rPr>
      <w:rFonts w:ascii="宋体" w:eastAsia="仿宋_GB2312" w:hAnsi="宋体"/>
      <w:color w:val="000000"/>
      <w:sz w:val="28"/>
    </w:rPr>
  </w:style>
  <w:style w:type="character" w:customStyle="1" w:styleId="2Char0">
    <w:name w:val="正文首行缩进 2 Char"/>
    <w:basedOn w:val="Char2"/>
    <w:link w:val="20"/>
    <w:uiPriority w:val="99"/>
    <w:qFormat/>
    <w:rsid w:val="00AD08B6"/>
    <w:rPr>
      <w:rFonts w:ascii="宋体" w:eastAsia="仿宋_GB2312" w:hAnsi="宋体"/>
      <w:color w:val="000000"/>
      <w:sz w:val="28"/>
    </w:rPr>
  </w:style>
  <w:style w:type="paragraph" w:customStyle="1" w:styleId="a8">
    <w:name w:val="表格文字"/>
    <w:basedOn w:val="a"/>
    <w:qFormat/>
    <w:rsid w:val="00AD08B6"/>
    <w:pPr>
      <w:spacing w:before="25" w:after="25"/>
    </w:pPr>
    <w:rPr>
      <w:bCs/>
      <w:spacing w:val="10"/>
    </w:rPr>
  </w:style>
  <w:style w:type="character" w:customStyle="1" w:styleId="Char3">
    <w:name w:val="纯文本 Char"/>
    <w:basedOn w:val="a1"/>
    <w:link w:val="a9"/>
    <w:locked/>
    <w:rsid w:val="007E0CB1"/>
    <w:rPr>
      <w:rFonts w:ascii="宋体" w:eastAsia="宋体" w:hAnsi="Courier New"/>
      <w:kern w:val="2"/>
      <w:sz w:val="21"/>
    </w:rPr>
  </w:style>
  <w:style w:type="paragraph" w:styleId="a9">
    <w:name w:val="Plain Text"/>
    <w:basedOn w:val="a"/>
    <w:link w:val="Char3"/>
    <w:rsid w:val="007E0CB1"/>
    <w:rPr>
      <w:rFonts w:ascii="宋体" w:hAnsi="Courier New" w:cstheme="minorBidi"/>
    </w:rPr>
  </w:style>
  <w:style w:type="character" w:customStyle="1" w:styleId="Char10">
    <w:name w:val="纯文本 Char1"/>
    <w:basedOn w:val="a1"/>
    <w:link w:val="a9"/>
    <w:uiPriority w:val="99"/>
    <w:semiHidden/>
    <w:rsid w:val="007E0CB1"/>
    <w:rPr>
      <w:rFonts w:ascii="宋体" w:eastAsia="宋体" w:hAnsi="Courier New" w:cs="Courier New"/>
      <w:kern w:val="2"/>
      <w:sz w:val="21"/>
      <w:szCs w:val="21"/>
    </w:rPr>
  </w:style>
  <w:style w:type="character" w:customStyle="1" w:styleId="2Char">
    <w:name w:val="标题 2 Char"/>
    <w:basedOn w:val="a1"/>
    <w:link w:val="2"/>
    <w:rsid w:val="00D75385"/>
    <w:rPr>
      <w:rFonts w:ascii="Times New Roman" w:eastAsia="宋体" w:hAnsi="Times New Roman" w:cs="Times New Roman"/>
      <w:b/>
      <w:bCs/>
      <w:kern w:val="2"/>
      <w:sz w:val="32"/>
    </w:rPr>
  </w:style>
  <w:style w:type="paragraph" w:styleId="a0">
    <w:name w:val="Normal Indent"/>
    <w:basedOn w:val="a"/>
    <w:qFormat/>
    <w:rsid w:val="00D75385"/>
    <w:pPr>
      <w:adjustRightInd w:val="0"/>
      <w:spacing w:line="360" w:lineRule="atLeast"/>
      <w:ind w:left="480"/>
      <w:textAlignment w:val="baseline"/>
    </w:pPr>
    <w:rPr>
      <w:kern w:val="0"/>
    </w:rPr>
  </w:style>
  <w:style w:type="paragraph" w:styleId="aa">
    <w:name w:val="Body Text"/>
    <w:basedOn w:val="a"/>
    <w:link w:val="Char4"/>
    <w:uiPriority w:val="99"/>
    <w:semiHidden/>
    <w:unhideWhenUsed/>
    <w:qFormat/>
    <w:rsid w:val="00330829"/>
    <w:pPr>
      <w:ind w:firstLineChars="200" w:firstLine="720"/>
    </w:pPr>
  </w:style>
  <w:style w:type="character" w:customStyle="1" w:styleId="Char4">
    <w:name w:val="正文文本 Char"/>
    <w:basedOn w:val="a1"/>
    <w:link w:val="aa"/>
    <w:uiPriority w:val="99"/>
    <w:semiHidden/>
    <w:rsid w:val="00330829"/>
    <w:rPr>
      <w:rFonts w:ascii="Times New Roman" w:eastAsia="宋体" w:hAnsi="Times New Roman" w:cs="Times New Roman"/>
      <w:kern w:val="2"/>
      <w:sz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1132</TotalTime>
  <Pages>11</Pages>
  <Words>838</Words>
  <Characters>4777</Characters>
  <Application>Microsoft Office Word</Application>
  <DocSecurity>0</DocSecurity>
  <Lines>39</Lines>
  <Paragraphs>11</Paragraphs>
  <ScaleCrop>false</ScaleCrop>
  <Company/>
  <LinksUpToDate>false</LinksUpToDate>
  <CharactersWithSpaces>5604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61</cp:revision>
  <dcterms:created xsi:type="dcterms:W3CDTF">2015-06-17T12:51:00Z</dcterms:created>
  <dcterms:modified xsi:type="dcterms:W3CDTF">2021-12-29T04:01:00Z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