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82" w:rsidRPr="000473F1" w:rsidRDefault="008B1EC9">
      <w:pPr>
        <w:spacing w:line="480" w:lineRule="exact"/>
        <w:jc w:val="center"/>
        <w:rPr>
          <w:rFonts w:asciiTheme="minorEastAsia" w:eastAsiaTheme="minorEastAsia" w:hAnsiTheme="minorEastAsia"/>
          <w:b/>
          <w:sz w:val="28"/>
          <w:szCs w:val="28"/>
        </w:rPr>
      </w:pPr>
      <w:r w:rsidRPr="000473F1">
        <w:rPr>
          <w:rFonts w:asciiTheme="minorEastAsia" w:eastAsiaTheme="minorEastAsia" w:hAnsiTheme="minorEastAsia" w:hint="eastAsia"/>
          <w:b/>
          <w:bCs/>
          <w:sz w:val="28"/>
          <w:szCs w:val="28"/>
        </w:rPr>
        <w:t>管理体系审核记录表</w:t>
      </w:r>
    </w:p>
    <w:p w:rsidR="00930D82" w:rsidRPr="000473F1" w:rsidRDefault="00930D82">
      <w:pPr>
        <w:pStyle w:val="a5"/>
        <w:rPr>
          <w:rFonts w:asciiTheme="minorEastAsia" w:eastAsiaTheme="minorEastAsia" w:hAnsiTheme="minorEastAsia"/>
          <w:b/>
          <w:sz w:val="21"/>
          <w:szCs w:val="21"/>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993"/>
        <w:gridCol w:w="9921"/>
        <w:gridCol w:w="1673"/>
        <w:gridCol w:w="28"/>
      </w:tblGrid>
      <w:tr w:rsidR="00930D82" w:rsidRPr="000473F1" w:rsidTr="00FE2F88">
        <w:trPr>
          <w:gridAfter w:val="1"/>
          <w:wAfter w:w="28" w:type="dxa"/>
          <w:trHeight w:val="515"/>
        </w:trPr>
        <w:tc>
          <w:tcPr>
            <w:tcW w:w="2127" w:type="dxa"/>
            <w:vMerge w:val="restart"/>
            <w:vAlign w:val="center"/>
          </w:tcPr>
          <w:p w:rsidR="00930D82" w:rsidRPr="000473F1" w:rsidRDefault="008B1EC9">
            <w:pPr>
              <w:spacing w:before="120"/>
              <w:jc w:val="center"/>
              <w:rPr>
                <w:rFonts w:asciiTheme="minorEastAsia" w:eastAsiaTheme="minorEastAsia" w:hAnsiTheme="minorEastAsia"/>
                <w:szCs w:val="21"/>
              </w:rPr>
            </w:pPr>
            <w:r w:rsidRPr="000473F1">
              <w:rPr>
                <w:rFonts w:asciiTheme="minorEastAsia" w:eastAsiaTheme="minorEastAsia" w:hAnsiTheme="minorEastAsia" w:hint="eastAsia"/>
                <w:szCs w:val="21"/>
              </w:rPr>
              <w:t>过程与活动、</w:t>
            </w:r>
          </w:p>
          <w:p w:rsidR="00930D82" w:rsidRPr="000473F1" w:rsidRDefault="008B1EC9">
            <w:pPr>
              <w:jc w:val="center"/>
              <w:rPr>
                <w:rFonts w:asciiTheme="minorEastAsia" w:eastAsiaTheme="minorEastAsia" w:hAnsiTheme="minorEastAsia"/>
                <w:szCs w:val="21"/>
              </w:rPr>
            </w:pPr>
            <w:r w:rsidRPr="000473F1">
              <w:rPr>
                <w:rFonts w:asciiTheme="minorEastAsia" w:eastAsiaTheme="minorEastAsia" w:hAnsiTheme="minorEastAsia" w:hint="eastAsia"/>
                <w:szCs w:val="21"/>
              </w:rPr>
              <w:t>抽样计划</w:t>
            </w:r>
          </w:p>
        </w:tc>
        <w:tc>
          <w:tcPr>
            <w:tcW w:w="993" w:type="dxa"/>
            <w:vMerge w:val="restart"/>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涉及</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条款</w:t>
            </w:r>
          </w:p>
        </w:tc>
        <w:tc>
          <w:tcPr>
            <w:tcW w:w="9921" w:type="dxa"/>
            <w:vAlign w:val="center"/>
          </w:tcPr>
          <w:p w:rsidR="00930D82" w:rsidRPr="000473F1" w:rsidRDefault="008B1EC9" w:rsidP="005E2657">
            <w:pPr>
              <w:rPr>
                <w:rFonts w:asciiTheme="minorEastAsia" w:eastAsiaTheme="minorEastAsia" w:hAnsiTheme="minorEastAsia"/>
                <w:szCs w:val="21"/>
              </w:rPr>
            </w:pPr>
            <w:r w:rsidRPr="000473F1">
              <w:rPr>
                <w:rFonts w:asciiTheme="minorEastAsia" w:eastAsiaTheme="minorEastAsia" w:hAnsiTheme="minorEastAsia" w:hint="eastAsia"/>
                <w:szCs w:val="21"/>
              </w:rPr>
              <w:t>受审核部门： 行政部     主管领导</w:t>
            </w:r>
            <w:r w:rsidR="005E2657" w:rsidRPr="000473F1">
              <w:rPr>
                <w:rFonts w:asciiTheme="minorEastAsia" w:eastAsiaTheme="minorEastAsia" w:hAnsiTheme="minorEastAsia" w:hint="eastAsia"/>
                <w:szCs w:val="21"/>
              </w:rPr>
              <w:t xml:space="preserve"> 黄莹           </w:t>
            </w:r>
            <w:r w:rsidRPr="000473F1">
              <w:rPr>
                <w:rFonts w:asciiTheme="minorEastAsia" w:eastAsiaTheme="minorEastAsia" w:hAnsiTheme="minorEastAsia" w:hint="eastAsia"/>
                <w:szCs w:val="21"/>
              </w:rPr>
              <w:t>陪同人员：</w:t>
            </w:r>
            <w:r w:rsidRPr="000473F1">
              <w:rPr>
                <w:rFonts w:asciiTheme="minorEastAsia" w:eastAsiaTheme="minorEastAsia" w:hAnsiTheme="minorEastAsia"/>
                <w:szCs w:val="21"/>
              </w:rPr>
              <w:t xml:space="preserve"> </w:t>
            </w:r>
            <w:r w:rsidR="005E2657" w:rsidRPr="000473F1">
              <w:rPr>
                <w:rFonts w:asciiTheme="minorEastAsia" w:eastAsiaTheme="minorEastAsia" w:hAnsiTheme="minorEastAsia" w:hint="eastAsia"/>
                <w:szCs w:val="21"/>
              </w:rPr>
              <w:t>王雪</w:t>
            </w:r>
          </w:p>
        </w:tc>
        <w:tc>
          <w:tcPr>
            <w:tcW w:w="1673" w:type="dxa"/>
            <w:vMerge w:val="restart"/>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判定</w:t>
            </w:r>
          </w:p>
        </w:tc>
      </w:tr>
      <w:tr w:rsidR="00930D82" w:rsidRPr="000473F1" w:rsidTr="00FE2F88">
        <w:trPr>
          <w:gridAfter w:val="1"/>
          <w:wAfter w:w="28" w:type="dxa"/>
          <w:trHeight w:val="403"/>
        </w:trPr>
        <w:tc>
          <w:tcPr>
            <w:tcW w:w="2127" w:type="dxa"/>
            <w:vMerge/>
            <w:vAlign w:val="center"/>
          </w:tcPr>
          <w:p w:rsidR="00930D82" w:rsidRPr="000473F1" w:rsidRDefault="00930D82">
            <w:pPr>
              <w:rPr>
                <w:rFonts w:asciiTheme="minorEastAsia" w:eastAsiaTheme="minorEastAsia" w:hAnsiTheme="minorEastAsia"/>
                <w:szCs w:val="21"/>
              </w:rPr>
            </w:pPr>
          </w:p>
        </w:tc>
        <w:tc>
          <w:tcPr>
            <w:tcW w:w="993" w:type="dxa"/>
            <w:vMerge/>
            <w:vAlign w:val="center"/>
          </w:tcPr>
          <w:p w:rsidR="00930D82" w:rsidRPr="000473F1" w:rsidRDefault="00930D82">
            <w:pPr>
              <w:rPr>
                <w:rFonts w:asciiTheme="minorEastAsia" w:eastAsiaTheme="minorEastAsia" w:hAnsiTheme="minorEastAsia"/>
                <w:szCs w:val="21"/>
              </w:rPr>
            </w:pPr>
          </w:p>
        </w:tc>
        <w:tc>
          <w:tcPr>
            <w:tcW w:w="9921" w:type="dxa"/>
            <w:vAlign w:val="center"/>
          </w:tcPr>
          <w:p w:rsidR="00930D82" w:rsidRPr="000473F1" w:rsidRDefault="008B1EC9">
            <w:pPr>
              <w:spacing w:before="120"/>
              <w:rPr>
                <w:rFonts w:asciiTheme="minorEastAsia" w:eastAsiaTheme="minorEastAsia" w:hAnsiTheme="minorEastAsia"/>
                <w:szCs w:val="21"/>
              </w:rPr>
            </w:pPr>
            <w:r w:rsidRPr="000473F1">
              <w:rPr>
                <w:rFonts w:asciiTheme="minorEastAsia" w:eastAsiaTheme="minorEastAsia" w:hAnsiTheme="minorEastAsia" w:hint="eastAsia"/>
                <w:szCs w:val="21"/>
              </w:rPr>
              <w:t>审核员：</w:t>
            </w:r>
            <w:r w:rsidR="002F5AEC" w:rsidRPr="000473F1">
              <w:rPr>
                <w:rFonts w:asciiTheme="minorEastAsia" w:eastAsiaTheme="minorEastAsia" w:hAnsiTheme="minorEastAsia" w:hint="eastAsia"/>
                <w:szCs w:val="21"/>
              </w:rPr>
              <w:t>陈芳</w:t>
            </w:r>
            <w:r w:rsidRPr="000473F1">
              <w:rPr>
                <w:rFonts w:asciiTheme="minorEastAsia" w:eastAsiaTheme="minorEastAsia" w:hAnsiTheme="minorEastAsia" w:hint="eastAsia"/>
                <w:szCs w:val="21"/>
              </w:rPr>
              <w:t xml:space="preserve">  </w:t>
            </w:r>
            <w:r w:rsidR="005E2657" w:rsidRPr="000473F1">
              <w:rPr>
                <w:rFonts w:asciiTheme="minorEastAsia" w:eastAsiaTheme="minorEastAsia" w:hAnsiTheme="minorEastAsia" w:hint="eastAsia"/>
                <w:szCs w:val="21"/>
              </w:rPr>
              <w:t xml:space="preserve">              </w:t>
            </w:r>
            <w:r w:rsidRPr="000473F1">
              <w:rPr>
                <w:rFonts w:asciiTheme="minorEastAsia" w:eastAsiaTheme="minorEastAsia" w:hAnsiTheme="minorEastAsia" w:hint="eastAsia"/>
                <w:szCs w:val="21"/>
              </w:rPr>
              <w:t>审核时间：202</w:t>
            </w:r>
            <w:r w:rsidR="00EB3393" w:rsidRPr="000473F1">
              <w:rPr>
                <w:rFonts w:asciiTheme="minorEastAsia" w:eastAsiaTheme="minorEastAsia" w:hAnsiTheme="minorEastAsia"/>
                <w:szCs w:val="21"/>
              </w:rPr>
              <w:t>1</w:t>
            </w:r>
            <w:r w:rsidRPr="000473F1">
              <w:rPr>
                <w:rFonts w:asciiTheme="minorEastAsia" w:eastAsiaTheme="minorEastAsia" w:hAnsiTheme="minorEastAsia" w:hint="eastAsia"/>
                <w:szCs w:val="21"/>
              </w:rPr>
              <w:t>年</w:t>
            </w:r>
            <w:r w:rsidR="00EB3393" w:rsidRPr="000473F1">
              <w:rPr>
                <w:rFonts w:asciiTheme="minorEastAsia" w:eastAsiaTheme="minorEastAsia" w:hAnsiTheme="minorEastAsia"/>
                <w:szCs w:val="21"/>
              </w:rPr>
              <w:t>12</w:t>
            </w:r>
            <w:r w:rsidRPr="000473F1">
              <w:rPr>
                <w:rFonts w:asciiTheme="minorEastAsia" w:eastAsiaTheme="minorEastAsia" w:hAnsiTheme="minorEastAsia" w:hint="eastAsia"/>
                <w:szCs w:val="21"/>
              </w:rPr>
              <w:t>月</w:t>
            </w:r>
            <w:r w:rsidR="00EB3393" w:rsidRPr="000473F1">
              <w:rPr>
                <w:rFonts w:asciiTheme="minorEastAsia" w:eastAsiaTheme="minorEastAsia" w:hAnsiTheme="minorEastAsia"/>
                <w:szCs w:val="21"/>
              </w:rPr>
              <w:t>28</w:t>
            </w:r>
            <w:r w:rsidRPr="000473F1">
              <w:rPr>
                <w:rFonts w:asciiTheme="minorEastAsia" w:eastAsiaTheme="minorEastAsia" w:hAnsiTheme="minorEastAsia" w:hint="eastAsia"/>
                <w:szCs w:val="21"/>
              </w:rPr>
              <w:t>日</w:t>
            </w:r>
          </w:p>
        </w:tc>
        <w:tc>
          <w:tcPr>
            <w:tcW w:w="1673" w:type="dxa"/>
            <w:vMerge/>
          </w:tcPr>
          <w:p w:rsidR="00930D82" w:rsidRPr="000473F1" w:rsidRDefault="00930D82">
            <w:pPr>
              <w:rPr>
                <w:rFonts w:asciiTheme="minorEastAsia" w:eastAsiaTheme="minorEastAsia" w:hAnsiTheme="minorEastAsia"/>
                <w:szCs w:val="21"/>
              </w:rPr>
            </w:pPr>
          </w:p>
        </w:tc>
      </w:tr>
      <w:tr w:rsidR="00930D82" w:rsidRPr="000473F1" w:rsidTr="00FE2F88">
        <w:trPr>
          <w:gridAfter w:val="1"/>
          <w:wAfter w:w="28" w:type="dxa"/>
          <w:trHeight w:val="90"/>
        </w:trPr>
        <w:tc>
          <w:tcPr>
            <w:tcW w:w="2127" w:type="dxa"/>
            <w:vMerge/>
            <w:vAlign w:val="center"/>
          </w:tcPr>
          <w:p w:rsidR="00930D82" w:rsidRPr="000473F1" w:rsidRDefault="00930D82">
            <w:pPr>
              <w:rPr>
                <w:rFonts w:asciiTheme="minorEastAsia" w:eastAsiaTheme="minorEastAsia" w:hAnsiTheme="minorEastAsia"/>
                <w:szCs w:val="21"/>
              </w:rPr>
            </w:pPr>
          </w:p>
        </w:tc>
        <w:tc>
          <w:tcPr>
            <w:tcW w:w="993" w:type="dxa"/>
            <w:vMerge/>
            <w:vAlign w:val="center"/>
          </w:tcPr>
          <w:p w:rsidR="00930D82" w:rsidRPr="000473F1" w:rsidRDefault="00930D82">
            <w:pPr>
              <w:rPr>
                <w:rFonts w:asciiTheme="minorEastAsia" w:eastAsiaTheme="minorEastAsia" w:hAnsiTheme="minorEastAsia"/>
                <w:szCs w:val="21"/>
              </w:rPr>
            </w:pPr>
          </w:p>
        </w:tc>
        <w:tc>
          <w:tcPr>
            <w:tcW w:w="9921" w:type="dxa"/>
            <w:vAlign w:val="center"/>
          </w:tcPr>
          <w:p w:rsidR="008215EF" w:rsidRPr="000473F1" w:rsidRDefault="008B1EC9" w:rsidP="006B5893">
            <w:pPr>
              <w:adjustRightInd w:val="0"/>
              <w:snapToGrid w:val="0"/>
              <w:spacing w:line="360" w:lineRule="auto"/>
              <w:rPr>
                <w:rFonts w:asciiTheme="minorEastAsia" w:eastAsiaTheme="minorEastAsia" w:hAnsiTheme="minorEastAsia"/>
                <w:szCs w:val="21"/>
              </w:rPr>
            </w:pPr>
            <w:r w:rsidRPr="000473F1">
              <w:rPr>
                <w:rFonts w:asciiTheme="minorEastAsia" w:eastAsiaTheme="minorEastAsia" w:hAnsiTheme="minorEastAsia" w:hint="eastAsia"/>
                <w:szCs w:val="21"/>
              </w:rPr>
              <w:t>审核条款：</w:t>
            </w:r>
            <w:r w:rsidR="008215EF" w:rsidRPr="000473F1">
              <w:rPr>
                <w:rFonts w:asciiTheme="minorEastAsia" w:eastAsiaTheme="minorEastAsia" w:hAnsiTheme="minorEastAsia"/>
                <w:szCs w:val="21"/>
              </w:rPr>
              <w:t>Q:5.3/6.1/6.2/7.1.2/7.1.</w:t>
            </w:r>
            <w:r w:rsidR="008215EF" w:rsidRPr="000473F1">
              <w:rPr>
                <w:rFonts w:asciiTheme="minorEastAsia" w:eastAsiaTheme="minorEastAsia" w:hAnsiTheme="minorEastAsia" w:hint="eastAsia"/>
                <w:szCs w:val="21"/>
              </w:rPr>
              <w:t>3</w:t>
            </w:r>
            <w:r w:rsidR="008215EF" w:rsidRPr="000473F1">
              <w:rPr>
                <w:rFonts w:asciiTheme="minorEastAsia" w:eastAsiaTheme="minorEastAsia" w:hAnsiTheme="minorEastAsia"/>
                <w:szCs w:val="21"/>
              </w:rPr>
              <w:t>/7.1.6/7.2/7.3/7.4/7.5/8.2/8.4/9.1.2/9.1.3/9.2/10.2</w:t>
            </w:r>
          </w:p>
        </w:tc>
        <w:tc>
          <w:tcPr>
            <w:tcW w:w="1673" w:type="dxa"/>
            <w:vMerge/>
          </w:tcPr>
          <w:p w:rsidR="00930D82" w:rsidRPr="000473F1" w:rsidRDefault="00930D82">
            <w:pPr>
              <w:rPr>
                <w:rFonts w:asciiTheme="minorEastAsia" w:eastAsiaTheme="minorEastAsia" w:hAnsiTheme="minorEastAsia"/>
                <w:szCs w:val="21"/>
              </w:rPr>
            </w:pP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职责和权限</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5.3</w:t>
            </w:r>
          </w:p>
        </w:tc>
        <w:tc>
          <w:tcPr>
            <w:tcW w:w="9921" w:type="dxa"/>
            <w:vAlign w:val="center"/>
          </w:tcPr>
          <w:p w:rsidR="00930D82" w:rsidRPr="000473F1" w:rsidRDefault="00D0055E">
            <w:pPr>
              <w:rPr>
                <w:rFonts w:asciiTheme="minorEastAsia" w:eastAsiaTheme="minorEastAsia" w:hAnsiTheme="minorEastAsia"/>
                <w:szCs w:val="21"/>
              </w:rPr>
            </w:pPr>
            <w:r w:rsidRPr="000473F1">
              <w:rPr>
                <w:rFonts w:asciiTheme="minorEastAsia" w:eastAsiaTheme="minorEastAsia" w:hAnsiTheme="minorEastAsia" w:hint="eastAsia"/>
                <w:szCs w:val="21"/>
              </w:rPr>
              <w:t>与企业</w:t>
            </w:r>
            <w:r w:rsidR="008B1EC9" w:rsidRPr="000473F1">
              <w:rPr>
                <w:rFonts w:asciiTheme="minorEastAsia" w:eastAsiaTheme="minorEastAsia" w:hAnsiTheme="minorEastAsia" w:hint="eastAsia"/>
                <w:szCs w:val="21"/>
              </w:rPr>
              <w:t>沟通：</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部门主要职责如下：</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质量</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目标</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6.2</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分解到该部门的质量目标及完成情况如下：</w:t>
            </w:r>
          </w:p>
          <w:p w:rsidR="00EB3393" w:rsidRPr="000473F1" w:rsidRDefault="00EB3393" w:rsidP="00EB3393">
            <w:pPr>
              <w:pStyle w:val="a9"/>
              <w:rPr>
                <w:rFonts w:asciiTheme="minorEastAsia" w:eastAsiaTheme="minorEastAsia" w:hAnsiTheme="minorEastAsia"/>
                <w:szCs w:val="21"/>
              </w:rPr>
            </w:pPr>
            <w:r w:rsidRPr="000473F1">
              <w:rPr>
                <w:rFonts w:asciiTheme="minorEastAsia" w:eastAsiaTheme="minorEastAsia" w:hAnsiTheme="minorEastAsia" w:hint="eastAsia"/>
                <w:szCs w:val="21"/>
              </w:rPr>
              <w:t>1、供方评定率100%；</w:t>
            </w:r>
          </w:p>
          <w:p w:rsidR="00EB3393" w:rsidRPr="000473F1" w:rsidRDefault="00EB3393" w:rsidP="00EB3393">
            <w:pPr>
              <w:pStyle w:val="a9"/>
              <w:rPr>
                <w:rFonts w:asciiTheme="minorEastAsia" w:eastAsiaTheme="minorEastAsia" w:hAnsiTheme="minorEastAsia"/>
                <w:szCs w:val="21"/>
              </w:rPr>
            </w:pPr>
            <w:r w:rsidRPr="000473F1">
              <w:rPr>
                <w:rFonts w:asciiTheme="minorEastAsia" w:eastAsiaTheme="minorEastAsia" w:hAnsiTheme="minorEastAsia" w:hint="eastAsia"/>
                <w:szCs w:val="21"/>
              </w:rPr>
              <w:t>2、培训计划执行率100%；</w:t>
            </w:r>
          </w:p>
          <w:p w:rsidR="00930D82" w:rsidRPr="000473F1" w:rsidRDefault="00EB3393">
            <w:pPr>
              <w:rPr>
                <w:rFonts w:asciiTheme="minorEastAsia" w:eastAsiaTheme="minorEastAsia" w:hAnsiTheme="minorEastAsia"/>
                <w:szCs w:val="21"/>
              </w:rPr>
            </w:pPr>
            <w:r w:rsidRPr="000473F1">
              <w:rPr>
                <w:rFonts w:asciiTheme="minorEastAsia" w:eastAsiaTheme="minorEastAsia" w:hAnsiTheme="minorEastAsia" w:hint="eastAsia"/>
                <w:b/>
                <w:szCs w:val="21"/>
              </w:rPr>
              <w:t>2021.7.1-2021.9.30</w:t>
            </w:r>
            <w:r w:rsidR="008B1EC9" w:rsidRPr="000473F1">
              <w:rPr>
                <w:rFonts w:asciiTheme="minorEastAsia" w:eastAsiaTheme="minorEastAsia" w:hAnsiTheme="minorEastAsia" w:hint="eastAsia"/>
                <w:szCs w:val="21"/>
              </w:rPr>
              <w:t xml:space="preserve">质量目标完成情况：已完成    </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78605B" w:rsidRPr="000473F1" w:rsidTr="00FE2F88">
        <w:trPr>
          <w:gridAfter w:val="1"/>
          <w:wAfter w:w="28" w:type="dxa"/>
          <w:trHeight w:val="516"/>
        </w:trPr>
        <w:tc>
          <w:tcPr>
            <w:tcW w:w="2127" w:type="dxa"/>
            <w:vAlign w:val="center"/>
          </w:tcPr>
          <w:p w:rsidR="0078605B" w:rsidRPr="000473F1" w:rsidRDefault="0078605B">
            <w:pPr>
              <w:rPr>
                <w:rFonts w:asciiTheme="minorEastAsia" w:eastAsiaTheme="minorEastAsia" w:hAnsiTheme="minorEastAsia"/>
                <w:szCs w:val="21"/>
              </w:rPr>
            </w:pPr>
            <w:r w:rsidRPr="000473F1">
              <w:rPr>
                <w:rFonts w:asciiTheme="minorEastAsia" w:eastAsiaTheme="minorEastAsia" w:hAnsiTheme="minorEastAsia" w:hint="eastAsia"/>
                <w:szCs w:val="21"/>
              </w:rPr>
              <w:t>风险与机遇识别</w:t>
            </w:r>
          </w:p>
        </w:tc>
        <w:tc>
          <w:tcPr>
            <w:tcW w:w="993" w:type="dxa"/>
            <w:vAlign w:val="center"/>
          </w:tcPr>
          <w:p w:rsidR="0078605B" w:rsidRPr="000473F1" w:rsidRDefault="0078605B">
            <w:pPr>
              <w:rPr>
                <w:rFonts w:asciiTheme="minorEastAsia" w:eastAsiaTheme="minorEastAsia" w:hAnsiTheme="minorEastAsia"/>
                <w:szCs w:val="21"/>
              </w:rPr>
            </w:pPr>
            <w:r w:rsidRPr="000473F1">
              <w:rPr>
                <w:rFonts w:asciiTheme="minorEastAsia" w:eastAsiaTheme="minorEastAsia" w:hAnsiTheme="minorEastAsia"/>
                <w:szCs w:val="21"/>
              </w:rPr>
              <w:t>6.1</w:t>
            </w:r>
          </w:p>
        </w:tc>
        <w:tc>
          <w:tcPr>
            <w:tcW w:w="9921" w:type="dxa"/>
            <w:vAlign w:val="center"/>
          </w:tcPr>
          <w:p w:rsidR="003157EF" w:rsidRPr="000473F1" w:rsidRDefault="003157EF" w:rsidP="003157EF">
            <w:pPr>
              <w:rPr>
                <w:rFonts w:asciiTheme="minorEastAsia" w:eastAsiaTheme="minorEastAsia" w:hAnsiTheme="minorEastAsia"/>
                <w:szCs w:val="21"/>
              </w:rPr>
            </w:pPr>
            <w:r w:rsidRPr="000473F1">
              <w:rPr>
                <w:rFonts w:asciiTheme="minorEastAsia" w:eastAsiaTheme="minorEastAsia" w:hAnsiTheme="minorEastAsia" w:hint="eastAsia"/>
                <w:szCs w:val="21"/>
              </w:rPr>
              <w:t>建立风险和机遇管理程序ZFGJ-CX-6.1-16，公司经营层应每年至少一次企业发展面临的风险与机遇进行识别、分析，《质量管理体系运行风险管理一览表》中包含质量风险，经营风险</w:t>
            </w:r>
          </w:p>
          <w:p w:rsidR="0078605B" w:rsidRPr="000473F1" w:rsidRDefault="0078605B">
            <w:pPr>
              <w:rPr>
                <w:rFonts w:asciiTheme="minorEastAsia" w:eastAsiaTheme="minorEastAsia" w:hAnsiTheme="minorEastAsia"/>
                <w:szCs w:val="21"/>
              </w:rPr>
            </w:pPr>
          </w:p>
        </w:tc>
        <w:tc>
          <w:tcPr>
            <w:tcW w:w="1673" w:type="dxa"/>
          </w:tcPr>
          <w:p w:rsidR="0078605B" w:rsidRPr="000473F1" w:rsidRDefault="003157EF">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人员</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7.1.2</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已识别与QMS相关人员：各部门负责人、</w:t>
            </w:r>
            <w:r w:rsidR="00EB3393" w:rsidRPr="000473F1">
              <w:rPr>
                <w:rFonts w:asciiTheme="minorEastAsia" w:eastAsiaTheme="minorEastAsia" w:hAnsiTheme="minorEastAsia" w:hint="eastAsia"/>
                <w:szCs w:val="21"/>
              </w:rPr>
              <w:t>评估</w:t>
            </w:r>
            <w:r w:rsidRPr="000473F1">
              <w:rPr>
                <w:rFonts w:asciiTheme="minorEastAsia" w:eastAsiaTheme="minorEastAsia" w:hAnsiTheme="minorEastAsia" w:hint="eastAsia"/>
                <w:szCs w:val="21"/>
              </w:rPr>
              <w:t>人员、内审员，提供了岗位职责与任职要求。新进员工已制定岗前培训计划。公司</w:t>
            </w:r>
            <w:r w:rsidR="002207D6" w:rsidRPr="000473F1">
              <w:rPr>
                <w:rFonts w:asciiTheme="minorEastAsia" w:eastAsiaTheme="minorEastAsia" w:hAnsiTheme="minorEastAsia" w:hint="eastAsia"/>
                <w:szCs w:val="21"/>
              </w:rPr>
              <w:t>具备注册资产评估师1</w:t>
            </w:r>
            <w:r w:rsidR="002207D6" w:rsidRPr="000473F1">
              <w:rPr>
                <w:rFonts w:asciiTheme="minorEastAsia" w:eastAsiaTheme="minorEastAsia" w:hAnsiTheme="minorEastAsia"/>
                <w:szCs w:val="21"/>
              </w:rPr>
              <w:t>5</w:t>
            </w:r>
            <w:r w:rsidR="002207D6" w:rsidRPr="000473F1">
              <w:rPr>
                <w:rFonts w:asciiTheme="minorEastAsia" w:eastAsiaTheme="minorEastAsia" w:hAnsiTheme="minorEastAsia" w:hint="eastAsia"/>
                <w:szCs w:val="21"/>
              </w:rPr>
              <w:t>名</w:t>
            </w:r>
            <w:r w:rsidR="00E438F1" w:rsidRPr="000473F1">
              <w:rPr>
                <w:rFonts w:asciiTheme="minorEastAsia" w:eastAsiaTheme="minorEastAsia" w:hAnsiTheme="minorEastAsia" w:hint="eastAsia"/>
                <w:szCs w:val="21"/>
              </w:rPr>
              <w:t>，均已按期年检。</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3157EF" w:rsidRPr="000473F1" w:rsidTr="00FE2F88">
        <w:trPr>
          <w:gridAfter w:val="1"/>
          <w:wAfter w:w="28" w:type="dxa"/>
          <w:trHeight w:val="516"/>
        </w:trPr>
        <w:tc>
          <w:tcPr>
            <w:tcW w:w="2127" w:type="dxa"/>
            <w:vAlign w:val="center"/>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cs="宋体" w:hint="eastAsia"/>
                <w:bCs/>
                <w:szCs w:val="21"/>
              </w:rPr>
              <w:t>基础设施</w:t>
            </w:r>
          </w:p>
        </w:tc>
        <w:tc>
          <w:tcPr>
            <w:tcW w:w="993" w:type="dxa"/>
            <w:vAlign w:val="center"/>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szCs w:val="21"/>
              </w:rPr>
              <w:t>7.1.3</w:t>
            </w:r>
          </w:p>
        </w:tc>
        <w:tc>
          <w:tcPr>
            <w:tcW w:w="9921" w:type="dxa"/>
            <w:vAlign w:val="center"/>
          </w:tcPr>
          <w:p w:rsidR="003157EF" w:rsidRPr="000473F1" w:rsidRDefault="003157EF" w:rsidP="009028A1">
            <w:pPr>
              <w:rPr>
                <w:rFonts w:asciiTheme="minorEastAsia" w:eastAsiaTheme="minorEastAsia" w:hAnsiTheme="minorEastAsia"/>
                <w:szCs w:val="21"/>
              </w:rPr>
            </w:pPr>
            <w:r w:rsidRPr="000473F1">
              <w:rPr>
                <w:rFonts w:asciiTheme="minorEastAsia" w:eastAsiaTheme="minorEastAsia" w:hAnsiTheme="minorEastAsia" w:hint="eastAsia"/>
                <w:szCs w:val="21"/>
              </w:rPr>
              <w:t>公司行政部负责对公司的基础设施进行管理控制，以保证质量管理体系中各过程的运行。 办公所用相关设备，由行政部负责管理及维护；支持性设施：如车辆、传真、电话、信息系统等由行政部负责管理</w:t>
            </w:r>
          </w:p>
        </w:tc>
        <w:tc>
          <w:tcPr>
            <w:tcW w:w="1673" w:type="dxa"/>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企业知识管理的方法、措施及效果</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7.1.6</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行政部负责公司知识管理的协调工作、无形资产的管理以及公司所有制度文件和资料的管理和控制工作并对内、外部知识进行确定、维护、发放与管理。</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已识别的公司内部知识包括：公司信息、专业技术知识、项目积累三大类。主要有：人员的工作经历、经验、技能、作业文件、工作程序等。</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 xml:space="preserve">    外部知识包括：外来资料、市场信息两大类。主要有：法律法规：《中华人民共和国产品质量法》、</w:t>
            </w:r>
            <w:r w:rsidRPr="000473F1">
              <w:rPr>
                <w:rFonts w:asciiTheme="minorEastAsia" w:eastAsiaTheme="minorEastAsia" w:hAnsiTheme="minorEastAsia" w:hint="eastAsia"/>
                <w:szCs w:val="21"/>
              </w:rPr>
              <w:lastRenderedPageBreak/>
              <w:t>《中华人民共和国产品标准化法》、《中华人民共和国知识产权法》、《中华人民共和国合同法》</w:t>
            </w:r>
            <w:r w:rsidR="0078605B" w:rsidRPr="000473F1">
              <w:rPr>
                <w:rFonts w:asciiTheme="minorEastAsia" w:eastAsiaTheme="minorEastAsia" w:hAnsiTheme="minorEastAsia"/>
                <w:szCs w:val="21"/>
              </w:rPr>
              <w:t>《会计法》《会计基础工作规范》、《会计人员工作规则</w:t>
            </w:r>
            <w:r w:rsidR="0078605B" w:rsidRPr="000473F1">
              <w:rPr>
                <w:rFonts w:asciiTheme="minorEastAsia" w:eastAsiaTheme="minorEastAsia" w:hAnsiTheme="minorEastAsia" w:hint="eastAsia"/>
                <w:szCs w:val="21"/>
              </w:rPr>
              <w:t>》</w:t>
            </w:r>
            <w:r w:rsidRPr="000473F1">
              <w:rPr>
                <w:rFonts w:asciiTheme="minorEastAsia" w:eastAsiaTheme="minorEastAsia" w:hAnsiTheme="minorEastAsia" w:hint="eastAsia"/>
                <w:szCs w:val="21"/>
              </w:rPr>
              <w:t>。</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 xml:space="preserve">   </w:t>
            </w:r>
            <w:r w:rsidR="0078605B" w:rsidRPr="000473F1">
              <w:rPr>
                <w:rFonts w:asciiTheme="minorEastAsia" w:eastAsiaTheme="minorEastAsia" w:hAnsiTheme="minorEastAsia" w:cs="宋体" w:hint="eastAsia"/>
                <w:szCs w:val="21"/>
              </w:rPr>
              <w:t>行政部负责在公司内部建立QQ工作群、</w:t>
            </w:r>
            <w:proofErr w:type="gramStart"/>
            <w:r w:rsidR="0078605B" w:rsidRPr="000473F1">
              <w:rPr>
                <w:rFonts w:asciiTheme="minorEastAsia" w:eastAsiaTheme="minorEastAsia" w:hAnsiTheme="minorEastAsia" w:cs="宋体" w:hint="eastAsia"/>
                <w:szCs w:val="21"/>
              </w:rPr>
              <w:t>微信工作组</w:t>
            </w:r>
            <w:proofErr w:type="gramEnd"/>
            <w:r w:rsidR="0078605B" w:rsidRPr="000473F1">
              <w:rPr>
                <w:rFonts w:asciiTheme="minorEastAsia" w:eastAsiaTheme="minorEastAsia" w:hAnsiTheme="minorEastAsia" w:cs="宋体" w:hint="eastAsia"/>
                <w:szCs w:val="21"/>
              </w:rPr>
              <w:t>、公司网页以及实行培训、教育等活动以实现知识共享</w:t>
            </w:r>
            <w:r w:rsidR="0078605B" w:rsidRPr="000473F1">
              <w:rPr>
                <w:rFonts w:asciiTheme="minorEastAsia" w:eastAsiaTheme="minorEastAsia" w:hAnsiTheme="minorEastAsia" w:cs="宋体"/>
                <w:szCs w:val="21"/>
              </w:rPr>
              <w:t>.</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能力</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7.2</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企业编制了《人力资源管理控制程序》，对人力资源管理进行了规定</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编制了任职条件：</w:t>
            </w:r>
          </w:p>
          <w:p w:rsidR="00930D82" w:rsidRPr="000473F1" w:rsidRDefault="008B1EC9">
            <w:pPr>
              <w:spacing w:line="400" w:lineRule="exact"/>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抽对行政</w:t>
            </w:r>
            <w:proofErr w:type="gramEnd"/>
            <w:r w:rsidRPr="000473F1">
              <w:rPr>
                <w:rFonts w:asciiTheme="minorEastAsia" w:eastAsiaTheme="minorEastAsia" w:hAnsiTheme="minorEastAsia" w:hint="eastAsia"/>
                <w:szCs w:val="21"/>
              </w:rPr>
              <w:t>部工作权限与内容、经验知识个人素质、专业技能要求。</w:t>
            </w:r>
          </w:p>
          <w:p w:rsidR="00930D82" w:rsidRPr="000473F1" w:rsidRDefault="008B1EC9">
            <w:pPr>
              <w:spacing w:line="400" w:lineRule="exact"/>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抽</w:t>
            </w:r>
            <w:r w:rsidRPr="000473F1">
              <w:rPr>
                <w:rFonts w:asciiTheme="minorEastAsia" w:eastAsiaTheme="minorEastAsia" w:hAnsiTheme="minorEastAsia"/>
                <w:szCs w:val="21"/>
              </w:rPr>
              <w:t>岗位</w:t>
            </w:r>
            <w:proofErr w:type="gramEnd"/>
            <w:r w:rsidRPr="000473F1">
              <w:rPr>
                <w:rFonts w:asciiTheme="minorEastAsia" w:eastAsiaTheme="minorEastAsia" w:hAnsiTheme="minorEastAsia"/>
                <w:szCs w:val="21"/>
              </w:rPr>
              <w:t>人员任职要求与评价表</w:t>
            </w:r>
            <w:r w:rsidRPr="000473F1">
              <w:rPr>
                <w:rFonts w:asciiTheme="minorEastAsia" w:eastAsiaTheme="minorEastAsia" w:hAnsiTheme="minorEastAsia" w:hint="eastAsia"/>
                <w:szCs w:val="21"/>
              </w:rPr>
              <w:t xml:space="preserve"> </w:t>
            </w:r>
          </w:p>
          <w:p w:rsidR="00930D82" w:rsidRPr="000473F1" w:rsidRDefault="008B1EC9">
            <w:pPr>
              <w:spacing w:line="400" w:lineRule="exact"/>
              <w:rPr>
                <w:rFonts w:asciiTheme="minorEastAsia" w:eastAsiaTheme="minorEastAsia" w:hAnsiTheme="minorEastAsia"/>
                <w:szCs w:val="21"/>
              </w:rPr>
            </w:pPr>
            <w:r w:rsidRPr="000473F1">
              <w:rPr>
                <w:rFonts w:asciiTheme="minorEastAsia" w:eastAsiaTheme="minorEastAsia" w:hAnsiTheme="minorEastAsia"/>
                <w:szCs w:val="21"/>
              </w:rPr>
              <w:t>行政部</w:t>
            </w:r>
            <w:r w:rsidR="00B4005F" w:rsidRPr="000473F1">
              <w:rPr>
                <w:rFonts w:asciiTheme="minorEastAsia" w:eastAsiaTheme="minorEastAsia" w:hAnsiTheme="minorEastAsia" w:hint="eastAsia"/>
                <w:szCs w:val="21"/>
              </w:rPr>
              <w:t>经理</w:t>
            </w:r>
            <w:r w:rsidRPr="000473F1">
              <w:rPr>
                <w:rFonts w:asciiTheme="minorEastAsia" w:eastAsiaTheme="minorEastAsia" w:hAnsiTheme="minorEastAsia" w:hint="eastAsia"/>
                <w:szCs w:val="21"/>
              </w:rPr>
              <w:t>：本科、1.熟悉文件的管理和发放；2.熟悉公司人员的管理；类似工作5年以上；</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询问</w:t>
            </w:r>
            <w:r w:rsidR="00B4005F" w:rsidRPr="000473F1">
              <w:rPr>
                <w:rFonts w:asciiTheme="minorEastAsia" w:eastAsiaTheme="minorEastAsia" w:hAnsiTheme="minorEastAsia" w:hint="eastAsia"/>
                <w:szCs w:val="21"/>
              </w:rPr>
              <w:t>业务</w:t>
            </w:r>
            <w:r w:rsidRPr="000473F1">
              <w:rPr>
                <w:rFonts w:asciiTheme="minorEastAsia" w:eastAsiaTheme="minorEastAsia" w:hAnsiTheme="minorEastAsia" w:hint="eastAsia"/>
                <w:szCs w:val="21"/>
              </w:rPr>
              <w:t>部负责人学历、工作经验等情况，均符合要求。</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查有内审员任命书，写明内审员的任职要求和审核要求。</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查见《20</w:t>
            </w:r>
            <w:r w:rsidR="00B4005F" w:rsidRPr="000473F1">
              <w:rPr>
                <w:rFonts w:asciiTheme="minorEastAsia" w:eastAsiaTheme="minorEastAsia" w:hAnsiTheme="minorEastAsia"/>
                <w:szCs w:val="21"/>
              </w:rPr>
              <w:t>21</w:t>
            </w:r>
            <w:r w:rsidRPr="000473F1">
              <w:rPr>
                <w:rFonts w:asciiTheme="minorEastAsia" w:eastAsiaTheme="minorEastAsia" w:hAnsiTheme="minorEastAsia" w:hint="eastAsia"/>
                <w:szCs w:val="21"/>
              </w:rPr>
              <w:t>年度培训计划》</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策划实施内容有管理制度培训；管理手册、程序文件；管理体系内审员培训、岗位技能培训、公司管理制度培训、销售技巧培训。共7项，目前已完成7项。</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抽查20</w:t>
            </w:r>
            <w:r w:rsidR="0078605B" w:rsidRPr="000473F1">
              <w:rPr>
                <w:rFonts w:asciiTheme="minorEastAsia" w:eastAsiaTheme="minorEastAsia" w:hAnsiTheme="minorEastAsia"/>
                <w:szCs w:val="21"/>
              </w:rPr>
              <w:t>21</w:t>
            </w:r>
            <w:r w:rsidRPr="000473F1">
              <w:rPr>
                <w:rFonts w:asciiTheme="minorEastAsia" w:eastAsiaTheme="minorEastAsia" w:hAnsiTheme="minorEastAsia" w:hint="eastAsia"/>
                <w:szCs w:val="21"/>
              </w:rPr>
              <w:t>.</w:t>
            </w:r>
            <w:r w:rsidR="0078605B" w:rsidRPr="000473F1">
              <w:rPr>
                <w:rFonts w:asciiTheme="minorEastAsia" w:eastAsiaTheme="minorEastAsia" w:hAnsiTheme="minorEastAsia"/>
                <w:szCs w:val="21"/>
              </w:rPr>
              <w:t>09</w:t>
            </w:r>
            <w:r w:rsidRPr="000473F1">
              <w:rPr>
                <w:rFonts w:asciiTheme="minorEastAsia" w:eastAsiaTheme="minorEastAsia" w:hAnsiTheme="minorEastAsia" w:hint="eastAsia"/>
                <w:szCs w:val="21"/>
              </w:rPr>
              <w:t>.10记录表</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内容：管理体系内审员培训</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内容包括培训时间地点、培训内容、参与人员签到，考核方式及评价等信息。</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202</w:t>
            </w:r>
            <w:r w:rsidR="0078605B" w:rsidRPr="000473F1">
              <w:rPr>
                <w:rFonts w:asciiTheme="minorEastAsia" w:eastAsiaTheme="minorEastAsia" w:hAnsiTheme="minorEastAsia"/>
                <w:szCs w:val="21"/>
              </w:rPr>
              <w:t>1</w:t>
            </w:r>
            <w:r w:rsidRPr="000473F1">
              <w:rPr>
                <w:rFonts w:asciiTheme="minorEastAsia" w:eastAsiaTheme="minorEastAsia" w:hAnsiTheme="minorEastAsia" w:hint="eastAsia"/>
                <w:szCs w:val="21"/>
              </w:rPr>
              <w:t>.</w:t>
            </w:r>
            <w:r w:rsidR="0078605B" w:rsidRPr="000473F1">
              <w:rPr>
                <w:rFonts w:asciiTheme="minorEastAsia" w:eastAsiaTheme="minorEastAsia" w:hAnsiTheme="minorEastAsia"/>
                <w:szCs w:val="21"/>
              </w:rPr>
              <w:t>10</w:t>
            </w:r>
            <w:r w:rsidRPr="000473F1">
              <w:rPr>
                <w:rFonts w:asciiTheme="minorEastAsia" w:eastAsiaTheme="minorEastAsia" w:hAnsiTheme="minorEastAsia" w:hint="eastAsia"/>
                <w:szCs w:val="21"/>
              </w:rPr>
              <w:t>.25  岗位技能培训，有记录表，内容包括培训时间地点、培训内容、参与人员签到，考核方式及评价等信息。</w:t>
            </w:r>
          </w:p>
          <w:p w:rsidR="00930D82" w:rsidRPr="000473F1" w:rsidRDefault="008B1EC9">
            <w:pPr>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另抽其他</w:t>
            </w:r>
            <w:proofErr w:type="gramEnd"/>
            <w:r w:rsidRPr="000473F1">
              <w:rPr>
                <w:rFonts w:asciiTheme="minorEastAsia" w:eastAsiaTheme="minorEastAsia" w:hAnsiTheme="minorEastAsia" w:hint="eastAsia"/>
                <w:szCs w:val="21"/>
              </w:rPr>
              <w:t>培训记录，均保存完好，符合要求。</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意识</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7.3</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930D82" w:rsidRPr="000473F1" w:rsidRDefault="008B1EC9">
            <w:pPr>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微信抽查</w:t>
            </w:r>
            <w:proofErr w:type="gramEnd"/>
            <w:r w:rsidRPr="000473F1">
              <w:rPr>
                <w:rFonts w:asciiTheme="minorEastAsia" w:eastAsiaTheme="minorEastAsia" w:hAnsiTheme="minorEastAsia" w:hint="eastAsia"/>
                <w:szCs w:val="21"/>
              </w:rPr>
              <w:t>一名员工，询问公司质量方针和目标，及对方针的了解，能够正确回答。</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沟通</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7.4</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企业主要通过以下措施实施内部、外部的信息交流和信息沟通：</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1）内部沟通：a)通过各种</w:t>
            </w:r>
            <w:proofErr w:type="gramStart"/>
            <w:r w:rsidRPr="000473F1">
              <w:rPr>
                <w:rFonts w:asciiTheme="minorEastAsia" w:eastAsiaTheme="minorEastAsia" w:hAnsiTheme="minorEastAsia" w:hint="eastAsia"/>
                <w:szCs w:val="21"/>
              </w:rPr>
              <w:t>列会</w:t>
            </w:r>
            <w:proofErr w:type="gramEnd"/>
            <w:r w:rsidRPr="000473F1">
              <w:rPr>
                <w:rFonts w:asciiTheme="minorEastAsia" w:eastAsiaTheme="minorEastAsia" w:hAnsiTheme="minorEastAsia" w:hint="eastAsia"/>
                <w:szCs w:val="21"/>
              </w:rPr>
              <w:t>传达、通报质量管理情况（如工作例会、经营会议等)；b)各部门内部会议等；c)内部文件的学习和传递；d)公司宣传栏等方式。</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2）外部沟通：a)与供方沟通采购产品信息，产品质量和交货信息等；b)与顾客沟通产品信息</w:t>
            </w:r>
            <w:proofErr w:type="gramStart"/>
            <w:r w:rsidRPr="000473F1">
              <w:rPr>
                <w:rFonts w:asciiTheme="minorEastAsia" w:eastAsiaTheme="minorEastAsia" w:hAnsiTheme="minorEastAsia" w:hint="eastAsia"/>
                <w:szCs w:val="21"/>
              </w:rPr>
              <w:t>信息</w:t>
            </w:r>
            <w:proofErr w:type="gramEnd"/>
            <w:r w:rsidRPr="000473F1">
              <w:rPr>
                <w:rFonts w:asciiTheme="minorEastAsia" w:eastAsiaTheme="minorEastAsia" w:hAnsiTheme="minorEastAsia" w:hint="eastAsia"/>
                <w:szCs w:val="21"/>
              </w:rPr>
              <w:t>、产品质量、交付情况和服务方面等；c)与当地政府主管部门进行交流沟通。</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内外部信息交流/沟通方式可行、有效。</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公司沟通机制已经建立，基本有效。</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尚未发生因交流、沟通不畅而导致体系运行受阻现象影响。</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文件化信息</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7.5</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执行公司《文件控制程序》《记录控制程序》</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公司质量管理体系文件包括：质量手册、程序文件、外来文件、记录等。已建立“受控文件清单”。</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查：公司质量《管理手册》、《程序文件》为依据GB/T19001-2016版编制，</w:t>
            </w:r>
            <w:r w:rsidR="00194A23" w:rsidRPr="000473F1">
              <w:rPr>
                <w:rFonts w:asciiTheme="minorEastAsia" w:eastAsiaTheme="minorEastAsia" w:hAnsiTheme="minorEastAsia" w:hint="eastAsia"/>
                <w:szCs w:val="21"/>
              </w:rPr>
              <w:t>于2021年4月10日</w:t>
            </w:r>
            <w:r w:rsidRPr="000473F1">
              <w:rPr>
                <w:rFonts w:asciiTheme="minorEastAsia" w:eastAsiaTheme="minorEastAsia" w:hAnsiTheme="minorEastAsia" w:hint="eastAsia"/>
                <w:szCs w:val="21"/>
              </w:rPr>
              <w:t>发布实施，目前版本为A</w:t>
            </w:r>
            <w:r w:rsidR="00194A23" w:rsidRPr="000473F1">
              <w:rPr>
                <w:rFonts w:asciiTheme="minorEastAsia" w:eastAsiaTheme="minorEastAsia" w:hAnsiTheme="minorEastAsia" w:hint="eastAsia"/>
                <w:szCs w:val="21"/>
              </w:rPr>
              <w:t>/0</w:t>
            </w:r>
            <w:r w:rsidRPr="000473F1">
              <w:rPr>
                <w:rFonts w:asciiTheme="minorEastAsia" w:eastAsiaTheme="minorEastAsia" w:hAnsiTheme="minorEastAsia" w:hint="eastAsia"/>
                <w:szCs w:val="21"/>
              </w:rPr>
              <w:t>版。</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由管理者代表审核，总经理批准后发布。</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 xml:space="preserve">查：“文 件 发 放 记 录”，内容涵盖：序号、文件名称、编号、发放记录、回收记录等。 </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质量手册、程序文件、作业文件已发放各部门，有签收部门确认。</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规定对所有失效文件，从使用场所回收并填写《文件销毁申请单》经总经理批准后要加盖“作废”印章，统一销毁。</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文件更改采用局部修改、换页、换版等方式。</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查：有“外来文件清单”记录了《产品质量法》等外来文件，控制分发，有专人负责。</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已建立“记录清单”内容含盖：序号、记录名称、记录编号、保存期限。</w:t>
            </w:r>
          </w:p>
          <w:p w:rsidR="00930D82" w:rsidRPr="000473F1" w:rsidRDefault="008B1EC9">
            <w:pPr>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微信查看</w:t>
            </w:r>
            <w:proofErr w:type="gramEnd"/>
            <w:r w:rsidRPr="000473F1">
              <w:rPr>
                <w:rFonts w:asciiTheme="minorEastAsia" w:eastAsiaTheme="minorEastAsia" w:hAnsiTheme="minorEastAsia" w:hint="eastAsia"/>
                <w:szCs w:val="21"/>
              </w:rPr>
              <w:t>，文件、记录保持清晰，保存完好。</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FE2F88" w:rsidRPr="000473F1" w:rsidTr="00FE2F88">
        <w:trPr>
          <w:trHeight w:val="2110"/>
        </w:trPr>
        <w:tc>
          <w:tcPr>
            <w:tcW w:w="2127"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顾客沟通</w:t>
            </w:r>
          </w:p>
        </w:tc>
        <w:tc>
          <w:tcPr>
            <w:tcW w:w="993"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Q8.2.1</w:t>
            </w:r>
          </w:p>
        </w:tc>
        <w:tc>
          <w:tcPr>
            <w:tcW w:w="9921" w:type="dxa"/>
            <w:vAlign w:val="center"/>
          </w:tcPr>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公司通过走访、电话、邮件等方式与顾客交流，主要进行以下沟通：</w:t>
            </w:r>
          </w:p>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1、在服务提供过程中向顾客提供保证服务质量的有关信息。</w:t>
            </w:r>
          </w:p>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2、接受顾客问询、询价、合同的处理。</w:t>
            </w:r>
          </w:p>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3、根据合同要求进行有关的事宜，对顾客的投诉或意见进行及时处理和答复。</w:t>
            </w:r>
          </w:p>
          <w:p w:rsidR="00FE2F88" w:rsidRPr="000473F1" w:rsidRDefault="00FE2F88" w:rsidP="000D3E5A">
            <w:pPr>
              <w:rPr>
                <w:rFonts w:asciiTheme="minorEastAsia" w:eastAsiaTheme="minorEastAsia" w:hAnsiTheme="minorEastAsia" w:cs="宋体"/>
                <w:szCs w:val="21"/>
              </w:rPr>
            </w:pPr>
            <w:proofErr w:type="gramStart"/>
            <w:r w:rsidRPr="000473F1">
              <w:rPr>
                <w:rFonts w:asciiTheme="minorEastAsia" w:eastAsiaTheme="minorEastAsia" w:hAnsiTheme="minorEastAsia" w:cs="宋体" w:hint="eastAsia"/>
                <w:szCs w:val="21"/>
              </w:rPr>
              <w:t>查顾客</w:t>
            </w:r>
            <w:proofErr w:type="gramEnd"/>
            <w:r w:rsidRPr="000473F1">
              <w:rPr>
                <w:rFonts w:asciiTheme="minorEastAsia" w:eastAsiaTheme="minorEastAsia" w:hAnsiTheme="minorEastAsia" w:cs="宋体" w:hint="eastAsia"/>
                <w:szCs w:val="21"/>
              </w:rPr>
              <w:t>意见记录：</w:t>
            </w:r>
          </w:p>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体系建立以来，未发生顾客不满意及投诉现象。</w:t>
            </w:r>
          </w:p>
        </w:tc>
        <w:tc>
          <w:tcPr>
            <w:tcW w:w="1701" w:type="dxa"/>
            <w:gridSpan w:val="2"/>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FE2F88" w:rsidRPr="000473F1" w:rsidTr="00FE2F88">
        <w:trPr>
          <w:trHeight w:val="2110"/>
        </w:trPr>
        <w:tc>
          <w:tcPr>
            <w:tcW w:w="2127"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与产品有关要求的确定</w:t>
            </w:r>
          </w:p>
        </w:tc>
        <w:tc>
          <w:tcPr>
            <w:tcW w:w="993"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Q8.2.2</w:t>
            </w:r>
          </w:p>
        </w:tc>
        <w:tc>
          <w:tcPr>
            <w:tcW w:w="9921" w:type="dxa"/>
            <w:vAlign w:val="center"/>
          </w:tcPr>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行政部</w:t>
            </w:r>
            <w:r w:rsidRPr="000473F1">
              <w:rPr>
                <w:rFonts w:asciiTheme="minorEastAsia" w:eastAsiaTheme="minorEastAsia" w:hAnsiTheme="minorEastAsia" w:cs="宋体" w:hint="eastAsia"/>
                <w:szCs w:val="21"/>
                <w:lang w:val="zh-CN"/>
              </w:rPr>
              <w:t>负责确定并实施与顾客沟通的过程及其记录，确定顾客的要求，与顾客的沟通内容</w:t>
            </w:r>
            <w:r w:rsidRPr="000473F1">
              <w:rPr>
                <w:rFonts w:asciiTheme="minorEastAsia" w:eastAsiaTheme="minorEastAsia" w:hAnsiTheme="minorEastAsia" w:cs="宋体" w:hint="eastAsia"/>
                <w:szCs w:val="21"/>
              </w:rPr>
              <w:t>有关内容。公司的主要业务为资产评估及咨询服务</w:t>
            </w:r>
          </w:p>
          <w:p w:rsidR="00FE2F88" w:rsidRPr="000473F1" w:rsidRDefault="00FE2F88"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抽查有关合同：</w:t>
            </w:r>
          </w:p>
          <w:p w:rsidR="00057EA2" w:rsidRPr="000473F1" w:rsidRDefault="00057EA2" w:rsidP="00057EA2">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1、合同</w:t>
            </w:r>
            <w:r w:rsidRPr="000473F1">
              <w:rPr>
                <w:rFonts w:asciiTheme="minorEastAsia" w:eastAsiaTheme="minorEastAsia" w:hAnsiTheme="minorEastAsia" w:hint="eastAsia"/>
                <w:szCs w:val="21"/>
              </w:rPr>
              <w:t>名称：中国建筑第四工程局有限公司处置房地产项目</w:t>
            </w:r>
          </w:p>
          <w:p w:rsidR="00057EA2" w:rsidRPr="000473F1" w:rsidRDefault="00057EA2" w:rsidP="000D3E5A">
            <w:pPr>
              <w:rPr>
                <w:rFonts w:asciiTheme="minorEastAsia" w:eastAsiaTheme="minorEastAsia" w:hAnsiTheme="minorEastAsia" w:cs="宋体"/>
                <w:szCs w:val="21"/>
              </w:rPr>
            </w:pPr>
            <w:r w:rsidRPr="000473F1">
              <w:rPr>
                <w:rFonts w:asciiTheme="minorEastAsia" w:eastAsiaTheme="minorEastAsia" w:hAnsiTheme="minorEastAsia" w:hint="eastAsia"/>
                <w:szCs w:val="21"/>
              </w:rPr>
              <w:t>客户名称：中国航发北京航空材料研究院</w:t>
            </w:r>
          </w:p>
          <w:p w:rsidR="00057EA2" w:rsidRPr="000473F1" w:rsidRDefault="00057EA2" w:rsidP="000D3E5A">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签订时间：</w:t>
            </w:r>
            <w:r w:rsidRPr="000473F1">
              <w:rPr>
                <w:rFonts w:asciiTheme="minorEastAsia" w:eastAsiaTheme="minorEastAsia" w:hAnsiTheme="minorEastAsia" w:hint="eastAsia"/>
                <w:szCs w:val="21"/>
              </w:rPr>
              <w:t>2021年4月1日</w:t>
            </w:r>
          </w:p>
          <w:p w:rsidR="00057EA2" w:rsidRPr="000473F1" w:rsidRDefault="00E420B2" w:rsidP="000D3E5A">
            <w:pPr>
              <w:rPr>
                <w:rFonts w:asciiTheme="minorEastAsia" w:eastAsiaTheme="minorEastAsia" w:hAnsiTheme="minorEastAsia"/>
                <w:szCs w:val="21"/>
              </w:rPr>
            </w:pPr>
            <w:r w:rsidRPr="000473F1">
              <w:rPr>
                <w:rFonts w:asciiTheme="minorEastAsia" w:eastAsiaTheme="minorEastAsia" w:hAnsiTheme="minorEastAsia" w:cs="宋体" w:hint="eastAsia"/>
                <w:szCs w:val="21"/>
              </w:rPr>
              <w:t>提供服务：</w:t>
            </w:r>
            <w:r w:rsidRPr="000473F1">
              <w:rPr>
                <w:rFonts w:asciiTheme="minorEastAsia" w:eastAsiaTheme="minorEastAsia" w:hAnsiTheme="minorEastAsia" w:hint="eastAsia"/>
                <w:szCs w:val="21"/>
              </w:rPr>
              <w:t>评估报告</w:t>
            </w:r>
          </w:p>
          <w:p w:rsidR="00E420B2" w:rsidRPr="000473F1" w:rsidRDefault="00E420B2" w:rsidP="000D3E5A">
            <w:pPr>
              <w:rPr>
                <w:rFonts w:asciiTheme="minorEastAsia" w:eastAsiaTheme="minorEastAsia" w:hAnsiTheme="minorEastAsia"/>
                <w:szCs w:val="21"/>
              </w:rPr>
            </w:pPr>
          </w:p>
          <w:p w:rsidR="00E420B2" w:rsidRPr="000473F1" w:rsidRDefault="00E420B2" w:rsidP="00E420B2">
            <w:pPr>
              <w:rPr>
                <w:rFonts w:asciiTheme="minorEastAsia" w:eastAsiaTheme="minorEastAsia" w:hAnsiTheme="minorEastAsia" w:cs="宋体"/>
                <w:szCs w:val="21"/>
              </w:rPr>
            </w:pPr>
            <w:r w:rsidRPr="000473F1">
              <w:rPr>
                <w:rFonts w:asciiTheme="minorEastAsia" w:eastAsiaTheme="minorEastAsia" w:hAnsiTheme="minorEastAsia" w:hint="eastAsia"/>
                <w:szCs w:val="21"/>
              </w:rPr>
              <w:t>2、</w:t>
            </w:r>
            <w:r w:rsidRPr="000473F1">
              <w:rPr>
                <w:rFonts w:asciiTheme="minorEastAsia" w:eastAsiaTheme="minorEastAsia" w:hAnsiTheme="minorEastAsia" w:cs="宋体" w:hint="eastAsia"/>
                <w:szCs w:val="21"/>
              </w:rPr>
              <w:t>合同</w:t>
            </w:r>
            <w:r w:rsidRPr="000473F1">
              <w:rPr>
                <w:rFonts w:asciiTheme="minorEastAsia" w:eastAsiaTheme="minorEastAsia" w:hAnsiTheme="minorEastAsia" w:hint="eastAsia"/>
                <w:szCs w:val="21"/>
              </w:rPr>
              <w:t>名称：贵州黎阳虹远实业有限责任公司偿债能力评估</w:t>
            </w:r>
          </w:p>
          <w:p w:rsidR="00E420B2" w:rsidRPr="000473F1" w:rsidRDefault="00E420B2" w:rsidP="00E420B2">
            <w:pPr>
              <w:rPr>
                <w:rFonts w:asciiTheme="minorEastAsia" w:eastAsiaTheme="minorEastAsia" w:hAnsiTheme="minorEastAsia" w:cs="宋体"/>
                <w:szCs w:val="21"/>
              </w:rPr>
            </w:pPr>
            <w:r w:rsidRPr="000473F1">
              <w:rPr>
                <w:rFonts w:asciiTheme="minorEastAsia" w:eastAsiaTheme="minorEastAsia" w:hAnsiTheme="minorEastAsia" w:hint="eastAsia"/>
                <w:szCs w:val="21"/>
              </w:rPr>
              <w:t>客户名称：中国航发贵州黎阳航空发动机有限公司</w:t>
            </w:r>
          </w:p>
          <w:p w:rsidR="00E420B2" w:rsidRPr="000473F1" w:rsidRDefault="00E420B2" w:rsidP="00E420B2">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签订时间：</w:t>
            </w:r>
            <w:r w:rsidRPr="000473F1">
              <w:rPr>
                <w:rFonts w:asciiTheme="minorEastAsia" w:eastAsiaTheme="minorEastAsia" w:hAnsiTheme="minorEastAsia" w:hint="eastAsia"/>
                <w:szCs w:val="21"/>
              </w:rPr>
              <w:t>2021年</w:t>
            </w:r>
            <w:r w:rsidRPr="000473F1">
              <w:rPr>
                <w:rFonts w:asciiTheme="minorEastAsia" w:eastAsiaTheme="minorEastAsia" w:hAnsiTheme="minorEastAsia"/>
                <w:szCs w:val="21"/>
              </w:rPr>
              <w:t>7</w:t>
            </w:r>
            <w:r w:rsidRPr="000473F1">
              <w:rPr>
                <w:rFonts w:asciiTheme="minorEastAsia" w:eastAsiaTheme="minorEastAsia" w:hAnsiTheme="minorEastAsia" w:hint="eastAsia"/>
                <w:szCs w:val="21"/>
              </w:rPr>
              <w:t>月1日</w:t>
            </w:r>
          </w:p>
          <w:p w:rsidR="00E420B2" w:rsidRPr="000473F1" w:rsidRDefault="00E420B2" w:rsidP="00E420B2">
            <w:pPr>
              <w:rPr>
                <w:rFonts w:asciiTheme="minorEastAsia" w:eastAsiaTheme="minorEastAsia" w:hAnsiTheme="minorEastAsia"/>
                <w:szCs w:val="21"/>
              </w:rPr>
            </w:pPr>
            <w:r w:rsidRPr="000473F1">
              <w:rPr>
                <w:rFonts w:asciiTheme="minorEastAsia" w:eastAsiaTheme="minorEastAsia" w:hAnsiTheme="minorEastAsia" w:cs="宋体" w:hint="eastAsia"/>
                <w:szCs w:val="21"/>
              </w:rPr>
              <w:t>提供服务：</w:t>
            </w:r>
            <w:r w:rsidRPr="000473F1">
              <w:rPr>
                <w:rFonts w:asciiTheme="minorEastAsia" w:eastAsiaTheme="minorEastAsia" w:hAnsiTheme="minorEastAsia" w:hint="eastAsia"/>
                <w:szCs w:val="21"/>
              </w:rPr>
              <w:t>咨询报告</w:t>
            </w:r>
          </w:p>
          <w:p w:rsidR="00E11625" w:rsidRPr="000473F1" w:rsidRDefault="00E11625" w:rsidP="00E420B2">
            <w:pPr>
              <w:rPr>
                <w:rFonts w:asciiTheme="minorEastAsia" w:eastAsiaTheme="minorEastAsia" w:hAnsiTheme="minorEastAsia"/>
                <w:szCs w:val="21"/>
              </w:rPr>
            </w:pPr>
          </w:p>
          <w:p w:rsidR="00E11625" w:rsidRPr="000473F1" w:rsidRDefault="00E11625" w:rsidP="00E11625">
            <w:pPr>
              <w:rPr>
                <w:rFonts w:asciiTheme="minorEastAsia" w:eastAsiaTheme="minorEastAsia" w:hAnsiTheme="minorEastAsia" w:cs="宋体"/>
                <w:szCs w:val="21"/>
              </w:rPr>
            </w:pPr>
            <w:r w:rsidRPr="000473F1">
              <w:rPr>
                <w:rFonts w:asciiTheme="minorEastAsia" w:eastAsiaTheme="minorEastAsia" w:hAnsiTheme="minorEastAsia" w:cs="宋体"/>
                <w:szCs w:val="21"/>
              </w:rPr>
              <w:t>3</w:t>
            </w:r>
            <w:r w:rsidRPr="000473F1">
              <w:rPr>
                <w:rFonts w:asciiTheme="minorEastAsia" w:eastAsiaTheme="minorEastAsia" w:hAnsiTheme="minorEastAsia" w:cs="宋体" w:hint="eastAsia"/>
                <w:szCs w:val="21"/>
              </w:rPr>
              <w:t>、合同</w:t>
            </w:r>
            <w:r w:rsidRPr="000473F1">
              <w:rPr>
                <w:rFonts w:asciiTheme="minorEastAsia" w:eastAsiaTheme="minorEastAsia" w:hAnsiTheme="minorEastAsia" w:hint="eastAsia"/>
                <w:szCs w:val="21"/>
              </w:rPr>
              <w:t>名称：北京百慕航材高科技有限公司拟增资项目</w:t>
            </w:r>
          </w:p>
          <w:p w:rsidR="00E11625" w:rsidRPr="000473F1" w:rsidRDefault="00E11625" w:rsidP="00E11625">
            <w:pPr>
              <w:rPr>
                <w:rFonts w:asciiTheme="minorEastAsia" w:eastAsiaTheme="minorEastAsia" w:hAnsiTheme="minorEastAsia"/>
                <w:szCs w:val="21"/>
              </w:rPr>
            </w:pPr>
            <w:r w:rsidRPr="000473F1">
              <w:rPr>
                <w:rFonts w:asciiTheme="minorEastAsia" w:eastAsiaTheme="minorEastAsia" w:hAnsiTheme="minorEastAsia" w:hint="eastAsia"/>
                <w:szCs w:val="21"/>
              </w:rPr>
              <w:t>客户名称：中国航发北京航空材料研究院</w:t>
            </w:r>
          </w:p>
          <w:p w:rsidR="00E11625" w:rsidRPr="000473F1" w:rsidRDefault="00E11625" w:rsidP="00E11625">
            <w:pPr>
              <w:rPr>
                <w:rFonts w:asciiTheme="minorEastAsia" w:eastAsiaTheme="minorEastAsia" w:hAnsiTheme="minorEastAsia" w:cs="宋体"/>
                <w:szCs w:val="21"/>
              </w:rPr>
            </w:pPr>
            <w:r w:rsidRPr="000473F1">
              <w:rPr>
                <w:rFonts w:asciiTheme="minorEastAsia" w:eastAsiaTheme="minorEastAsia" w:hAnsiTheme="minorEastAsia" w:cs="宋体" w:hint="eastAsia"/>
                <w:szCs w:val="21"/>
              </w:rPr>
              <w:t>签订时间：</w:t>
            </w:r>
            <w:r w:rsidRPr="000473F1">
              <w:rPr>
                <w:rFonts w:asciiTheme="minorEastAsia" w:eastAsiaTheme="minorEastAsia" w:hAnsiTheme="minorEastAsia" w:hint="eastAsia"/>
                <w:szCs w:val="21"/>
              </w:rPr>
              <w:t>2021年</w:t>
            </w:r>
            <w:r w:rsidRPr="000473F1">
              <w:rPr>
                <w:rFonts w:asciiTheme="minorEastAsia" w:eastAsiaTheme="minorEastAsia" w:hAnsiTheme="minorEastAsia"/>
                <w:szCs w:val="21"/>
              </w:rPr>
              <w:t>8</w:t>
            </w:r>
            <w:r w:rsidRPr="000473F1">
              <w:rPr>
                <w:rFonts w:asciiTheme="minorEastAsia" w:eastAsiaTheme="minorEastAsia" w:hAnsiTheme="minorEastAsia" w:hint="eastAsia"/>
                <w:szCs w:val="21"/>
              </w:rPr>
              <w:t>月1</w:t>
            </w:r>
            <w:r w:rsidRPr="000473F1">
              <w:rPr>
                <w:rFonts w:asciiTheme="minorEastAsia" w:eastAsiaTheme="minorEastAsia" w:hAnsiTheme="minorEastAsia"/>
                <w:szCs w:val="21"/>
              </w:rPr>
              <w:t>0</w:t>
            </w:r>
            <w:r w:rsidRPr="000473F1">
              <w:rPr>
                <w:rFonts w:asciiTheme="minorEastAsia" w:eastAsiaTheme="minorEastAsia" w:hAnsiTheme="minorEastAsia" w:hint="eastAsia"/>
                <w:szCs w:val="21"/>
              </w:rPr>
              <w:t>日</w:t>
            </w:r>
          </w:p>
          <w:p w:rsidR="00E11625" w:rsidRPr="000473F1" w:rsidRDefault="00E11625" w:rsidP="00E11625">
            <w:pPr>
              <w:rPr>
                <w:rFonts w:asciiTheme="minorEastAsia" w:eastAsiaTheme="minorEastAsia" w:hAnsiTheme="minorEastAsia"/>
                <w:szCs w:val="21"/>
              </w:rPr>
            </w:pPr>
            <w:r w:rsidRPr="000473F1">
              <w:rPr>
                <w:rFonts w:asciiTheme="minorEastAsia" w:eastAsiaTheme="minorEastAsia" w:hAnsiTheme="minorEastAsia" w:cs="宋体" w:hint="eastAsia"/>
                <w:szCs w:val="21"/>
              </w:rPr>
              <w:t>提供服务：</w:t>
            </w:r>
            <w:r w:rsidRPr="000473F1">
              <w:rPr>
                <w:rFonts w:asciiTheme="minorEastAsia" w:eastAsiaTheme="minorEastAsia" w:hAnsiTheme="minorEastAsia" w:hint="eastAsia"/>
                <w:szCs w:val="21"/>
              </w:rPr>
              <w:t>评估报告</w:t>
            </w:r>
          </w:p>
          <w:p w:rsidR="00E11625" w:rsidRPr="000473F1" w:rsidRDefault="00E11625" w:rsidP="00E420B2">
            <w:pPr>
              <w:rPr>
                <w:rFonts w:asciiTheme="minorEastAsia" w:eastAsiaTheme="minorEastAsia" w:hAnsiTheme="minorEastAsia" w:cs="宋体"/>
                <w:szCs w:val="21"/>
              </w:rPr>
            </w:pPr>
          </w:p>
          <w:p w:rsidR="00FE2F88" w:rsidRPr="000473F1" w:rsidRDefault="00FE2F88" w:rsidP="000D3E5A">
            <w:pPr>
              <w:rPr>
                <w:rFonts w:asciiTheme="minorEastAsia" w:eastAsiaTheme="minorEastAsia" w:hAnsiTheme="minorEastAsia" w:cs="宋体"/>
                <w:szCs w:val="21"/>
              </w:rPr>
            </w:pPr>
          </w:p>
        </w:tc>
        <w:tc>
          <w:tcPr>
            <w:tcW w:w="1701" w:type="dxa"/>
            <w:gridSpan w:val="2"/>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FE2F88" w:rsidRPr="000473F1" w:rsidTr="00FE2F88">
        <w:trPr>
          <w:trHeight w:val="360"/>
        </w:trPr>
        <w:tc>
          <w:tcPr>
            <w:tcW w:w="2127"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产品有关要求的评审及变更</w:t>
            </w:r>
          </w:p>
        </w:tc>
        <w:tc>
          <w:tcPr>
            <w:tcW w:w="993"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Q8.2.3</w:t>
            </w:r>
          </w:p>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Q8.2.4</w:t>
            </w:r>
          </w:p>
        </w:tc>
        <w:tc>
          <w:tcPr>
            <w:tcW w:w="9921" w:type="dxa"/>
            <w:vAlign w:val="center"/>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公司在合同签订之前对合同进行评审，提供《合同评审记录表》</w:t>
            </w:r>
          </w:p>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评审内容包括顾客要求：合同要求；规定或已知用途要求；适用法律法规要求。</w:t>
            </w:r>
          </w:p>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评审意见：服务要求是否明确；与以前表述不一致的要求是否已解决；公司满足合同的要求：服务标准能否满足、服务日期能否满足、价格是否合适、双方责任是否明确、付款方式是否合适、解决纠纷方式是否明确。</w:t>
            </w:r>
          </w:p>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查看上述合同的评审记录，基本符合要求。</w:t>
            </w:r>
          </w:p>
        </w:tc>
        <w:tc>
          <w:tcPr>
            <w:tcW w:w="1701" w:type="dxa"/>
            <w:gridSpan w:val="2"/>
          </w:tcPr>
          <w:p w:rsidR="00FE2F88" w:rsidRPr="000473F1" w:rsidRDefault="00FE2F88"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3157EF" w:rsidRPr="000473F1" w:rsidTr="00FE2F88">
        <w:trPr>
          <w:trHeight w:val="360"/>
        </w:trPr>
        <w:tc>
          <w:tcPr>
            <w:tcW w:w="2127" w:type="dxa"/>
            <w:vAlign w:val="center"/>
          </w:tcPr>
          <w:p w:rsidR="003157EF" w:rsidRPr="000473F1" w:rsidRDefault="003157EF" w:rsidP="000D3E5A">
            <w:pPr>
              <w:rPr>
                <w:rFonts w:asciiTheme="minorEastAsia" w:eastAsiaTheme="minorEastAsia" w:hAnsiTheme="minorEastAsia"/>
                <w:szCs w:val="21"/>
              </w:rPr>
            </w:pPr>
            <w:r w:rsidRPr="000473F1">
              <w:rPr>
                <w:rFonts w:asciiTheme="minorEastAsia" w:eastAsiaTheme="minorEastAsia" w:hAnsiTheme="minorEastAsia" w:cs="宋体" w:hint="eastAsia"/>
                <w:szCs w:val="21"/>
                <w:lang w:val="zh-CN"/>
              </w:rPr>
              <w:t>外部提供过程</w:t>
            </w:r>
          </w:p>
        </w:tc>
        <w:tc>
          <w:tcPr>
            <w:tcW w:w="993" w:type="dxa"/>
            <w:vAlign w:val="center"/>
          </w:tcPr>
          <w:p w:rsidR="003157EF" w:rsidRPr="000473F1" w:rsidRDefault="003157EF" w:rsidP="000D3E5A">
            <w:pPr>
              <w:rPr>
                <w:rFonts w:asciiTheme="minorEastAsia" w:eastAsiaTheme="minorEastAsia" w:hAnsiTheme="minorEastAsia"/>
                <w:szCs w:val="21"/>
              </w:rPr>
            </w:pPr>
            <w:r w:rsidRPr="000473F1">
              <w:rPr>
                <w:rFonts w:asciiTheme="minorEastAsia" w:eastAsiaTheme="minorEastAsia" w:hAnsiTheme="minorEastAsia"/>
                <w:szCs w:val="21"/>
              </w:rPr>
              <w:t>8.4</w:t>
            </w:r>
          </w:p>
        </w:tc>
        <w:tc>
          <w:tcPr>
            <w:tcW w:w="9921" w:type="dxa"/>
            <w:vAlign w:val="center"/>
          </w:tcPr>
          <w:p w:rsidR="003157EF" w:rsidRPr="000473F1" w:rsidRDefault="003157EF"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对快递，邮寄等服务结果交付的协作方进行选择评价，签订长期协议，约定服务要求，定期结算</w:t>
            </w:r>
          </w:p>
        </w:tc>
        <w:tc>
          <w:tcPr>
            <w:tcW w:w="1701" w:type="dxa"/>
            <w:gridSpan w:val="2"/>
          </w:tcPr>
          <w:p w:rsidR="003157EF" w:rsidRPr="000473F1" w:rsidRDefault="003157EF" w:rsidP="000D3E5A">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监视、测量、分析和评价</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总则</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szCs w:val="21"/>
              </w:rPr>
              <w:t>9.1.1</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 xml:space="preserve">公司确定的需要监视和测量的对象包括：销售和服务的符合性、质量管理体系的适宜性、充分性、有效性、质量管理体系绩效、顾客满意等。 </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监测、分析与评价</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9.1.3</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查质量目标统计表，均满足策划的要求。</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根据对应对风险措施评价分析，公司各项指标虽然达到《质量手册》规定要求，仍需要加强人员的管理和培训，做到精益求精，加强内部管理，持续改进组织的质量管理体系。</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Y</w:t>
            </w:r>
          </w:p>
        </w:tc>
      </w:tr>
      <w:tr w:rsidR="00930D82" w:rsidRPr="000473F1" w:rsidTr="00FE2F88">
        <w:trPr>
          <w:gridAfter w:val="1"/>
          <w:wAfter w:w="28" w:type="dxa"/>
          <w:trHeight w:val="516"/>
        </w:trPr>
        <w:tc>
          <w:tcPr>
            <w:tcW w:w="2127"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内审</w:t>
            </w:r>
          </w:p>
        </w:tc>
        <w:tc>
          <w:tcPr>
            <w:tcW w:w="993"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9.2</w:t>
            </w:r>
          </w:p>
        </w:tc>
        <w:tc>
          <w:tcPr>
            <w:tcW w:w="9921" w:type="dxa"/>
            <w:vAlign w:val="center"/>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公司制定了《内部审核控制程序》，文件规定每年至少进行一次内部审核，间隔时间不超过12个月。规定了审核的策划、实施、形成记录以及报告结果的要求。</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提供了《审核实施计划》，审核目的，范围、依据、审核时间、受审部门、日程安排、审核组长和成员等内容。</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内审时间：202</w:t>
            </w:r>
            <w:r w:rsidR="00194A23" w:rsidRPr="000473F1">
              <w:rPr>
                <w:rFonts w:asciiTheme="minorEastAsia" w:eastAsiaTheme="minorEastAsia" w:hAnsiTheme="minorEastAsia"/>
                <w:szCs w:val="21"/>
              </w:rPr>
              <w:t>1</w:t>
            </w:r>
            <w:r w:rsidRPr="000473F1">
              <w:rPr>
                <w:rFonts w:asciiTheme="minorEastAsia" w:eastAsiaTheme="minorEastAsia" w:hAnsiTheme="minorEastAsia" w:hint="eastAsia"/>
                <w:szCs w:val="21"/>
              </w:rPr>
              <w:t>年</w:t>
            </w:r>
            <w:r w:rsidR="00194A23" w:rsidRPr="000473F1">
              <w:rPr>
                <w:rFonts w:asciiTheme="minorEastAsia" w:eastAsiaTheme="minorEastAsia" w:hAnsiTheme="minorEastAsia"/>
                <w:szCs w:val="21"/>
              </w:rPr>
              <w:t>11</w:t>
            </w:r>
            <w:r w:rsidRPr="000473F1">
              <w:rPr>
                <w:rFonts w:asciiTheme="minorEastAsia" w:eastAsiaTheme="minorEastAsia" w:hAnsiTheme="minorEastAsia" w:hint="eastAsia"/>
                <w:szCs w:val="21"/>
              </w:rPr>
              <w:t>月</w:t>
            </w:r>
            <w:r w:rsidR="00194A23" w:rsidRPr="000473F1">
              <w:rPr>
                <w:rFonts w:asciiTheme="minorEastAsia" w:eastAsiaTheme="minorEastAsia" w:hAnsiTheme="minorEastAsia"/>
                <w:szCs w:val="21"/>
              </w:rPr>
              <w:t>10</w:t>
            </w:r>
            <w:r w:rsidRPr="000473F1">
              <w:rPr>
                <w:rFonts w:asciiTheme="minorEastAsia" w:eastAsiaTheme="minorEastAsia" w:hAnsiTheme="minorEastAsia" w:hint="eastAsia"/>
                <w:szCs w:val="21"/>
              </w:rPr>
              <w:t>日。</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依据GB/T19001-2016版标准，质量管理手册和体系其他文件。计划由总经理批准后实施。</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公司按计划实施了内审。</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审核组长：</w:t>
            </w:r>
            <w:r w:rsidR="00194A23" w:rsidRPr="000473F1">
              <w:rPr>
                <w:rFonts w:asciiTheme="minorEastAsia" w:eastAsiaTheme="minorEastAsia" w:hAnsiTheme="minorEastAsia" w:hint="eastAsia"/>
                <w:szCs w:val="21"/>
              </w:rPr>
              <w:t>陈思</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审核组成员：</w:t>
            </w:r>
            <w:r w:rsidR="00194A23" w:rsidRPr="000473F1">
              <w:rPr>
                <w:rFonts w:asciiTheme="minorEastAsia" w:eastAsiaTheme="minorEastAsia" w:hAnsiTheme="minorEastAsia" w:hint="eastAsia"/>
                <w:szCs w:val="21"/>
              </w:rPr>
              <w:t>黄莹</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 xml:space="preserve">提供了内审员任命书，写明了内审员任职要求及审核要求。内审员的安排考虑了审核过程的客观性和公正性，没有发现自己审核本部门的情况。  </w:t>
            </w:r>
          </w:p>
          <w:p w:rsidR="00930D82" w:rsidRPr="000473F1" w:rsidRDefault="008B1EC9">
            <w:pPr>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内审首末</w:t>
            </w:r>
            <w:proofErr w:type="gramEnd"/>
            <w:r w:rsidRPr="000473F1">
              <w:rPr>
                <w:rFonts w:asciiTheme="minorEastAsia" w:eastAsiaTheme="minorEastAsia" w:hAnsiTheme="minorEastAsia" w:hint="eastAsia"/>
                <w:szCs w:val="21"/>
              </w:rPr>
              <w:t>次会议签到（领导层、各部门负责人）；</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——内部审核检查表，审核按计划进行，没有遗漏标准条款及体系覆盖的部门和场所，内审员没有审核自己的工作</w:t>
            </w:r>
          </w:p>
          <w:p w:rsidR="00930D82" w:rsidRPr="000473F1" w:rsidRDefault="008B1EC9">
            <w:pPr>
              <w:rPr>
                <w:rFonts w:asciiTheme="minorEastAsia" w:eastAsiaTheme="minorEastAsia" w:hAnsiTheme="minorEastAsia"/>
                <w:szCs w:val="21"/>
              </w:rPr>
            </w:pPr>
            <w:proofErr w:type="gramStart"/>
            <w:r w:rsidRPr="000473F1">
              <w:rPr>
                <w:rFonts w:asciiTheme="minorEastAsia" w:eastAsiaTheme="minorEastAsia" w:hAnsiTheme="minorEastAsia" w:hint="eastAsia"/>
                <w:szCs w:val="21"/>
              </w:rPr>
              <w:t>内审不符合</w:t>
            </w:r>
            <w:proofErr w:type="gramEnd"/>
            <w:r w:rsidRPr="000473F1">
              <w:rPr>
                <w:rFonts w:asciiTheme="minorEastAsia" w:eastAsiaTheme="minorEastAsia" w:hAnsiTheme="minorEastAsia" w:hint="eastAsia"/>
                <w:szCs w:val="21"/>
              </w:rPr>
              <w:t>1项，已整改验收合格。</w:t>
            </w:r>
          </w:p>
          <w:p w:rsidR="00D112B8" w:rsidRPr="000473F1" w:rsidRDefault="008B1EC9" w:rsidP="00D112B8">
            <w:pPr>
              <w:spacing w:line="360" w:lineRule="auto"/>
              <w:ind w:firstLineChars="200" w:firstLine="420"/>
              <w:rPr>
                <w:rFonts w:asciiTheme="minorEastAsia" w:eastAsiaTheme="minorEastAsia" w:hAnsiTheme="minorEastAsia"/>
                <w:szCs w:val="21"/>
              </w:rPr>
            </w:pPr>
            <w:r w:rsidRPr="000473F1">
              <w:rPr>
                <w:rFonts w:asciiTheme="minorEastAsia" w:eastAsiaTheme="minorEastAsia" w:hAnsiTheme="minorEastAsia" w:hint="eastAsia"/>
                <w:szCs w:val="21"/>
              </w:rPr>
              <w:t>内审结论：</w:t>
            </w:r>
            <w:r w:rsidR="00D112B8" w:rsidRPr="000473F1">
              <w:rPr>
                <w:rFonts w:asciiTheme="minorEastAsia" w:eastAsiaTheme="minorEastAsia" w:hAnsiTheme="minorEastAsia" w:hint="eastAsia"/>
                <w:szCs w:val="21"/>
              </w:rPr>
              <w:t>自体系建立以来，各部门严格按照《质量手册》、《程序文件》和支持性文件的要求控制各项活动，对本公司对客户要求进行调查分析，了解顾客的需求，为本公司寻求改进的机会，加强了对人员的培训和文件、记录的控制。本公司的评估服务质量有了明显提高。</w:t>
            </w:r>
          </w:p>
          <w:p w:rsidR="00930D82" w:rsidRPr="000473F1" w:rsidRDefault="00D112B8" w:rsidP="00D112B8">
            <w:pPr>
              <w:rPr>
                <w:rFonts w:asciiTheme="minorEastAsia" w:eastAsiaTheme="minorEastAsia" w:hAnsiTheme="minorEastAsia"/>
                <w:szCs w:val="21"/>
              </w:rPr>
            </w:pPr>
            <w:r w:rsidRPr="000473F1">
              <w:rPr>
                <w:rFonts w:asciiTheme="minorEastAsia" w:eastAsiaTheme="minorEastAsia" w:hAnsiTheme="minorEastAsia" w:hint="eastAsia"/>
                <w:szCs w:val="21"/>
              </w:rPr>
              <w:t>针对评估和服务过程中的项目，业务部做了用户回访和顾客满意度调查，满意度受市场环境的影响不大，本次满意度调查的结果满足公司的质量目标考核</w:t>
            </w:r>
          </w:p>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t>内</w:t>
            </w:r>
            <w:proofErr w:type="gramStart"/>
            <w:r w:rsidRPr="000473F1">
              <w:rPr>
                <w:rFonts w:asciiTheme="minorEastAsia" w:eastAsiaTheme="minorEastAsia" w:hAnsiTheme="minorEastAsia" w:hint="eastAsia"/>
                <w:szCs w:val="21"/>
              </w:rPr>
              <w:t>审报告</w:t>
            </w:r>
            <w:proofErr w:type="gramEnd"/>
            <w:r w:rsidRPr="000473F1">
              <w:rPr>
                <w:rFonts w:asciiTheme="minorEastAsia" w:eastAsiaTheme="minorEastAsia" w:hAnsiTheme="minorEastAsia" w:hint="eastAsia"/>
                <w:szCs w:val="21"/>
              </w:rPr>
              <w:t>显示本公司的质量体系均运行良好。</w:t>
            </w:r>
          </w:p>
        </w:tc>
        <w:tc>
          <w:tcPr>
            <w:tcW w:w="1673" w:type="dxa"/>
          </w:tcPr>
          <w:p w:rsidR="00930D82" w:rsidRPr="000473F1" w:rsidRDefault="008B1EC9">
            <w:pPr>
              <w:rPr>
                <w:rFonts w:asciiTheme="minorEastAsia" w:eastAsiaTheme="minorEastAsia" w:hAnsiTheme="minorEastAsia"/>
                <w:szCs w:val="21"/>
              </w:rPr>
            </w:pPr>
            <w:r w:rsidRPr="000473F1">
              <w:rPr>
                <w:rFonts w:asciiTheme="minorEastAsia" w:eastAsiaTheme="minorEastAsia" w:hAnsiTheme="minorEastAsia" w:hint="eastAsia"/>
                <w:szCs w:val="21"/>
              </w:rPr>
              <w:lastRenderedPageBreak/>
              <w:t>Y</w:t>
            </w:r>
          </w:p>
        </w:tc>
      </w:tr>
      <w:tr w:rsidR="003157EF" w:rsidRPr="000473F1" w:rsidTr="00FE2F88">
        <w:trPr>
          <w:gridAfter w:val="1"/>
          <w:wAfter w:w="28" w:type="dxa"/>
          <w:trHeight w:val="516"/>
        </w:trPr>
        <w:tc>
          <w:tcPr>
            <w:tcW w:w="2127" w:type="dxa"/>
            <w:vAlign w:val="center"/>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cs="宋体" w:hint="eastAsia"/>
                <w:bCs/>
                <w:szCs w:val="21"/>
              </w:rPr>
              <w:lastRenderedPageBreak/>
              <w:t>持续改进</w:t>
            </w:r>
          </w:p>
        </w:tc>
        <w:tc>
          <w:tcPr>
            <w:tcW w:w="993" w:type="dxa"/>
            <w:vAlign w:val="center"/>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szCs w:val="21"/>
              </w:rPr>
              <w:t>10.1</w:t>
            </w:r>
            <w:r w:rsidRPr="000473F1">
              <w:rPr>
                <w:rFonts w:asciiTheme="minorEastAsia" w:eastAsiaTheme="minorEastAsia" w:hAnsiTheme="minorEastAsia" w:hint="eastAsia"/>
                <w:szCs w:val="21"/>
              </w:rPr>
              <w:t>，1</w:t>
            </w:r>
            <w:r w:rsidRPr="000473F1">
              <w:rPr>
                <w:rFonts w:asciiTheme="minorEastAsia" w:eastAsiaTheme="minorEastAsia" w:hAnsiTheme="minorEastAsia"/>
                <w:szCs w:val="21"/>
              </w:rPr>
              <w:t>0.2</w:t>
            </w:r>
            <w:r w:rsidRPr="000473F1">
              <w:rPr>
                <w:rFonts w:asciiTheme="minorEastAsia" w:eastAsiaTheme="minorEastAsia" w:hAnsiTheme="minorEastAsia" w:hint="eastAsia"/>
                <w:szCs w:val="21"/>
              </w:rPr>
              <w:t>，1</w:t>
            </w:r>
            <w:r w:rsidRPr="000473F1">
              <w:rPr>
                <w:rFonts w:asciiTheme="minorEastAsia" w:eastAsiaTheme="minorEastAsia" w:hAnsiTheme="minorEastAsia"/>
                <w:szCs w:val="21"/>
              </w:rPr>
              <w:t>0.3</w:t>
            </w:r>
          </w:p>
        </w:tc>
        <w:tc>
          <w:tcPr>
            <w:tcW w:w="9921" w:type="dxa"/>
            <w:vAlign w:val="center"/>
          </w:tcPr>
          <w:p w:rsidR="003157EF" w:rsidRPr="000473F1" w:rsidRDefault="003157EF">
            <w:pPr>
              <w:rPr>
                <w:rFonts w:asciiTheme="minorEastAsia" w:eastAsiaTheme="minorEastAsia" w:hAnsiTheme="minorEastAsia"/>
                <w:szCs w:val="21"/>
              </w:rPr>
            </w:pPr>
            <w:r w:rsidRPr="000473F1">
              <w:rPr>
                <w:rFonts w:asciiTheme="minorEastAsia" w:eastAsiaTheme="minorEastAsia" w:hAnsiTheme="minorEastAsia" w:hint="eastAsia"/>
                <w:szCs w:val="21"/>
              </w:rPr>
              <w:t>当有不合格情况，包括客户投诉所引起的不合格情况发生时，</w:t>
            </w:r>
            <w:proofErr w:type="gramStart"/>
            <w:r w:rsidRPr="000473F1">
              <w:rPr>
                <w:rFonts w:asciiTheme="minorEastAsia" w:eastAsiaTheme="minorEastAsia" w:hAnsiTheme="minorEastAsia" w:hint="eastAsia"/>
                <w:szCs w:val="21"/>
              </w:rPr>
              <w:t>质控部联合</w:t>
            </w:r>
            <w:proofErr w:type="gramEnd"/>
            <w:r w:rsidRPr="000473F1">
              <w:rPr>
                <w:rFonts w:asciiTheme="minorEastAsia" w:eastAsiaTheme="minorEastAsia" w:hAnsiTheme="minorEastAsia" w:hint="eastAsia"/>
                <w:szCs w:val="21"/>
              </w:rPr>
              <w:t>相关部门采取措施，行政部编制《不合格和纠正措施控制程序》，目前未发生过客户正式投诉情况</w:t>
            </w:r>
            <w:r w:rsidR="00234B0B" w:rsidRPr="000473F1">
              <w:rPr>
                <w:rFonts w:asciiTheme="minorEastAsia" w:eastAsiaTheme="minorEastAsia" w:hAnsiTheme="minorEastAsia" w:hint="eastAsia"/>
                <w:szCs w:val="21"/>
              </w:rPr>
              <w:t>。根据管理评审的分析、评价结果，以及管理评审的输出等，确定持续改进的需求或机会。</w:t>
            </w:r>
          </w:p>
        </w:tc>
        <w:tc>
          <w:tcPr>
            <w:tcW w:w="1673" w:type="dxa"/>
          </w:tcPr>
          <w:p w:rsidR="003157EF" w:rsidRPr="000473F1" w:rsidRDefault="003157EF">
            <w:pPr>
              <w:rPr>
                <w:rFonts w:asciiTheme="minorEastAsia" w:eastAsiaTheme="minorEastAsia" w:hAnsiTheme="minorEastAsia"/>
                <w:szCs w:val="21"/>
              </w:rPr>
            </w:pPr>
          </w:p>
        </w:tc>
      </w:tr>
    </w:tbl>
    <w:p w:rsidR="00930D82" w:rsidRPr="000473F1" w:rsidRDefault="00930D82">
      <w:pPr>
        <w:pStyle w:val="a5"/>
        <w:rPr>
          <w:rFonts w:asciiTheme="minorEastAsia" w:eastAsiaTheme="minorEastAsia" w:hAnsiTheme="minorEastAsia"/>
          <w:sz w:val="21"/>
          <w:szCs w:val="21"/>
        </w:rPr>
      </w:pPr>
    </w:p>
    <w:p w:rsidR="00930D82" w:rsidRPr="000473F1" w:rsidRDefault="00930D82">
      <w:pPr>
        <w:pStyle w:val="a5"/>
        <w:rPr>
          <w:rFonts w:asciiTheme="minorEastAsia" w:eastAsiaTheme="minorEastAsia" w:hAnsiTheme="minorEastAsia"/>
          <w:sz w:val="21"/>
          <w:szCs w:val="21"/>
        </w:rPr>
      </w:pPr>
    </w:p>
    <w:p w:rsidR="00930D82" w:rsidRPr="000473F1" w:rsidRDefault="00930D82">
      <w:pPr>
        <w:pStyle w:val="a5"/>
        <w:rPr>
          <w:rFonts w:asciiTheme="minorEastAsia" w:eastAsiaTheme="minorEastAsia" w:hAnsiTheme="minorEastAsia"/>
          <w:sz w:val="21"/>
          <w:szCs w:val="21"/>
        </w:rPr>
      </w:pPr>
    </w:p>
    <w:p w:rsidR="00930D82" w:rsidRPr="000473F1" w:rsidRDefault="00930D82">
      <w:pPr>
        <w:pStyle w:val="a5"/>
        <w:rPr>
          <w:rFonts w:asciiTheme="minorEastAsia" w:eastAsiaTheme="minorEastAsia" w:hAnsiTheme="minorEastAsia"/>
          <w:sz w:val="21"/>
          <w:szCs w:val="21"/>
        </w:rPr>
      </w:pPr>
    </w:p>
    <w:sectPr w:rsidR="00930D82" w:rsidRPr="000473F1" w:rsidSect="003C65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7A4" w:rsidRDefault="00F657A4">
      <w:r>
        <w:separator/>
      </w:r>
    </w:p>
  </w:endnote>
  <w:endnote w:type="continuationSeparator" w:id="0">
    <w:p w:rsidR="00F657A4" w:rsidRDefault="00F65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30D82" w:rsidRDefault="00384EBD">
            <w:pPr>
              <w:pStyle w:val="a5"/>
              <w:jc w:val="center"/>
            </w:pPr>
            <w:r>
              <w:rPr>
                <w:b/>
                <w:sz w:val="24"/>
                <w:szCs w:val="24"/>
              </w:rPr>
              <w:fldChar w:fldCharType="begin"/>
            </w:r>
            <w:r w:rsidR="008B1EC9">
              <w:rPr>
                <w:b/>
              </w:rPr>
              <w:instrText>PAGE</w:instrText>
            </w:r>
            <w:r>
              <w:rPr>
                <w:b/>
                <w:sz w:val="24"/>
                <w:szCs w:val="24"/>
              </w:rPr>
              <w:fldChar w:fldCharType="separate"/>
            </w:r>
            <w:r w:rsidR="000473F1">
              <w:rPr>
                <w:b/>
                <w:noProof/>
              </w:rPr>
              <w:t>6</w:t>
            </w:r>
            <w:r>
              <w:rPr>
                <w:b/>
                <w:sz w:val="24"/>
                <w:szCs w:val="24"/>
              </w:rPr>
              <w:fldChar w:fldCharType="end"/>
            </w:r>
            <w:r w:rsidR="008B1EC9">
              <w:rPr>
                <w:lang w:val="zh-CN"/>
              </w:rPr>
              <w:t xml:space="preserve"> / </w:t>
            </w:r>
            <w:r>
              <w:rPr>
                <w:b/>
                <w:sz w:val="24"/>
                <w:szCs w:val="24"/>
              </w:rPr>
              <w:fldChar w:fldCharType="begin"/>
            </w:r>
            <w:r w:rsidR="008B1EC9">
              <w:rPr>
                <w:b/>
              </w:rPr>
              <w:instrText>NUMPAGES</w:instrText>
            </w:r>
            <w:r>
              <w:rPr>
                <w:b/>
                <w:sz w:val="24"/>
                <w:szCs w:val="24"/>
              </w:rPr>
              <w:fldChar w:fldCharType="separate"/>
            </w:r>
            <w:r w:rsidR="000473F1">
              <w:rPr>
                <w:b/>
                <w:noProof/>
              </w:rPr>
              <w:t>6</w:t>
            </w:r>
            <w:r>
              <w:rPr>
                <w:b/>
                <w:sz w:val="24"/>
                <w:szCs w:val="24"/>
              </w:rPr>
              <w:fldChar w:fldCharType="end"/>
            </w:r>
          </w:p>
        </w:sdtContent>
      </w:sdt>
    </w:sdtContent>
  </w:sdt>
  <w:p w:rsidR="00930D82" w:rsidRDefault="00930D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7A4" w:rsidRDefault="00F657A4">
      <w:r>
        <w:separator/>
      </w:r>
    </w:p>
  </w:footnote>
  <w:footnote w:type="continuationSeparator" w:id="0">
    <w:p w:rsidR="00F657A4" w:rsidRDefault="00F65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82" w:rsidRDefault="008B1EC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0D82" w:rsidRDefault="00384EBD">
    <w:pPr>
      <w:pStyle w:val="a6"/>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" stroked="f">
          <v:textbox>
            <w:txbxContent>
              <w:p w:rsidR="00930D82" w:rsidRDefault="008B1EC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B1EC9">
      <w:rPr>
        <w:rStyle w:val="CharChar1"/>
        <w:rFonts w:hint="default"/>
        <w:w w:val="90"/>
      </w:rPr>
      <w:t xml:space="preserve">Beijing International Standard united Certification </w:t>
    </w:r>
    <w:proofErr w:type="spellStart"/>
    <w:r w:rsidR="008B1EC9">
      <w:rPr>
        <w:rStyle w:val="CharChar1"/>
        <w:rFonts w:hint="default"/>
        <w:w w:val="90"/>
      </w:rPr>
      <w:t>Co.</w:t>
    </w:r>
    <w:proofErr w:type="gramStart"/>
    <w:r w:rsidR="008B1EC9">
      <w:rPr>
        <w:rStyle w:val="CharChar1"/>
        <w:rFonts w:hint="default"/>
        <w:w w:val="90"/>
      </w:rPr>
      <w:t>,Ltd</w:t>
    </w:r>
    <w:proofErr w:type="spellEnd"/>
    <w:proofErr w:type="gramEnd"/>
    <w:r w:rsidR="008B1EC9">
      <w:rPr>
        <w:rStyle w:val="CharChar1"/>
        <w:rFonts w:hint="default"/>
        <w:w w:val="90"/>
      </w:rPr>
      <w:t>.</w:t>
    </w:r>
  </w:p>
  <w:p w:rsidR="00930D82" w:rsidRDefault="00930D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0ED0"/>
    <w:rsid w:val="000237F6"/>
    <w:rsid w:val="00033275"/>
    <w:rsid w:val="0003373A"/>
    <w:rsid w:val="000400E2"/>
    <w:rsid w:val="000414F2"/>
    <w:rsid w:val="000418A1"/>
    <w:rsid w:val="000473F1"/>
    <w:rsid w:val="00057EA2"/>
    <w:rsid w:val="00062E46"/>
    <w:rsid w:val="000773E8"/>
    <w:rsid w:val="000B1367"/>
    <w:rsid w:val="000E2E22"/>
    <w:rsid w:val="000F0C3A"/>
    <w:rsid w:val="000F2277"/>
    <w:rsid w:val="000F7EEE"/>
    <w:rsid w:val="001159A4"/>
    <w:rsid w:val="001222AC"/>
    <w:rsid w:val="00124AF9"/>
    <w:rsid w:val="00127533"/>
    <w:rsid w:val="00154F57"/>
    <w:rsid w:val="0017114D"/>
    <w:rsid w:val="001936A1"/>
    <w:rsid w:val="00194A23"/>
    <w:rsid w:val="001A2D7F"/>
    <w:rsid w:val="001A6746"/>
    <w:rsid w:val="001C3405"/>
    <w:rsid w:val="001D29DE"/>
    <w:rsid w:val="001D7AD8"/>
    <w:rsid w:val="001E3AC1"/>
    <w:rsid w:val="001F6E94"/>
    <w:rsid w:val="00200865"/>
    <w:rsid w:val="002207D6"/>
    <w:rsid w:val="00234B0B"/>
    <w:rsid w:val="0027176D"/>
    <w:rsid w:val="00283698"/>
    <w:rsid w:val="0029051D"/>
    <w:rsid w:val="00291330"/>
    <w:rsid w:val="002939AD"/>
    <w:rsid w:val="002C15D2"/>
    <w:rsid w:val="002D2480"/>
    <w:rsid w:val="002D3CE3"/>
    <w:rsid w:val="002D69F1"/>
    <w:rsid w:val="002F1360"/>
    <w:rsid w:val="002F3120"/>
    <w:rsid w:val="002F5AEC"/>
    <w:rsid w:val="00301C0B"/>
    <w:rsid w:val="0030799E"/>
    <w:rsid w:val="003157EF"/>
    <w:rsid w:val="003263E5"/>
    <w:rsid w:val="00327574"/>
    <w:rsid w:val="00337922"/>
    <w:rsid w:val="00340867"/>
    <w:rsid w:val="003422FC"/>
    <w:rsid w:val="00345151"/>
    <w:rsid w:val="003758C5"/>
    <w:rsid w:val="00380837"/>
    <w:rsid w:val="00381677"/>
    <w:rsid w:val="00384EBD"/>
    <w:rsid w:val="003A198A"/>
    <w:rsid w:val="003C0D6C"/>
    <w:rsid w:val="003C61F9"/>
    <w:rsid w:val="003C6502"/>
    <w:rsid w:val="003D3EFB"/>
    <w:rsid w:val="003E452D"/>
    <w:rsid w:val="003F5D7B"/>
    <w:rsid w:val="00410914"/>
    <w:rsid w:val="004333D1"/>
    <w:rsid w:val="00437401"/>
    <w:rsid w:val="00446D85"/>
    <w:rsid w:val="0044718F"/>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8635D"/>
    <w:rsid w:val="005C0D7C"/>
    <w:rsid w:val="005D5659"/>
    <w:rsid w:val="005E2233"/>
    <w:rsid w:val="005E2657"/>
    <w:rsid w:val="005E6BA8"/>
    <w:rsid w:val="005F167C"/>
    <w:rsid w:val="005F175F"/>
    <w:rsid w:val="00600C20"/>
    <w:rsid w:val="006021F6"/>
    <w:rsid w:val="00605D66"/>
    <w:rsid w:val="006106AE"/>
    <w:rsid w:val="0063369A"/>
    <w:rsid w:val="006406C5"/>
    <w:rsid w:val="00644FE2"/>
    <w:rsid w:val="006530C4"/>
    <w:rsid w:val="0067640C"/>
    <w:rsid w:val="006B5893"/>
    <w:rsid w:val="006D0998"/>
    <w:rsid w:val="006D76D3"/>
    <w:rsid w:val="006E3BD8"/>
    <w:rsid w:val="006E678B"/>
    <w:rsid w:val="00706D88"/>
    <w:rsid w:val="007206CB"/>
    <w:rsid w:val="00733E0F"/>
    <w:rsid w:val="00752B5B"/>
    <w:rsid w:val="00753BC2"/>
    <w:rsid w:val="007757F3"/>
    <w:rsid w:val="0078605B"/>
    <w:rsid w:val="00787932"/>
    <w:rsid w:val="007B2935"/>
    <w:rsid w:val="007C51E8"/>
    <w:rsid w:val="007C6AF2"/>
    <w:rsid w:val="007E67A7"/>
    <w:rsid w:val="007E6AEB"/>
    <w:rsid w:val="007F637A"/>
    <w:rsid w:val="00800A7B"/>
    <w:rsid w:val="008215EF"/>
    <w:rsid w:val="00841CD7"/>
    <w:rsid w:val="008645E4"/>
    <w:rsid w:val="00870CC5"/>
    <w:rsid w:val="00876FB7"/>
    <w:rsid w:val="00894ED4"/>
    <w:rsid w:val="008973EE"/>
    <w:rsid w:val="008A3B61"/>
    <w:rsid w:val="008B1EC9"/>
    <w:rsid w:val="008D7DDA"/>
    <w:rsid w:val="008F766E"/>
    <w:rsid w:val="009028A1"/>
    <w:rsid w:val="0090740B"/>
    <w:rsid w:val="0091173F"/>
    <w:rsid w:val="00915831"/>
    <w:rsid w:val="009203B0"/>
    <w:rsid w:val="00930D82"/>
    <w:rsid w:val="00971600"/>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05F"/>
    <w:rsid w:val="00B40743"/>
    <w:rsid w:val="00B449E9"/>
    <w:rsid w:val="00B47CEF"/>
    <w:rsid w:val="00B64D31"/>
    <w:rsid w:val="00B77716"/>
    <w:rsid w:val="00B85050"/>
    <w:rsid w:val="00B900EA"/>
    <w:rsid w:val="00BE0AE6"/>
    <w:rsid w:val="00BF597E"/>
    <w:rsid w:val="00C34BB6"/>
    <w:rsid w:val="00C50450"/>
    <w:rsid w:val="00C51A36"/>
    <w:rsid w:val="00C55228"/>
    <w:rsid w:val="00C67345"/>
    <w:rsid w:val="00CA4772"/>
    <w:rsid w:val="00CB7CE8"/>
    <w:rsid w:val="00CE315A"/>
    <w:rsid w:val="00D0055E"/>
    <w:rsid w:val="00D06F59"/>
    <w:rsid w:val="00D0702E"/>
    <w:rsid w:val="00D112B8"/>
    <w:rsid w:val="00D75C01"/>
    <w:rsid w:val="00D81823"/>
    <w:rsid w:val="00D8388C"/>
    <w:rsid w:val="00DB50C9"/>
    <w:rsid w:val="00DD4DB0"/>
    <w:rsid w:val="00DE07D8"/>
    <w:rsid w:val="00DF7543"/>
    <w:rsid w:val="00E11625"/>
    <w:rsid w:val="00E2795C"/>
    <w:rsid w:val="00E420B2"/>
    <w:rsid w:val="00E424E3"/>
    <w:rsid w:val="00E438F1"/>
    <w:rsid w:val="00E43F05"/>
    <w:rsid w:val="00E543DF"/>
    <w:rsid w:val="00E6224C"/>
    <w:rsid w:val="00E81A54"/>
    <w:rsid w:val="00E94028"/>
    <w:rsid w:val="00EA54B5"/>
    <w:rsid w:val="00EA5E3D"/>
    <w:rsid w:val="00EB0164"/>
    <w:rsid w:val="00EB3393"/>
    <w:rsid w:val="00EC2ABA"/>
    <w:rsid w:val="00EC60A5"/>
    <w:rsid w:val="00ED0F62"/>
    <w:rsid w:val="00ED4E81"/>
    <w:rsid w:val="00F01650"/>
    <w:rsid w:val="00F05A2F"/>
    <w:rsid w:val="00F074AC"/>
    <w:rsid w:val="00F106D5"/>
    <w:rsid w:val="00F20733"/>
    <w:rsid w:val="00F33AC4"/>
    <w:rsid w:val="00F657A4"/>
    <w:rsid w:val="00F72797"/>
    <w:rsid w:val="00F85E5E"/>
    <w:rsid w:val="00FA66C4"/>
    <w:rsid w:val="00FB7865"/>
    <w:rsid w:val="00FE2F88"/>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6502"/>
    <w:pPr>
      <w:ind w:firstLineChars="210" w:firstLine="525"/>
    </w:pPr>
    <w:rPr>
      <w:spacing w:val="20"/>
    </w:rPr>
  </w:style>
  <w:style w:type="paragraph" w:styleId="a4">
    <w:name w:val="Balloon Text"/>
    <w:basedOn w:val="a"/>
    <w:link w:val="Char"/>
    <w:uiPriority w:val="99"/>
    <w:semiHidden/>
    <w:unhideWhenUsed/>
    <w:qFormat/>
    <w:rsid w:val="003C6502"/>
    <w:rPr>
      <w:sz w:val="18"/>
      <w:szCs w:val="18"/>
    </w:rPr>
  </w:style>
  <w:style w:type="paragraph" w:styleId="a5">
    <w:name w:val="footer"/>
    <w:basedOn w:val="a"/>
    <w:link w:val="Char0"/>
    <w:uiPriority w:val="99"/>
    <w:unhideWhenUsed/>
    <w:qFormat/>
    <w:rsid w:val="003C6502"/>
    <w:pPr>
      <w:tabs>
        <w:tab w:val="center" w:pos="4153"/>
        <w:tab w:val="right" w:pos="8306"/>
      </w:tabs>
      <w:snapToGrid w:val="0"/>
      <w:jc w:val="left"/>
    </w:pPr>
    <w:rPr>
      <w:sz w:val="18"/>
      <w:szCs w:val="18"/>
    </w:rPr>
  </w:style>
  <w:style w:type="paragraph" w:styleId="a6">
    <w:name w:val="header"/>
    <w:basedOn w:val="a"/>
    <w:next w:val="a"/>
    <w:link w:val="Char1"/>
    <w:unhideWhenUsed/>
    <w:qFormat/>
    <w:rsid w:val="003C6502"/>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3C6502"/>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3C6502"/>
    <w:rPr>
      <w:rFonts w:ascii="Times New Roman" w:eastAsia="宋体" w:hAnsi="Times New Roman" w:cs="Times New Roman"/>
      <w:sz w:val="18"/>
      <w:szCs w:val="18"/>
    </w:rPr>
  </w:style>
  <w:style w:type="character" w:customStyle="1" w:styleId="Char0">
    <w:name w:val="页脚 Char"/>
    <w:basedOn w:val="a0"/>
    <w:link w:val="a5"/>
    <w:uiPriority w:val="99"/>
    <w:qFormat/>
    <w:rsid w:val="003C6502"/>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3C6502"/>
    <w:rPr>
      <w:rFonts w:ascii="Times New Roman" w:eastAsia="宋体" w:hAnsi="Times New Roman" w:cs="Times New Roman"/>
      <w:sz w:val="18"/>
      <w:szCs w:val="18"/>
    </w:rPr>
  </w:style>
  <w:style w:type="character" w:customStyle="1" w:styleId="CharChar1">
    <w:name w:val="Char Char1"/>
    <w:qFormat/>
    <w:locked/>
    <w:rsid w:val="003C6502"/>
    <w:rPr>
      <w:rFonts w:ascii="宋体" w:eastAsia="宋体" w:hAnsi="Courier New" w:hint="eastAsia"/>
      <w:kern w:val="2"/>
      <w:sz w:val="21"/>
      <w:lang w:val="en-US" w:eastAsia="zh-CN" w:bidi="ar-SA"/>
    </w:rPr>
  </w:style>
  <w:style w:type="paragraph" w:styleId="a8">
    <w:name w:val="List Paragraph"/>
    <w:basedOn w:val="a"/>
    <w:uiPriority w:val="99"/>
    <w:unhideWhenUsed/>
    <w:qFormat/>
    <w:rsid w:val="003C6502"/>
    <w:pPr>
      <w:ind w:firstLineChars="200" w:firstLine="420"/>
    </w:pPr>
  </w:style>
  <w:style w:type="paragraph" w:customStyle="1" w:styleId="TableParagraph">
    <w:name w:val="Table Paragraph"/>
    <w:basedOn w:val="a"/>
    <w:uiPriority w:val="1"/>
    <w:unhideWhenUsed/>
    <w:qFormat/>
    <w:rsid w:val="003C6502"/>
    <w:rPr>
      <w:sz w:val="24"/>
    </w:rPr>
  </w:style>
  <w:style w:type="paragraph" w:styleId="a9">
    <w:name w:val="No Spacing"/>
    <w:uiPriority w:val="99"/>
    <w:qFormat/>
    <w:rsid w:val="00EB3393"/>
    <w:pPr>
      <w:widowControl w:val="0"/>
      <w:jc w:val="both"/>
    </w:pPr>
    <w:rPr>
      <w:kern w:val="2"/>
      <w:sz w:val="21"/>
      <w:szCs w:val="24"/>
    </w:rPr>
  </w:style>
  <w:style w:type="character" w:styleId="aa">
    <w:name w:val="Emphasis"/>
    <w:basedOn w:val="a0"/>
    <w:uiPriority w:val="20"/>
    <w:qFormat/>
    <w:rsid w:val="0078605B"/>
    <w:rPr>
      <w:i w:val="0"/>
      <w:iCs w:val="0"/>
      <w:color w:val="F73131"/>
    </w:rPr>
  </w:style>
</w:styles>
</file>

<file path=word/webSettings.xml><?xml version="1.0" encoding="utf-8"?>
<w:webSettings xmlns:r="http://schemas.openxmlformats.org/officeDocument/2006/relationships" xmlns:w="http://schemas.openxmlformats.org/wordprocessingml/2006/main">
  <w:divs>
    <w:div w:id="1400515251">
      <w:bodyDiv w:val="1"/>
      <w:marLeft w:val="0"/>
      <w:marRight w:val="0"/>
      <w:marTop w:val="0"/>
      <w:marBottom w:val="0"/>
      <w:divBdr>
        <w:top w:val="none" w:sz="0" w:space="0" w:color="auto"/>
        <w:left w:val="none" w:sz="0" w:space="0" w:color="auto"/>
        <w:bottom w:val="none" w:sz="0" w:space="0" w:color="auto"/>
        <w:right w:val="none" w:sz="0" w:space="0" w:color="auto"/>
      </w:divBdr>
      <w:divsChild>
        <w:div w:id="296423435">
          <w:marLeft w:val="0"/>
          <w:marRight w:val="0"/>
          <w:marTop w:val="75"/>
          <w:marBottom w:val="0"/>
          <w:divBdr>
            <w:top w:val="none" w:sz="0" w:space="0" w:color="auto"/>
            <w:left w:val="none" w:sz="0" w:space="0" w:color="auto"/>
            <w:bottom w:val="none" w:sz="0" w:space="0" w:color="auto"/>
            <w:right w:val="none" w:sz="0" w:space="0" w:color="auto"/>
          </w:divBdr>
          <w:divsChild>
            <w:div w:id="1603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30960-29E6-451E-B286-A2148814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4</cp:revision>
  <dcterms:created xsi:type="dcterms:W3CDTF">2021-12-28T07:04:00Z</dcterms:created>
  <dcterms:modified xsi:type="dcterms:W3CDTF">2021-12-28T07:09:00Z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22fbb032-08bf-4f1e-af46-2528cd3f96ca_Enabled">
    <vt:lpwstr>true</vt:lpwstr>
  </property>
  <property fmtid="{D5CDD505-2E9C-101B-9397-08002B2CF9AE}" pid="4" name="MSIP_Label_22fbb032-08bf-4f1e-af46-2528cd3f96ca_SetDate">
    <vt:lpwstr>2021-12-27T10:08:13Z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3e476832-0ce5-47de-aaa8-6c98cd7e31cd</vt:lpwstr>
  </property>
  <property fmtid="{D5CDD505-2E9C-101B-9397-08002B2CF9AE}" pid="9" name="MSIP_Label_22fbb032-08bf-4f1e-af46-2528cd3f96ca_ContentBits">
    <vt:lpwstr>0</vt:lpwstr>
  </property>
</Properties>
</file>