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13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246"/>
        <w:gridCol w:w="10637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27" w:type="dxa"/>
            <w:vMerge w:val="restart"/>
            <w:vAlign w:val="center"/>
          </w:tcPr>
          <w:p>
            <w:pPr>
              <w:spacing w:before="120"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过程与动、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246" w:type="dxa"/>
            <w:vMerge w:val="restart"/>
            <w:vAlign w:val="center"/>
          </w:tcPr>
          <w:p>
            <w:pPr>
              <w:spacing w:before="1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637" w:type="dxa"/>
            <w:vAlign w:val="center"/>
          </w:tcPr>
          <w:p>
            <w:pPr>
              <w:spacing w:before="12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受审核部门：财务部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主管领导/陪同人员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吴丽芳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叶军华</w:t>
            </w:r>
          </w:p>
        </w:tc>
        <w:tc>
          <w:tcPr>
            <w:tcW w:w="1299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27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spacing w:before="12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37" w:type="dxa"/>
            <w:vAlign w:val="center"/>
          </w:tcPr>
          <w:p>
            <w:pPr>
              <w:spacing w:before="12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0"/>
                <w:lang w:val="de-DE"/>
              </w:rPr>
              <w:t>凌红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审核时间：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2021.12.24</w:t>
            </w:r>
          </w:p>
        </w:tc>
        <w:tc>
          <w:tcPr>
            <w:tcW w:w="1299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7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spacing w:before="12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37" w:type="dxa"/>
            <w:vAlign w:val="center"/>
          </w:tcPr>
          <w:p>
            <w:pPr>
              <w:spacing w:before="1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EO：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5.3组织的角色、职责和权限、7.1资源；</w:t>
            </w:r>
          </w:p>
        </w:tc>
        <w:tc>
          <w:tcPr>
            <w:tcW w:w="1299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527" w:type="dxa"/>
            <w:vAlign w:val="top"/>
          </w:tcPr>
          <w:p>
            <w:pPr>
              <w:spacing w:before="12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组织的角色、职责和权限</w:t>
            </w:r>
          </w:p>
        </w:tc>
        <w:tc>
          <w:tcPr>
            <w:tcW w:w="1246" w:type="dxa"/>
            <w:vAlign w:val="top"/>
          </w:tcPr>
          <w:p>
            <w:pPr>
              <w:spacing w:before="12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EO5.3</w:t>
            </w:r>
          </w:p>
        </w:tc>
        <w:tc>
          <w:tcPr>
            <w:tcW w:w="10637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审核发现行政部主要负责以下工作内容：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 严格遵守国家财务法律、法规；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 在总经理的领导下，按照公司财务管理制度开展工作，不弄虚作假；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 根据公司财务管理规定，客观、公正审核凭证，及时、正确处理各类帐务；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4.负责向客户催款，并及时向总经理汇报；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5.及时、完整、准确地核算，并向总经理反映资金流量财务运行情况，公司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环保、职业安全健康专项资金划拨使用情况；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6.贯彻实施公司的质量、环境和职业健康安全及企业管理方针、目标、指标和管理方案；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7.对本部门环境因素、危险源进行辨识和评价，制订控制措施；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8.参与公司组织的应急演练；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9.对工作场所进行风险控制，保护环境。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与财务部部负责人吴丽芳沟通，描述的职责和权限与一体化管理体系的职能分配表基本一致。</w:t>
            </w:r>
          </w:p>
        </w:tc>
        <w:tc>
          <w:tcPr>
            <w:tcW w:w="1299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527" w:type="dxa"/>
            <w:vAlign w:val="top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资源</w:t>
            </w:r>
          </w:p>
        </w:tc>
        <w:tc>
          <w:tcPr>
            <w:tcW w:w="1246" w:type="dxa"/>
            <w:vAlign w:val="top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EO7.1</w:t>
            </w:r>
          </w:p>
        </w:tc>
        <w:tc>
          <w:tcPr>
            <w:tcW w:w="1063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询问财务部负责人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吴丽芳</w:t>
            </w:r>
            <w:r>
              <w:rPr>
                <w:rFonts w:hint="eastAsia"/>
                <w:lang w:val="en-US" w:eastAsia="zh-CN"/>
              </w:rPr>
              <w:t>了解到，总经理对资源的配备比较重视，组织为了实施质量、环境和职业健康安全管理体系，并持续改进其有效性、增强顾客满意度和体系正常运行提供了充足的资金及必要的资源，为提高员工质量意识组织了的培训，目前的资源基本满足策划需求。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查看</w:t>
            </w:r>
            <w:r>
              <w:rPr>
                <w:rFonts w:hint="eastAsia"/>
                <w:color w:val="auto"/>
                <w:lang w:val="en-US" w:eastAsia="zh-CN"/>
              </w:rPr>
              <w:t>对</w:t>
            </w:r>
            <w:r>
              <w:rPr>
                <w:rFonts w:hint="eastAsia"/>
                <w:lang w:val="en-US" w:eastAsia="zh-CN"/>
              </w:rPr>
              <w:t>环境和</w:t>
            </w:r>
            <w:r>
              <w:rPr>
                <w:rFonts w:hint="eastAsia"/>
                <w:color w:val="auto"/>
                <w:lang w:val="en-US" w:eastAsia="zh-CN"/>
              </w:rPr>
              <w:t xml:space="preserve">职业健康安全有关的费用包括：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劳保用品1.5万元、环境设备0.1万元、健康体检1万元、消防设施0.8万元等等。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本年度上述内容的预算大约人民币</w:t>
            </w:r>
            <w:r>
              <w:rPr>
                <w:rFonts w:hint="eastAsia" w:ascii="Calibri" w:hAnsi="Calibri"/>
                <w:u w:val="single"/>
                <w:lang w:val="en-US" w:eastAsia="zh-CN"/>
              </w:rPr>
              <w:t xml:space="preserve">  10万元</w:t>
            </w: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1444625</wp:posOffset>
                  </wp:positionH>
                  <wp:positionV relativeFrom="paragraph">
                    <wp:posOffset>-659130</wp:posOffset>
                  </wp:positionV>
                  <wp:extent cx="2684145" cy="4166870"/>
                  <wp:effectExtent l="0" t="0" r="11430" b="8255"/>
                  <wp:wrapNone/>
                  <wp:docPr id="2" name="图片 2" descr="378c4c5ee69a5a2a5dcb6f69e547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78c4c5ee69a5a2a5dcb6f69e5475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8030" b="16692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684145" cy="416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现场审核发现，人力资源、设备和工作环境等基本可满足资质范围内的活动需求。抽查组织2021年度财务审计报告发现，组织的现金流充足，管理、销售等费用投入合理，能够满足资源需求。</w:t>
            </w:r>
          </w:p>
        </w:tc>
        <w:tc>
          <w:tcPr>
            <w:tcW w:w="1299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  <w:bookmarkStart w:id="0" w:name="_GoBack"/>
            <w:bookmarkEnd w:id="0"/>
          </w:p>
        </w:tc>
      </w:tr>
    </w:tbl>
    <w:p>
      <w:pPr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9"/>
        <w:rFonts w:hint="default"/>
      </w:rPr>
      <w:t>北京国标联合认证有限公司</w:t>
    </w:r>
    <w:r>
      <w:rPr>
        <w:rStyle w:val="19"/>
        <w:rFonts w:hint="default"/>
      </w:rPr>
      <w:tab/>
    </w:r>
    <w:r>
      <w:rPr>
        <w:rStyle w:val="19"/>
        <w:rFonts w:hint="default"/>
      </w:rPr>
      <w:tab/>
    </w:r>
    <w:r>
      <w:rPr>
        <w:rStyle w:val="19"/>
        <w:rFonts w:hint="default"/>
      </w:rPr>
      <w:tab/>
    </w:r>
  </w:p>
  <w:p>
    <w:pPr>
      <w:pStyle w:val="10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 管理体系审核记录表(03版)</w:t>
                </w:r>
              </w:p>
            </w:txbxContent>
          </v:textbox>
        </v:shape>
      </w:pict>
    </w:r>
    <w:r>
      <w:rPr>
        <w:rStyle w:val="19"/>
        <w:rFonts w:hint="default"/>
      </w:rPr>
      <w:t xml:space="preserve">        </w:t>
    </w:r>
    <w:r>
      <w:rPr>
        <w:rStyle w:val="19"/>
        <w:rFonts w:hint="default"/>
        <w:w w:val="90"/>
      </w:rPr>
      <w:t>Beijing International Standard united Certification Co.,Ltd.</w:t>
    </w:r>
    <w:r>
      <w:rPr>
        <w:rStyle w:val="19"/>
        <w:rFonts w:hint="default"/>
        <w:w w:val="90"/>
        <w:szCs w:val="21"/>
      </w:rPr>
      <w:t xml:space="preserve">  </w:t>
    </w:r>
    <w:r>
      <w:rPr>
        <w:rStyle w:val="19"/>
        <w:rFonts w:hint="default"/>
        <w:w w:val="90"/>
        <w:sz w:val="20"/>
      </w:rPr>
      <w:t xml:space="preserve"> </w:t>
    </w:r>
    <w:r>
      <w:rPr>
        <w:rStyle w:val="19"/>
        <w:rFonts w:hint="default"/>
        <w:w w:val="90"/>
      </w:rPr>
      <w:t xml:space="preserve">                   </w:t>
    </w:r>
  </w:p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3330"/>
    <w:rsid w:val="0002531E"/>
    <w:rsid w:val="000277D0"/>
    <w:rsid w:val="0003138C"/>
    <w:rsid w:val="00032100"/>
    <w:rsid w:val="0003373A"/>
    <w:rsid w:val="00033BC0"/>
    <w:rsid w:val="00034576"/>
    <w:rsid w:val="00035FB9"/>
    <w:rsid w:val="000412F6"/>
    <w:rsid w:val="00045092"/>
    <w:rsid w:val="000510BA"/>
    <w:rsid w:val="0005199E"/>
    <w:rsid w:val="00052580"/>
    <w:rsid w:val="0005697E"/>
    <w:rsid w:val="000579CF"/>
    <w:rsid w:val="00060270"/>
    <w:rsid w:val="00061EE8"/>
    <w:rsid w:val="00061F6E"/>
    <w:rsid w:val="00082216"/>
    <w:rsid w:val="00082398"/>
    <w:rsid w:val="00083343"/>
    <w:rsid w:val="000849D2"/>
    <w:rsid w:val="00084DAD"/>
    <w:rsid w:val="000870FB"/>
    <w:rsid w:val="00092F91"/>
    <w:rsid w:val="00092FC8"/>
    <w:rsid w:val="00094791"/>
    <w:rsid w:val="000A067A"/>
    <w:rsid w:val="000A30F9"/>
    <w:rsid w:val="000A3C0F"/>
    <w:rsid w:val="000A5E44"/>
    <w:rsid w:val="000A6B86"/>
    <w:rsid w:val="000B1394"/>
    <w:rsid w:val="000B3731"/>
    <w:rsid w:val="000B40BD"/>
    <w:rsid w:val="000B6EAD"/>
    <w:rsid w:val="000C123B"/>
    <w:rsid w:val="000C25C3"/>
    <w:rsid w:val="000C2D5B"/>
    <w:rsid w:val="000C3052"/>
    <w:rsid w:val="000D4F09"/>
    <w:rsid w:val="000D5401"/>
    <w:rsid w:val="000D697A"/>
    <w:rsid w:val="000D6B2F"/>
    <w:rsid w:val="000D6F8E"/>
    <w:rsid w:val="000E2B69"/>
    <w:rsid w:val="000E355F"/>
    <w:rsid w:val="000E4402"/>
    <w:rsid w:val="000E7EF7"/>
    <w:rsid w:val="000F35F1"/>
    <w:rsid w:val="000F38E4"/>
    <w:rsid w:val="000F7D53"/>
    <w:rsid w:val="001022F1"/>
    <w:rsid w:val="001037D5"/>
    <w:rsid w:val="00106F20"/>
    <w:rsid w:val="001070F3"/>
    <w:rsid w:val="001076D1"/>
    <w:rsid w:val="00120749"/>
    <w:rsid w:val="00123A35"/>
    <w:rsid w:val="00124A78"/>
    <w:rsid w:val="00132572"/>
    <w:rsid w:val="00135F92"/>
    <w:rsid w:val="00136E61"/>
    <w:rsid w:val="00140192"/>
    <w:rsid w:val="00145688"/>
    <w:rsid w:val="001456CB"/>
    <w:rsid w:val="001462CD"/>
    <w:rsid w:val="00147922"/>
    <w:rsid w:val="00147EDB"/>
    <w:rsid w:val="0015649B"/>
    <w:rsid w:val="001564F9"/>
    <w:rsid w:val="0016112C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C5A"/>
    <w:rsid w:val="001904AA"/>
    <w:rsid w:val="001918ED"/>
    <w:rsid w:val="00192A7F"/>
    <w:rsid w:val="00192B8F"/>
    <w:rsid w:val="001940FC"/>
    <w:rsid w:val="00194D96"/>
    <w:rsid w:val="001972C0"/>
    <w:rsid w:val="001A2D7F"/>
    <w:rsid w:val="001A3DF8"/>
    <w:rsid w:val="001A572D"/>
    <w:rsid w:val="001A7826"/>
    <w:rsid w:val="001B324E"/>
    <w:rsid w:val="001B36F4"/>
    <w:rsid w:val="001B5E73"/>
    <w:rsid w:val="001B6887"/>
    <w:rsid w:val="001B6E5E"/>
    <w:rsid w:val="001B700E"/>
    <w:rsid w:val="001C0776"/>
    <w:rsid w:val="001C2BC9"/>
    <w:rsid w:val="001C34EA"/>
    <w:rsid w:val="001C39CB"/>
    <w:rsid w:val="001D1D7C"/>
    <w:rsid w:val="001D2736"/>
    <w:rsid w:val="001D4AD8"/>
    <w:rsid w:val="001D54FF"/>
    <w:rsid w:val="001D5787"/>
    <w:rsid w:val="001D585E"/>
    <w:rsid w:val="001D7FCA"/>
    <w:rsid w:val="001E1974"/>
    <w:rsid w:val="001E312D"/>
    <w:rsid w:val="001E72C1"/>
    <w:rsid w:val="001F71E8"/>
    <w:rsid w:val="00202BC2"/>
    <w:rsid w:val="00214113"/>
    <w:rsid w:val="00215081"/>
    <w:rsid w:val="00222532"/>
    <w:rsid w:val="00235ED5"/>
    <w:rsid w:val="00237445"/>
    <w:rsid w:val="00240501"/>
    <w:rsid w:val="00245047"/>
    <w:rsid w:val="00245CB6"/>
    <w:rsid w:val="00246063"/>
    <w:rsid w:val="00253CBF"/>
    <w:rsid w:val="00262DC0"/>
    <w:rsid w:val="002651A6"/>
    <w:rsid w:val="002715B5"/>
    <w:rsid w:val="00274A55"/>
    <w:rsid w:val="002760CB"/>
    <w:rsid w:val="0027659A"/>
    <w:rsid w:val="002769EB"/>
    <w:rsid w:val="0028195E"/>
    <w:rsid w:val="00282AB8"/>
    <w:rsid w:val="002945D8"/>
    <w:rsid w:val="0029464B"/>
    <w:rsid w:val="002973F0"/>
    <w:rsid w:val="002975C1"/>
    <w:rsid w:val="002A0E6E"/>
    <w:rsid w:val="002A33CC"/>
    <w:rsid w:val="002A4A4F"/>
    <w:rsid w:val="002A62D8"/>
    <w:rsid w:val="002B1808"/>
    <w:rsid w:val="002C1ACE"/>
    <w:rsid w:val="002C303F"/>
    <w:rsid w:val="002C3E0D"/>
    <w:rsid w:val="002C60B0"/>
    <w:rsid w:val="002D2DA4"/>
    <w:rsid w:val="002D41FB"/>
    <w:rsid w:val="002E0587"/>
    <w:rsid w:val="002E1E1D"/>
    <w:rsid w:val="002E38A4"/>
    <w:rsid w:val="002E72F8"/>
    <w:rsid w:val="002F030C"/>
    <w:rsid w:val="002F1DCE"/>
    <w:rsid w:val="002F4D1B"/>
    <w:rsid w:val="003006E2"/>
    <w:rsid w:val="003120F5"/>
    <w:rsid w:val="00317401"/>
    <w:rsid w:val="00317FAF"/>
    <w:rsid w:val="0032112D"/>
    <w:rsid w:val="00326FC1"/>
    <w:rsid w:val="00330DBC"/>
    <w:rsid w:val="00336040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7782E"/>
    <w:rsid w:val="0038061A"/>
    <w:rsid w:val="0038063B"/>
    <w:rsid w:val="00380837"/>
    <w:rsid w:val="00382EDD"/>
    <w:rsid w:val="003836CA"/>
    <w:rsid w:val="00386A98"/>
    <w:rsid w:val="00392D5A"/>
    <w:rsid w:val="003947A2"/>
    <w:rsid w:val="003A1E9C"/>
    <w:rsid w:val="003A2B40"/>
    <w:rsid w:val="003A57BB"/>
    <w:rsid w:val="003A62C3"/>
    <w:rsid w:val="003A715C"/>
    <w:rsid w:val="003B0E41"/>
    <w:rsid w:val="003B63F4"/>
    <w:rsid w:val="003B686D"/>
    <w:rsid w:val="003B6EB8"/>
    <w:rsid w:val="003C2A32"/>
    <w:rsid w:val="003D1723"/>
    <w:rsid w:val="003D470D"/>
    <w:rsid w:val="003D6BE3"/>
    <w:rsid w:val="003E0E52"/>
    <w:rsid w:val="003E2C93"/>
    <w:rsid w:val="003F20A5"/>
    <w:rsid w:val="003F6D4B"/>
    <w:rsid w:val="00400994"/>
    <w:rsid w:val="00400B96"/>
    <w:rsid w:val="00401C89"/>
    <w:rsid w:val="00402125"/>
    <w:rsid w:val="00405AA6"/>
    <w:rsid w:val="00405D57"/>
    <w:rsid w:val="00405D5F"/>
    <w:rsid w:val="00410914"/>
    <w:rsid w:val="00413DEB"/>
    <w:rsid w:val="00415AA3"/>
    <w:rsid w:val="00420650"/>
    <w:rsid w:val="00420C60"/>
    <w:rsid w:val="00424601"/>
    <w:rsid w:val="004254A5"/>
    <w:rsid w:val="00425914"/>
    <w:rsid w:val="0043032D"/>
    <w:rsid w:val="00430432"/>
    <w:rsid w:val="00433759"/>
    <w:rsid w:val="0043494E"/>
    <w:rsid w:val="00435641"/>
    <w:rsid w:val="00437127"/>
    <w:rsid w:val="00440BBC"/>
    <w:rsid w:val="004414A5"/>
    <w:rsid w:val="00441B50"/>
    <w:rsid w:val="004428CE"/>
    <w:rsid w:val="00456064"/>
    <w:rsid w:val="004563CB"/>
    <w:rsid w:val="004565BC"/>
    <w:rsid w:val="00456697"/>
    <w:rsid w:val="00463AD4"/>
    <w:rsid w:val="00463F22"/>
    <w:rsid w:val="00465CFE"/>
    <w:rsid w:val="00465FE1"/>
    <w:rsid w:val="0046696A"/>
    <w:rsid w:val="00475491"/>
    <w:rsid w:val="004869FB"/>
    <w:rsid w:val="00491735"/>
    <w:rsid w:val="00493DC8"/>
    <w:rsid w:val="00494A46"/>
    <w:rsid w:val="004A1070"/>
    <w:rsid w:val="004A3578"/>
    <w:rsid w:val="004A4AF8"/>
    <w:rsid w:val="004A7106"/>
    <w:rsid w:val="004B217F"/>
    <w:rsid w:val="004B3E7F"/>
    <w:rsid w:val="004C07FE"/>
    <w:rsid w:val="004C3A73"/>
    <w:rsid w:val="004C5731"/>
    <w:rsid w:val="004C5BFE"/>
    <w:rsid w:val="004C78A9"/>
    <w:rsid w:val="004C7A45"/>
    <w:rsid w:val="004D3E4C"/>
    <w:rsid w:val="004D55E7"/>
    <w:rsid w:val="004D62EF"/>
    <w:rsid w:val="004D631F"/>
    <w:rsid w:val="004E1FC0"/>
    <w:rsid w:val="004E5609"/>
    <w:rsid w:val="004E61BC"/>
    <w:rsid w:val="004F185D"/>
    <w:rsid w:val="004F1F2A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1DAB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66FC"/>
    <w:rsid w:val="005571F6"/>
    <w:rsid w:val="00560A2A"/>
    <w:rsid w:val="00564E53"/>
    <w:rsid w:val="00571FB2"/>
    <w:rsid w:val="00576C70"/>
    <w:rsid w:val="005818F3"/>
    <w:rsid w:val="00583277"/>
    <w:rsid w:val="00592922"/>
    <w:rsid w:val="00592C3E"/>
    <w:rsid w:val="00597617"/>
    <w:rsid w:val="005A000F"/>
    <w:rsid w:val="005B173D"/>
    <w:rsid w:val="005B6888"/>
    <w:rsid w:val="005C0F1E"/>
    <w:rsid w:val="005D1287"/>
    <w:rsid w:val="005D1D88"/>
    <w:rsid w:val="005D5B03"/>
    <w:rsid w:val="005D5F6F"/>
    <w:rsid w:val="005E29C1"/>
    <w:rsid w:val="005E4182"/>
    <w:rsid w:val="005F4B58"/>
    <w:rsid w:val="005F4B89"/>
    <w:rsid w:val="005F522D"/>
    <w:rsid w:val="005F6C65"/>
    <w:rsid w:val="005F6C93"/>
    <w:rsid w:val="00600F02"/>
    <w:rsid w:val="00601460"/>
    <w:rsid w:val="006014D4"/>
    <w:rsid w:val="0060444D"/>
    <w:rsid w:val="0061191A"/>
    <w:rsid w:val="00616BD6"/>
    <w:rsid w:val="00623037"/>
    <w:rsid w:val="00624222"/>
    <w:rsid w:val="00632DE1"/>
    <w:rsid w:val="00642776"/>
    <w:rsid w:val="00642D31"/>
    <w:rsid w:val="00643732"/>
    <w:rsid w:val="00644FE2"/>
    <w:rsid w:val="00645E5C"/>
    <w:rsid w:val="00645FB8"/>
    <w:rsid w:val="00651986"/>
    <w:rsid w:val="00652F53"/>
    <w:rsid w:val="00653DC7"/>
    <w:rsid w:val="006545E8"/>
    <w:rsid w:val="00660E81"/>
    <w:rsid w:val="00664736"/>
    <w:rsid w:val="00665980"/>
    <w:rsid w:val="006711B0"/>
    <w:rsid w:val="006744DC"/>
    <w:rsid w:val="0067640C"/>
    <w:rsid w:val="006836D9"/>
    <w:rsid w:val="00683BF6"/>
    <w:rsid w:val="0068548D"/>
    <w:rsid w:val="00691265"/>
    <w:rsid w:val="006946B4"/>
    <w:rsid w:val="00695256"/>
    <w:rsid w:val="00695570"/>
    <w:rsid w:val="006958B3"/>
    <w:rsid w:val="006969F1"/>
    <w:rsid w:val="00696AF1"/>
    <w:rsid w:val="006A3B31"/>
    <w:rsid w:val="006A68F3"/>
    <w:rsid w:val="006B0113"/>
    <w:rsid w:val="006B2AB0"/>
    <w:rsid w:val="006B2C63"/>
    <w:rsid w:val="006B39AA"/>
    <w:rsid w:val="006B4127"/>
    <w:rsid w:val="006B4E32"/>
    <w:rsid w:val="006B4F28"/>
    <w:rsid w:val="006C24BF"/>
    <w:rsid w:val="006C40B9"/>
    <w:rsid w:val="006C5B83"/>
    <w:rsid w:val="006D4DF7"/>
    <w:rsid w:val="006E4893"/>
    <w:rsid w:val="006E5BA5"/>
    <w:rsid w:val="006E6151"/>
    <w:rsid w:val="006E678B"/>
    <w:rsid w:val="006E762B"/>
    <w:rsid w:val="006F142F"/>
    <w:rsid w:val="0070367F"/>
    <w:rsid w:val="007042C6"/>
    <w:rsid w:val="00705251"/>
    <w:rsid w:val="00706392"/>
    <w:rsid w:val="00710655"/>
    <w:rsid w:val="00710688"/>
    <w:rsid w:val="00712F3C"/>
    <w:rsid w:val="00714FB1"/>
    <w:rsid w:val="007170AA"/>
    <w:rsid w:val="007175F5"/>
    <w:rsid w:val="00722B43"/>
    <w:rsid w:val="0072638A"/>
    <w:rsid w:val="00726642"/>
    <w:rsid w:val="00732B66"/>
    <w:rsid w:val="0073447C"/>
    <w:rsid w:val="007378E4"/>
    <w:rsid w:val="00737C8F"/>
    <w:rsid w:val="007406DE"/>
    <w:rsid w:val="00740E7F"/>
    <w:rsid w:val="00743D92"/>
    <w:rsid w:val="00743E79"/>
    <w:rsid w:val="00744BEA"/>
    <w:rsid w:val="00746E3A"/>
    <w:rsid w:val="00751532"/>
    <w:rsid w:val="00751C37"/>
    <w:rsid w:val="00754C46"/>
    <w:rsid w:val="0075769B"/>
    <w:rsid w:val="007618BC"/>
    <w:rsid w:val="00765D3B"/>
    <w:rsid w:val="00772340"/>
    <w:rsid w:val="007737BA"/>
    <w:rsid w:val="00773989"/>
    <w:rsid w:val="007757F3"/>
    <w:rsid w:val="007815DC"/>
    <w:rsid w:val="007839F5"/>
    <w:rsid w:val="00787C80"/>
    <w:rsid w:val="00790D5E"/>
    <w:rsid w:val="00790FC6"/>
    <w:rsid w:val="00795FA6"/>
    <w:rsid w:val="0079602E"/>
    <w:rsid w:val="007A47FB"/>
    <w:rsid w:val="007A6E97"/>
    <w:rsid w:val="007B0EA9"/>
    <w:rsid w:val="007B106B"/>
    <w:rsid w:val="007B275D"/>
    <w:rsid w:val="007B35C5"/>
    <w:rsid w:val="007B668F"/>
    <w:rsid w:val="007C21B9"/>
    <w:rsid w:val="007D3188"/>
    <w:rsid w:val="007D7A37"/>
    <w:rsid w:val="007E6AEB"/>
    <w:rsid w:val="007E6B6E"/>
    <w:rsid w:val="007E7C11"/>
    <w:rsid w:val="007F01EC"/>
    <w:rsid w:val="007F6A62"/>
    <w:rsid w:val="007F7DF2"/>
    <w:rsid w:val="008015B9"/>
    <w:rsid w:val="00803706"/>
    <w:rsid w:val="0080433F"/>
    <w:rsid w:val="008079FA"/>
    <w:rsid w:val="00810D58"/>
    <w:rsid w:val="00814047"/>
    <w:rsid w:val="00815AF5"/>
    <w:rsid w:val="008160E3"/>
    <w:rsid w:val="00821B77"/>
    <w:rsid w:val="008343CB"/>
    <w:rsid w:val="00834F70"/>
    <w:rsid w:val="00835B31"/>
    <w:rsid w:val="00850591"/>
    <w:rsid w:val="008549CE"/>
    <w:rsid w:val="008575F9"/>
    <w:rsid w:val="00860122"/>
    <w:rsid w:val="00860162"/>
    <w:rsid w:val="008638DE"/>
    <w:rsid w:val="00863B20"/>
    <w:rsid w:val="008646DE"/>
    <w:rsid w:val="00864902"/>
    <w:rsid w:val="00864BE7"/>
    <w:rsid w:val="00865200"/>
    <w:rsid w:val="00871695"/>
    <w:rsid w:val="00881290"/>
    <w:rsid w:val="00884594"/>
    <w:rsid w:val="00885631"/>
    <w:rsid w:val="00886006"/>
    <w:rsid w:val="00890397"/>
    <w:rsid w:val="00891C25"/>
    <w:rsid w:val="00894200"/>
    <w:rsid w:val="008973EE"/>
    <w:rsid w:val="008A5C1F"/>
    <w:rsid w:val="008A7C7E"/>
    <w:rsid w:val="008A7FB6"/>
    <w:rsid w:val="008B21BA"/>
    <w:rsid w:val="008B4EE2"/>
    <w:rsid w:val="008B68E5"/>
    <w:rsid w:val="008B7644"/>
    <w:rsid w:val="008C199E"/>
    <w:rsid w:val="008C1CA5"/>
    <w:rsid w:val="008C519F"/>
    <w:rsid w:val="008C5B6D"/>
    <w:rsid w:val="008D089D"/>
    <w:rsid w:val="008D2CA3"/>
    <w:rsid w:val="008E0E14"/>
    <w:rsid w:val="008E6B41"/>
    <w:rsid w:val="008E792C"/>
    <w:rsid w:val="008F0B04"/>
    <w:rsid w:val="008F4922"/>
    <w:rsid w:val="008F6788"/>
    <w:rsid w:val="008F7C55"/>
    <w:rsid w:val="00901BAF"/>
    <w:rsid w:val="0091272B"/>
    <w:rsid w:val="00914A79"/>
    <w:rsid w:val="00915512"/>
    <w:rsid w:val="00930694"/>
    <w:rsid w:val="00932193"/>
    <w:rsid w:val="00932BE6"/>
    <w:rsid w:val="0093521F"/>
    <w:rsid w:val="0093786C"/>
    <w:rsid w:val="00945677"/>
    <w:rsid w:val="00945EBD"/>
    <w:rsid w:val="0095571F"/>
    <w:rsid w:val="00955B84"/>
    <w:rsid w:val="0095689B"/>
    <w:rsid w:val="009619EF"/>
    <w:rsid w:val="0096227D"/>
    <w:rsid w:val="00962F78"/>
    <w:rsid w:val="00964CF5"/>
    <w:rsid w:val="00965A0E"/>
    <w:rsid w:val="0096609F"/>
    <w:rsid w:val="00970DA2"/>
    <w:rsid w:val="00971600"/>
    <w:rsid w:val="00972B2C"/>
    <w:rsid w:val="009769AA"/>
    <w:rsid w:val="00984342"/>
    <w:rsid w:val="00987B01"/>
    <w:rsid w:val="0099013A"/>
    <w:rsid w:val="009910C2"/>
    <w:rsid w:val="0099301F"/>
    <w:rsid w:val="00995C07"/>
    <w:rsid w:val="00996310"/>
    <w:rsid w:val="009969D2"/>
    <w:rsid w:val="009973B4"/>
    <w:rsid w:val="009A1279"/>
    <w:rsid w:val="009A4973"/>
    <w:rsid w:val="009A4B5C"/>
    <w:rsid w:val="009B3649"/>
    <w:rsid w:val="009B4D68"/>
    <w:rsid w:val="009B4FB3"/>
    <w:rsid w:val="009B6AB3"/>
    <w:rsid w:val="009B7EB8"/>
    <w:rsid w:val="009C131F"/>
    <w:rsid w:val="009C2CA5"/>
    <w:rsid w:val="009D1075"/>
    <w:rsid w:val="009D1A3F"/>
    <w:rsid w:val="009D2F66"/>
    <w:rsid w:val="009D57CF"/>
    <w:rsid w:val="009D7E70"/>
    <w:rsid w:val="009E035A"/>
    <w:rsid w:val="009E2238"/>
    <w:rsid w:val="009E30DA"/>
    <w:rsid w:val="009E3D68"/>
    <w:rsid w:val="009E461A"/>
    <w:rsid w:val="009E6193"/>
    <w:rsid w:val="009E7DD1"/>
    <w:rsid w:val="009F7BFC"/>
    <w:rsid w:val="009F7EED"/>
    <w:rsid w:val="00A0091F"/>
    <w:rsid w:val="00A0615F"/>
    <w:rsid w:val="00A06235"/>
    <w:rsid w:val="00A0721A"/>
    <w:rsid w:val="00A138EC"/>
    <w:rsid w:val="00A13A49"/>
    <w:rsid w:val="00A23822"/>
    <w:rsid w:val="00A277F2"/>
    <w:rsid w:val="00A3538B"/>
    <w:rsid w:val="00A378F6"/>
    <w:rsid w:val="00A41F32"/>
    <w:rsid w:val="00A4254F"/>
    <w:rsid w:val="00A4482F"/>
    <w:rsid w:val="00A50B4B"/>
    <w:rsid w:val="00A52368"/>
    <w:rsid w:val="00A54B81"/>
    <w:rsid w:val="00A61009"/>
    <w:rsid w:val="00A648EC"/>
    <w:rsid w:val="00A7519D"/>
    <w:rsid w:val="00A801DE"/>
    <w:rsid w:val="00A811EC"/>
    <w:rsid w:val="00A81FD7"/>
    <w:rsid w:val="00A824AF"/>
    <w:rsid w:val="00A8505F"/>
    <w:rsid w:val="00A90A22"/>
    <w:rsid w:val="00A969B9"/>
    <w:rsid w:val="00A97734"/>
    <w:rsid w:val="00AA1858"/>
    <w:rsid w:val="00AA7F40"/>
    <w:rsid w:val="00AB41FC"/>
    <w:rsid w:val="00AB7D2F"/>
    <w:rsid w:val="00AC24B1"/>
    <w:rsid w:val="00AC260E"/>
    <w:rsid w:val="00AD145D"/>
    <w:rsid w:val="00AD20E6"/>
    <w:rsid w:val="00AD3ACD"/>
    <w:rsid w:val="00AD4BB3"/>
    <w:rsid w:val="00AD6F34"/>
    <w:rsid w:val="00AE020D"/>
    <w:rsid w:val="00AE4607"/>
    <w:rsid w:val="00AF0AAB"/>
    <w:rsid w:val="00AF156F"/>
    <w:rsid w:val="00AF3B58"/>
    <w:rsid w:val="00AF616B"/>
    <w:rsid w:val="00B034AD"/>
    <w:rsid w:val="00B04169"/>
    <w:rsid w:val="00B0685B"/>
    <w:rsid w:val="00B14206"/>
    <w:rsid w:val="00B22D22"/>
    <w:rsid w:val="00B23030"/>
    <w:rsid w:val="00B237B9"/>
    <w:rsid w:val="00B23CAA"/>
    <w:rsid w:val="00B2489D"/>
    <w:rsid w:val="00B375D2"/>
    <w:rsid w:val="00B410EE"/>
    <w:rsid w:val="00B44881"/>
    <w:rsid w:val="00B63BD0"/>
    <w:rsid w:val="00B72906"/>
    <w:rsid w:val="00B73B0E"/>
    <w:rsid w:val="00B73EA8"/>
    <w:rsid w:val="00B75B23"/>
    <w:rsid w:val="00B8202D"/>
    <w:rsid w:val="00B82181"/>
    <w:rsid w:val="00B826F3"/>
    <w:rsid w:val="00B91271"/>
    <w:rsid w:val="00B91605"/>
    <w:rsid w:val="00B91895"/>
    <w:rsid w:val="00B929FD"/>
    <w:rsid w:val="00B94467"/>
    <w:rsid w:val="00B95B99"/>
    <w:rsid w:val="00B95F69"/>
    <w:rsid w:val="00B95F75"/>
    <w:rsid w:val="00BA3464"/>
    <w:rsid w:val="00BA4A2A"/>
    <w:rsid w:val="00BB6AD3"/>
    <w:rsid w:val="00BC0122"/>
    <w:rsid w:val="00BC16C1"/>
    <w:rsid w:val="00BC2015"/>
    <w:rsid w:val="00BC66FE"/>
    <w:rsid w:val="00BC71B0"/>
    <w:rsid w:val="00BD16AB"/>
    <w:rsid w:val="00BD4E08"/>
    <w:rsid w:val="00BD6DBC"/>
    <w:rsid w:val="00BE17FE"/>
    <w:rsid w:val="00BE363D"/>
    <w:rsid w:val="00BE3E2D"/>
    <w:rsid w:val="00BF4590"/>
    <w:rsid w:val="00BF597E"/>
    <w:rsid w:val="00C03098"/>
    <w:rsid w:val="00C046D1"/>
    <w:rsid w:val="00C10351"/>
    <w:rsid w:val="00C10EF3"/>
    <w:rsid w:val="00C14685"/>
    <w:rsid w:val="00C31C73"/>
    <w:rsid w:val="00C44328"/>
    <w:rsid w:val="00C5112E"/>
    <w:rsid w:val="00C513CB"/>
    <w:rsid w:val="00C51A36"/>
    <w:rsid w:val="00C548BE"/>
    <w:rsid w:val="00C55228"/>
    <w:rsid w:val="00C62031"/>
    <w:rsid w:val="00C67E19"/>
    <w:rsid w:val="00C67E47"/>
    <w:rsid w:val="00C70284"/>
    <w:rsid w:val="00C71E85"/>
    <w:rsid w:val="00C723C8"/>
    <w:rsid w:val="00C73C26"/>
    <w:rsid w:val="00C745AF"/>
    <w:rsid w:val="00C750BE"/>
    <w:rsid w:val="00C76A3E"/>
    <w:rsid w:val="00C81E93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3729"/>
    <w:rsid w:val="00CB43FE"/>
    <w:rsid w:val="00CB49F0"/>
    <w:rsid w:val="00CC2A01"/>
    <w:rsid w:val="00CC6864"/>
    <w:rsid w:val="00CD394A"/>
    <w:rsid w:val="00CD6C83"/>
    <w:rsid w:val="00CE0AA5"/>
    <w:rsid w:val="00CE2A9E"/>
    <w:rsid w:val="00CE315A"/>
    <w:rsid w:val="00CE4B8A"/>
    <w:rsid w:val="00CE7BE1"/>
    <w:rsid w:val="00CE7F7F"/>
    <w:rsid w:val="00CF1062"/>
    <w:rsid w:val="00CF147A"/>
    <w:rsid w:val="00CF1726"/>
    <w:rsid w:val="00CF5473"/>
    <w:rsid w:val="00CF5717"/>
    <w:rsid w:val="00CF5B83"/>
    <w:rsid w:val="00CF6C5C"/>
    <w:rsid w:val="00CF7295"/>
    <w:rsid w:val="00D004F0"/>
    <w:rsid w:val="00D06F59"/>
    <w:rsid w:val="00D14BD7"/>
    <w:rsid w:val="00D209B7"/>
    <w:rsid w:val="00D21AF9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313F"/>
    <w:rsid w:val="00D74FBF"/>
    <w:rsid w:val="00D7717E"/>
    <w:rsid w:val="00D80770"/>
    <w:rsid w:val="00D82AE9"/>
    <w:rsid w:val="00D83050"/>
    <w:rsid w:val="00D8388C"/>
    <w:rsid w:val="00D90417"/>
    <w:rsid w:val="00D905B1"/>
    <w:rsid w:val="00D922EF"/>
    <w:rsid w:val="00D94B75"/>
    <w:rsid w:val="00D96826"/>
    <w:rsid w:val="00D97182"/>
    <w:rsid w:val="00DA0DF0"/>
    <w:rsid w:val="00DA1393"/>
    <w:rsid w:val="00DB1D00"/>
    <w:rsid w:val="00DC61A0"/>
    <w:rsid w:val="00DD10DC"/>
    <w:rsid w:val="00DD11F9"/>
    <w:rsid w:val="00DD1C8E"/>
    <w:rsid w:val="00DD1D21"/>
    <w:rsid w:val="00DD2028"/>
    <w:rsid w:val="00DD644F"/>
    <w:rsid w:val="00DD7876"/>
    <w:rsid w:val="00DE146D"/>
    <w:rsid w:val="00DE2D80"/>
    <w:rsid w:val="00DE339A"/>
    <w:rsid w:val="00DE6FCE"/>
    <w:rsid w:val="00DF1C4B"/>
    <w:rsid w:val="00DF6570"/>
    <w:rsid w:val="00DF76DB"/>
    <w:rsid w:val="00E00EC5"/>
    <w:rsid w:val="00E02804"/>
    <w:rsid w:val="00E038E4"/>
    <w:rsid w:val="00E0475D"/>
    <w:rsid w:val="00E0521C"/>
    <w:rsid w:val="00E070B7"/>
    <w:rsid w:val="00E07DDE"/>
    <w:rsid w:val="00E11CD7"/>
    <w:rsid w:val="00E13D9A"/>
    <w:rsid w:val="00E14BA9"/>
    <w:rsid w:val="00E16755"/>
    <w:rsid w:val="00E221C3"/>
    <w:rsid w:val="00E31F2E"/>
    <w:rsid w:val="00E32D13"/>
    <w:rsid w:val="00E357F3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A55F7"/>
    <w:rsid w:val="00EA5870"/>
    <w:rsid w:val="00EB0164"/>
    <w:rsid w:val="00EB2106"/>
    <w:rsid w:val="00EB5DF5"/>
    <w:rsid w:val="00EB65F7"/>
    <w:rsid w:val="00EC42F5"/>
    <w:rsid w:val="00ED0F62"/>
    <w:rsid w:val="00ED49CB"/>
    <w:rsid w:val="00EE5CD9"/>
    <w:rsid w:val="00EE6190"/>
    <w:rsid w:val="00EE6713"/>
    <w:rsid w:val="00EE6F50"/>
    <w:rsid w:val="00EF29B6"/>
    <w:rsid w:val="00EF3569"/>
    <w:rsid w:val="00EF36E7"/>
    <w:rsid w:val="00F06B25"/>
    <w:rsid w:val="00F06D09"/>
    <w:rsid w:val="00F079BB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DB9"/>
    <w:rsid w:val="00F606E1"/>
    <w:rsid w:val="00F66C77"/>
    <w:rsid w:val="00F6739D"/>
    <w:rsid w:val="00F70253"/>
    <w:rsid w:val="00F756B1"/>
    <w:rsid w:val="00F76276"/>
    <w:rsid w:val="00F83639"/>
    <w:rsid w:val="00F83EB6"/>
    <w:rsid w:val="00F840C3"/>
    <w:rsid w:val="00F856F5"/>
    <w:rsid w:val="00F8598C"/>
    <w:rsid w:val="00F907ED"/>
    <w:rsid w:val="00F956F5"/>
    <w:rsid w:val="00F97505"/>
    <w:rsid w:val="00FA0833"/>
    <w:rsid w:val="00FA2988"/>
    <w:rsid w:val="00FA350D"/>
    <w:rsid w:val="00FB03C3"/>
    <w:rsid w:val="00FB150B"/>
    <w:rsid w:val="00FB5904"/>
    <w:rsid w:val="00FB5A65"/>
    <w:rsid w:val="00FB6C45"/>
    <w:rsid w:val="00FC01AB"/>
    <w:rsid w:val="00FC5A11"/>
    <w:rsid w:val="00FD0A28"/>
    <w:rsid w:val="00FD2869"/>
    <w:rsid w:val="00FD29DC"/>
    <w:rsid w:val="00FD5EE5"/>
    <w:rsid w:val="00FD72A6"/>
    <w:rsid w:val="00FD7D63"/>
    <w:rsid w:val="00FE09C9"/>
    <w:rsid w:val="00FE3DB1"/>
    <w:rsid w:val="00FE62BD"/>
    <w:rsid w:val="08D544C6"/>
    <w:rsid w:val="0AF30CFB"/>
    <w:rsid w:val="108219C2"/>
    <w:rsid w:val="15C47E54"/>
    <w:rsid w:val="18CD4DA9"/>
    <w:rsid w:val="191B60B6"/>
    <w:rsid w:val="1B4F31D6"/>
    <w:rsid w:val="21CA7F84"/>
    <w:rsid w:val="22CA6849"/>
    <w:rsid w:val="24A4118C"/>
    <w:rsid w:val="27D52B4D"/>
    <w:rsid w:val="29713633"/>
    <w:rsid w:val="2B0855E6"/>
    <w:rsid w:val="2CCA0279"/>
    <w:rsid w:val="300E679C"/>
    <w:rsid w:val="36D7376E"/>
    <w:rsid w:val="3BF502B5"/>
    <w:rsid w:val="3F185CE9"/>
    <w:rsid w:val="40785FF9"/>
    <w:rsid w:val="45316955"/>
    <w:rsid w:val="462C3E28"/>
    <w:rsid w:val="4D051B4B"/>
    <w:rsid w:val="4FF0324F"/>
    <w:rsid w:val="52020902"/>
    <w:rsid w:val="56287884"/>
    <w:rsid w:val="58355F38"/>
    <w:rsid w:val="5D1547F0"/>
    <w:rsid w:val="5EA12B9A"/>
    <w:rsid w:val="60FC244C"/>
    <w:rsid w:val="611150E3"/>
    <w:rsid w:val="63310C18"/>
    <w:rsid w:val="655E664E"/>
    <w:rsid w:val="664C1468"/>
    <w:rsid w:val="66BE0674"/>
    <w:rsid w:val="671B5AC7"/>
    <w:rsid w:val="69B95B43"/>
    <w:rsid w:val="6CAC7D0C"/>
    <w:rsid w:val="6E663F30"/>
    <w:rsid w:val="6F3C0246"/>
    <w:rsid w:val="734B6D59"/>
    <w:rsid w:val="7356229F"/>
    <w:rsid w:val="76F01929"/>
    <w:rsid w:val="772E5D8D"/>
    <w:rsid w:val="77E5442D"/>
    <w:rsid w:val="795629CA"/>
    <w:rsid w:val="7AD84A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ody Text"/>
    <w:basedOn w:val="1"/>
    <w:link w:val="23"/>
    <w:unhideWhenUsed/>
    <w:qFormat/>
    <w:uiPriority w:val="99"/>
    <w:pPr>
      <w:spacing w:line="420" w:lineRule="exact"/>
    </w:pPr>
    <w:rPr>
      <w:sz w:val="24"/>
    </w:rPr>
  </w:style>
  <w:style w:type="paragraph" w:styleId="5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7">
    <w:name w:val="Plain Text"/>
    <w:basedOn w:val="1"/>
    <w:link w:val="24"/>
    <w:qFormat/>
    <w:uiPriority w:val="0"/>
    <w:rPr>
      <w:rFonts w:ascii="宋体" w:hAnsi="Courier New"/>
    </w:rPr>
  </w:style>
  <w:style w:type="paragraph" w:styleId="8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itle"/>
    <w:basedOn w:val="1"/>
    <w:link w:val="25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paragraph" w:styleId="12">
    <w:name w:val="Body Text First Indent 2"/>
    <w:basedOn w:val="6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页眉 Char"/>
    <w:basedOn w:val="15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20">
    <w:name w:val="fontstyle01"/>
    <w:basedOn w:val="15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21">
    <w:name w:val="fontstyle2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2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正文文本 Char"/>
    <w:basedOn w:val="15"/>
    <w:link w:val="4"/>
    <w:qFormat/>
    <w:uiPriority w:val="99"/>
    <w:rPr>
      <w:rFonts w:ascii="Times New Roman" w:hAnsi="Times New Roman" w:eastAsia="宋体" w:cs="Times New Roman"/>
      <w:kern w:val="2"/>
      <w:sz w:val="24"/>
    </w:rPr>
  </w:style>
  <w:style w:type="character" w:customStyle="1" w:styleId="24">
    <w:name w:val="纯文本 Char"/>
    <w:basedOn w:val="15"/>
    <w:link w:val="7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5">
    <w:name w:val="标题 Char"/>
    <w:basedOn w:val="15"/>
    <w:link w:val="11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7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customStyle="1" w:styleId="2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1124</Words>
  <Characters>6408</Characters>
  <Lines>53</Lines>
  <Paragraphs>15</Paragraphs>
  <TotalTime>0</TotalTime>
  <ScaleCrop>false</ScaleCrop>
  <LinksUpToDate>false</LinksUpToDate>
  <CharactersWithSpaces>7517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2021-12-25T09:50:13Z</dcterms:modified>
  <cp:revision>1063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613C0CE86BAF4367A012EA383E43C68D</vt:lpwstr>
  </property>
</Properties>
</file>