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3072"/>
        <w:gridCol w:w="896"/>
        <w:gridCol w:w="162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6"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szCs w:val="20"/>
              </w:rPr>
            </w:pPr>
            <w:bookmarkStart w:id="0" w:name="组织名称"/>
            <w:r>
              <w:rPr>
                <w:sz w:val="20"/>
                <w:szCs w:val="20"/>
              </w:rPr>
              <w:t>湖北顶洁企业管理有限公司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5441" w:type="dxa"/>
            <w:gridSpan w:val="3"/>
            <w:vAlign w:val="center"/>
          </w:tcPr>
          <w:p>
            <w:pPr>
              <w:rPr>
                <w:sz w:val="20"/>
                <w:szCs w:val="20"/>
              </w:rPr>
            </w:pPr>
            <w:bookmarkStart w:id="1" w:name="Q勾选"/>
            <w:r>
              <w:rPr>
                <w:rFonts w:hint="eastAsia"/>
                <w:sz w:val="20"/>
                <w:szCs w:val="20"/>
              </w:rPr>
              <w:t>■</w:t>
            </w:r>
            <w:bookmarkEnd w:id="1"/>
            <w:r>
              <w:rPr>
                <w:rFonts w:hint="eastAsia"/>
                <w:sz w:val="20"/>
                <w:szCs w:val="20"/>
              </w:rPr>
              <w:t>GB/T19001-2016</w:t>
            </w:r>
            <w:bookmarkStart w:id="2" w:name="QJ勾选"/>
            <w:r>
              <w:rPr>
                <w:rFonts w:hint="eastAsia"/>
                <w:sz w:val="20"/>
                <w:szCs w:val="20"/>
              </w:rPr>
              <w:t>□</w:t>
            </w:r>
            <w:bookmarkEnd w:id="2"/>
            <w:r>
              <w:rPr>
                <w:rFonts w:hint="eastAsia"/>
                <w:sz w:val="20"/>
                <w:szCs w:val="20"/>
              </w:rPr>
              <w:t>GB/T 50430-2017</w:t>
            </w:r>
          </w:p>
          <w:p>
            <w:pPr>
              <w:rPr>
                <w:sz w:val="20"/>
                <w:szCs w:val="20"/>
              </w:rPr>
            </w:pPr>
            <w:bookmarkStart w:id="3" w:name="E勾选"/>
            <w:r>
              <w:rPr>
                <w:rFonts w:hint="eastAsia"/>
                <w:sz w:val="20"/>
                <w:szCs w:val="20"/>
              </w:rPr>
              <w:t>■</w:t>
            </w:r>
            <w:bookmarkEnd w:id="3"/>
            <w:r>
              <w:rPr>
                <w:rFonts w:hint="eastAsia"/>
                <w:sz w:val="20"/>
                <w:szCs w:val="20"/>
              </w:rPr>
              <w:t>GB/T24001-2016</w:t>
            </w:r>
            <w:bookmarkStart w:id="4" w:name="S勾选"/>
            <w:r>
              <w:rPr>
                <w:rFonts w:hint="eastAsia"/>
                <w:sz w:val="20"/>
                <w:szCs w:val="20"/>
              </w:rPr>
              <w:t>■</w:t>
            </w:r>
            <w:bookmarkEnd w:id="4"/>
            <w:r>
              <w:rPr>
                <w:rFonts w:hint="eastAsia"/>
                <w:sz w:val="20"/>
                <w:szCs w:val="20"/>
              </w:rPr>
              <w:t>GB/T 45001：2020</w:t>
            </w:r>
          </w:p>
          <w:p>
            <w:pPr>
              <w:rPr>
                <w:sz w:val="20"/>
                <w:szCs w:val="20"/>
              </w:rPr>
            </w:pPr>
            <w:bookmarkStart w:id="5" w:name="EnMS勾选"/>
            <w:r>
              <w:rPr>
                <w:rFonts w:hint="eastAsia"/>
                <w:sz w:val="20"/>
                <w:szCs w:val="20"/>
              </w:rPr>
              <w:t>□</w:t>
            </w:r>
            <w:bookmarkEnd w:id="5"/>
            <w:r>
              <w:rPr>
                <w:rFonts w:hint="eastAsia"/>
                <w:sz w:val="20"/>
                <w:szCs w:val="20"/>
              </w:rPr>
              <w:t>GB/T 23331-2020/</w:t>
            </w:r>
            <w:r>
              <w:rPr>
                <w:rFonts w:hint="eastAsia"/>
                <w:sz w:val="20"/>
                <w:szCs w:val="20"/>
                <w:lang w:val="de-DE"/>
              </w:rPr>
              <w:t>ISO50001：2018</w:t>
            </w:r>
          </w:p>
          <w:p>
            <w:pPr>
              <w:spacing w:line="240" w:lineRule="exact"/>
              <w:rPr>
                <w:sz w:val="20"/>
                <w:szCs w:val="20"/>
              </w:rPr>
            </w:pPr>
            <w:bookmarkStart w:id="6" w:name="F勾选"/>
            <w:r>
              <w:rPr>
                <w:rFonts w:hint="eastAsia"/>
                <w:sz w:val="20"/>
                <w:szCs w:val="20"/>
              </w:rPr>
              <w:t>□</w:t>
            </w:r>
            <w:bookmarkEnd w:id="6"/>
            <w:r>
              <w:rPr>
                <w:rFonts w:hint="eastAsia"/>
                <w:sz w:val="20"/>
                <w:szCs w:val="20"/>
              </w:rPr>
              <w:t>ISO</w:t>
            </w:r>
            <w:r>
              <w:rPr>
                <w:sz w:val="20"/>
                <w:szCs w:val="20"/>
              </w:rPr>
              <w:t xml:space="preserve"> 22000-20</w:t>
            </w:r>
            <w:r>
              <w:rPr>
                <w:rFonts w:hint="eastAsia"/>
                <w:sz w:val="20"/>
                <w:szCs w:val="20"/>
              </w:rPr>
              <w:t>18&amp;</w:t>
            </w:r>
            <w:r>
              <w:rPr>
                <w:sz w:val="20"/>
                <w:szCs w:val="20"/>
              </w:rPr>
              <w:t xml:space="preserve">专项技术要求：             </w:t>
            </w:r>
          </w:p>
          <w:p>
            <w:pPr>
              <w:rPr>
                <w:sz w:val="20"/>
                <w:szCs w:val="20"/>
              </w:rPr>
            </w:pPr>
            <w:bookmarkStart w:id="7" w:name="H勾选"/>
            <w:r>
              <w:rPr>
                <w:rFonts w:hint="eastAsia"/>
                <w:sz w:val="20"/>
                <w:szCs w:val="20"/>
              </w:rPr>
              <w:t>□</w:t>
            </w:r>
            <w:bookmarkEnd w:id="7"/>
            <w:r>
              <w:rPr>
                <w:sz w:val="20"/>
                <w:szCs w:val="20"/>
              </w:rPr>
              <w:t>GB/T 27341-2009</w:t>
            </w:r>
            <w:r>
              <w:rPr>
                <w:rFonts w:hint="eastAsia"/>
                <w:sz w:val="20"/>
                <w:szCs w:val="20"/>
              </w:rPr>
              <w:t>&amp;</w:t>
            </w:r>
            <w:r>
              <w:rPr>
                <w:sz w:val="20"/>
                <w:szCs w:val="20"/>
              </w:rPr>
              <w:t>GB 14881-2013</w:t>
            </w:r>
            <w:r>
              <w:rPr>
                <w:rFonts w:hint="eastAsia"/>
                <w:sz w:val="20"/>
                <w:szCs w:val="20"/>
              </w:rPr>
              <w:t>&amp;</w:t>
            </w:r>
            <w:r>
              <w:rPr>
                <w:sz w:val="20"/>
                <w:szCs w:val="20"/>
              </w:rPr>
              <w:t>（HACCP体系）认证补充要求 1.0</w:t>
            </w:r>
          </w:p>
          <w:p>
            <w:pPr>
              <w:ind w:left="70" w:leftChars="29"/>
              <w:rPr>
                <w:sz w:val="20"/>
                <w:szCs w:val="20"/>
              </w:rPr>
            </w:pPr>
            <w:r>
              <w:rPr>
                <w:rFonts w:hint="eastAsia"/>
                <w:sz w:val="20"/>
                <w:szCs w:val="20"/>
              </w:rPr>
              <w:sym w:font="Wingdings 2" w:char="0052"/>
            </w:r>
            <w:r>
              <w:rPr>
                <w:rFonts w:hint="eastAsia"/>
                <w:sz w:val="20"/>
                <w:szCs w:val="20"/>
              </w:rPr>
              <w:t>受审核方管理体系文件 (手册版本号：</w:t>
            </w:r>
            <w:r>
              <w:rPr>
                <w:rFonts w:hint="eastAsia"/>
                <w:sz w:val="20"/>
                <w:szCs w:val="20"/>
                <w:lang w:val="en-US" w:eastAsia="zh-CN"/>
              </w:rPr>
              <w:t>A版</w:t>
            </w:r>
            <w:r>
              <w:rPr>
                <w:rFonts w:hint="eastAsia"/>
                <w:sz w:val="20"/>
                <w:szCs w:val="20"/>
              </w:rPr>
              <w:t xml:space="preserve">)  </w:t>
            </w:r>
          </w:p>
          <w:p>
            <w:pPr>
              <w:ind w:left="70" w:leftChars="29"/>
              <w:rPr>
                <w:sz w:val="20"/>
                <w:szCs w:val="20"/>
              </w:rPr>
            </w:pPr>
            <w:r>
              <w:rPr>
                <w:rFonts w:hint="eastAsia"/>
                <w:sz w:val="20"/>
                <w:szCs w:val="20"/>
              </w:rPr>
              <w:sym w:font="Wingdings 2" w:char="0052"/>
            </w:r>
            <w:r>
              <w:rPr>
                <w:rFonts w:hint="eastAsia"/>
                <w:sz w:val="20"/>
                <w:szCs w:val="20"/>
              </w:rPr>
              <w:t>适用于受审核</w:t>
            </w:r>
            <w:bookmarkStart w:id="12" w:name="_GoBack"/>
            <w:bookmarkEnd w:id="12"/>
            <w:r>
              <w:rPr>
                <w:rFonts w:hint="eastAsia"/>
                <w:sz w:val="20"/>
                <w:szCs w:val="20"/>
              </w:rPr>
              <w:t>方的法律法规及其他要求</w:t>
            </w:r>
          </w:p>
          <w:p>
            <w:pPr>
              <w:ind w:left="70" w:leftChars="29"/>
              <w:rPr>
                <w:sz w:val="20"/>
                <w:szCs w:val="20"/>
              </w:rPr>
            </w:pPr>
            <w:r>
              <w:rPr>
                <w:rFonts w:hint="eastAsia"/>
                <w:sz w:val="20"/>
                <w:szCs w:val="20"/>
              </w:rPr>
              <w:sym w:font="Wingdings 2" w:char="0052"/>
            </w:r>
            <w:r>
              <w:rPr>
                <w:rFonts w:hint="eastAsia"/>
                <w:sz w:val="20"/>
                <w:szCs w:val="20"/>
              </w:rPr>
              <w:t>认证合同</w:t>
            </w:r>
          </w:p>
        </w:tc>
        <w:tc>
          <w:tcPr>
            <w:tcW w:w="896" w:type="dxa"/>
            <w:vAlign w:val="center"/>
          </w:tcPr>
          <w:p>
            <w:pPr>
              <w:widowControl/>
              <w:jc w:val="left"/>
              <w:rPr>
                <w:sz w:val="20"/>
                <w:szCs w:val="20"/>
              </w:rPr>
            </w:pPr>
            <w:r>
              <w:rPr>
                <w:rFonts w:hint="eastAsia"/>
                <w:b/>
                <w:sz w:val="20"/>
                <w:szCs w:val="20"/>
              </w:rPr>
              <w:t>合同编号</w:t>
            </w:r>
          </w:p>
        </w:tc>
        <w:tc>
          <w:tcPr>
            <w:tcW w:w="1627" w:type="dxa"/>
            <w:vAlign w:val="center"/>
          </w:tcPr>
          <w:p>
            <w:pPr>
              <w:widowControl/>
              <w:jc w:val="left"/>
              <w:rPr>
                <w:sz w:val="20"/>
                <w:szCs w:val="20"/>
              </w:rPr>
            </w:pPr>
            <w:bookmarkStart w:id="8" w:name="合同编号"/>
            <w:r>
              <w:rPr>
                <w:sz w:val="20"/>
                <w:szCs w:val="20"/>
              </w:rPr>
              <w:t>1333-2021-QEO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20"/>
                <w:szCs w:val="20"/>
              </w:rPr>
            </w:pPr>
            <w:r>
              <w:rPr>
                <w:sz w:val="20"/>
                <w:szCs w:val="20"/>
              </w:rPr>
              <w:t></w:t>
            </w:r>
            <w:bookmarkStart w:id="9" w:name="初审"/>
            <w:r>
              <w:rPr>
                <w:rFonts w:hint="eastAsia"/>
                <w:sz w:val="20"/>
                <w:szCs w:val="20"/>
              </w:rPr>
              <w:t>■</w:t>
            </w:r>
            <w:bookmarkEnd w:id="9"/>
            <w:r>
              <w:rPr>
                <w:rFonts w:hint="eastAsia"/>
                <w:sz w:val="20"/>
                <w:szCs w:val="20"/>
              </w:rPr>
              <w:t>初审</w:t>
            </w:r>
            <w:r>
              <w:rPr>
                <w:rFonts w:hint="eastAsia"/>
                <w:sz w:val="20"/>
                <w:szCs w:val="20"/>
              </w:rPr>
              <w:sym w:font="Wingdings 2" w:char="0052"/>
            </w:r>
            <w:r>
              <w:rPr>
                <w:rFonts w:hint="eastAsia"/>
                <w:sz w:val="20"/>
                <w:szCs w:val="20"/>
              </w:rPr>
              <w:t>第</w:t>
            </w:r>
            <w:r>
              <w:rPr>
                <w:sz w:val="20"/>
                <w:szCs w:val="20"/>
              </w:rPr>
              <w:t>(</w:t>
            </w:r>
            <w:r>
              <w:rPr>
                <w:rFonts w:hint="eastAsia"/>
                <w:sz w:val="20"/>
                <w:szCs w:val="20"/>
                <w:lang w:val="en-US" w:eastAsia="zh-CN"/>
              </w:rPr>
              <w:t>一</w:t>
            </w:r>
            <w:r>
              <w:rPr>
                <w:sz w:val="20"/>
                <w:szCs w:val="20"/>
              </w:rPr>
              <w:t>)</w:t>
            </w:r>
            <w:r>
              <w:rPr>
                <w:rFonts w:hint="eastAsia"/>
                <w:sz w:val="20"/>
                <w:szCs w:val="20"/>
              </w:rPr>
              <w:t>阶段审核</w:t>
            </w:r>
            <w:bookmarkStart w:id="10" w:name="再认证勾选"/>
            <w:r>
              <w:rPr>
                <w:rFonts w:hint="eastAsia"/>
                <w:sz w:val="20"/>
                <w:szCs w:val="20"/>
              </w:rPr>
              <w:t>□</w:t>
            </w:r>
            <w:bookmarkEnd w:id="10"/>
            <w:r>
              <w:rPr>
                <w:rFonts w:hint="eastAsia"/>
                <w:sz w:val="20"/>
                <w:szCs w:val="20"/>
              </w:rPr>
              <w:t>再认证□证书转换</w:t>
            </w:r>
            <w:bookmarkStart w:id="11" w:name="特殊审核勾选"/>
            <w:r>
              <w:rPr>
                <w:rFonts w:hint="eastAsia"/>
                <w:sz w:val="20"/>
                <w:szCs w:val="20"/>
              </w:rPr>
              <w:t>□</w:t>
            </w:r>
            <w:bookmarkEnd w:id="11"/>
            <w:r>
              <w:rPr>
                <w:rFonts w:hint="eastAsia"/>
                <w:sz w:val="20"/>
                <w:szCs w:val="20"/>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jc w:val="center"/>
              <w:rPr>
                <w:sz w:val="20"/>
                <w:szCs w:val="20"/>
              </w:rPr>
            </w:pPr>
            <w:r>
              <w:rPr>
                <w:rFonts w:hint="eastAsia"/>
                <w:b/>
                <w:sz w:val="20"/>
                <w:szCs w:val="20"/>
              </w:rPr>
              <w:t>姓名</w:t>
            </w:r>
          </w:p>
        </w:tc>
        <w:tc>
          <w:tcPr>
            <w:tcW w:w="1184" w:type="dxa"/>
            <w:vAlign w:val="center"/>
          </w:tcPr>
          <w:p>
            <w:pPr>
              <w:snapToGrid w:val="0"/>
              <w:spacing w:line="320" w:lineRule="exact"/>
              <w:jc w:val="center"/>
              <w:rPr>
                <w:sz w:val="20"/>
                <w:szCs w:val="20"/>
              </w:rPr>
            </w:pPr>
            <w:r>
              <w:rPr>
                <w:rFonts w:hint="eastAsia"/>
                <w:b/>
                <w:sz w:val="20"/>
                <w:szCs w:val="20"/>
              </w:rPr>
              <w:t>职务</w:t>
            </w:r>
          </w:p>
        </w:tc>
        <w:tc>
          <w:tcPr>
            <w:tcW w:w="5595" w:type="dxa"/>
            <w:gridSpan w:val="3"/>
            <w:vAlign w:val="center"/>
          </w:tcPr>
          <w:p>
            <w:pPr>
              <w:snapToGrid w:val="0"/>
              <w:spacing w:line="320" w:lineRule="exact"/>
              <w:ind w:left="1309"/>
              <w:jc w:val="center"/>
              <w:rPr>
                <w:sz w:val="20"/>
                <w:szCs w:val="20"/>
              </w:rPr>
            </w:pPr>
            <w:r>
              <w:rPr>
                <w:rFonts w:hint="eastAsia"/>
                <w:b/>
                <w:sz w:val="20"/>
                <w:szCs w:val="20"/>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00" w:firstLineChars="50"/>
              <w:jc w:val="center"/>
              <w:rPr>
                <w:b w:val="0"/>
                <w:bCs w:val="0"/>
                <w:sz w:val="20"/>
                <w:szCs w:val="20"/>
                <w:highlight w:val="none"/>
              </w:rPr>
            </w:pPr>
            <w:r>
              <w:rPr>
                <w:b w:val="0"/>
                <w:bCs w:val="0"/>
                <w:sz w:val="20"/>
                <w:szCs w:val="20"/>
                <w:highlight w:val="none"/>
              </w:rPr>
              <w:t>温红玲</w:t>
            </w:r>
          </w:p>
        </w:tc>
        <w:tc>
          <w:tcPr>
            <w:tcW w:w="1184" w:type="dxa"/>
            <w:vAlign w:val="center"/>
          </w:tcPr>
          <w:p>
            <w:pPr>
              <w:snapToGrid w:val="0"/>
              <w:spacing w:line="320" w:lineRule="exact"/>
              <w:ind w:left="572"/>
              <w:jc w:val="center"/>
              <w:rPr>
                <w:b w:val="0"/>
                <w:bCs w:val="0"/>
                <w:sz w:val="20"/>
                <w:szCs w:val="20"/>
                <w:highlight w:val="none"/>
              </w:rPr>
            </w:pPr>
            <w:r>
              <w:rPr>
                <w:b w:val="0"/>
                <w:bCs w:val="0"/>
                <w:sz w:val="20"/>
                <w:szCs w:val="20"/>
                <w:highlight w:val="none"/>
              </w:rPr>
              <w:t>组长</w:t>
            </w:r>
          </w:p>
        </w:tc>
        <w:tc>
          <w:tcPr>
            <w:tcW w:w="5595" w:type="dxa"/>
            <w:gridSpan w:val="3"/>
            <w:vAlign w:val="center"/>
          </w:tcPr>
          <w:p>
            <w:pPr>
              <w:snapToGrid w:val="0"/>
              <w:spacing w:line="320" w:lineRule="exact"/>
              <w:ind w:left="1309"/>
              <w:jc w:val="center"/>
              <w:rPr>
                <w:b w:val="0"/>
                <w:bCs w:val="0"/>
                <w:sz w:val="20"/>
                <w:szCs w:val="20"/>
                <w:highlight w:val="none"/>
              </w:rPr>
            </w:pPr>
            <w:r>
              <w:rPr>
                <w:b w:val="0"/>
                <w:bCs w:val="0"/>
                <w:sz w:val="20"/>
                <w:szCs w:val="20"/>
                <w:highlight w:val="none"/>
              </w:rPr>
              <w:t>2019-N1QMS-2210533</w:t>
            </w:r>
          </w:p>
          <w:p>
            <w:pPr>
              <w:snapToGrid w:val="0"/>
              <w:spacing w:line="320" w:lineRule="exact"/>
              <w:ind w:left="1309"/>
              <w:jc w:val="center"/>
              <w:rPr>
                <w:b w:val="0"/>
                <w:bCs w:val="0"/>
                <w:sz w:val="20"/>
                <w:szCs w:val="20"/>
                <w:highlight w:val="none"/>
              </w:rPr>
            </w:pPr>
            <w:r>
              <w:rPr>
                <w:b w:val="0"/>
                <w:bCs w:val="0"/>
                <w:sz w:val="20"/>
                <w:szCs w:val="20"/>
                <w:highlight w:val="none"/>
              </w:rPr>
              <w:t>2021-N1EMS-1210533</w:t>
            </w:r>
          </w:p>
          <w:p>
            <w:pPr>
              <w:snapToGrid w:val="0"/>
              <w:spacing w:line="320" w:lineRule="exact"/>
              <w:ind w:left="1309"/>
              <w:jc w:val="center"/>
              <w:rPr>
                <w:b w:val="0"/>
                <w:bCs w:val="0"/>
                <w:sz w:val="20"/>
                <w:szCs w:val="20"/>
                <w:highlight w:val="none"/>
              </w:rPr>
            </w:pPr>
            <w:r>
              <w:rPr>
                <w:b w:val="0"/>
                <w:bCs w:val="0"/>
                <w:sz w:val="20"/>
                <w:szCs w:val="20"/>
                <w:highlight w:val="none"/>
              </w:rPr>
              <w:t>2021-N1OHSMS-1210533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00" w:firstLineChars="50"/>
              <w:jc w:val="center"/>
              <w:rPr>
                <w:b w:val="0"/>
                <w:bCs w:val="0"/>
                <w:sz w:val="20"/>
                <w:szCs w:val="20"/>
                <w:highlight w:val="none"/>
              </w:rPr>
            </w:pPr>
            <w:r>
              <w:rPr>
                <w:b w:val="0"/>
                <w:bCs w:val="0"/>
                <w:sz w:val="20"/>
                <w:szCs w:val="20"/>
                <w:highlight w:val="none"/>
              </w:rPr>
              <w:t>王琳</w:t>
            </w:r>
          </w:p>
        </w:tc>
        <w:tc>
          <w:tcPr>
            <w:tcW w:w="1184" w:type="dxa"/>
            <w:vAlign w:val="center"/>
          </w:tcPr>
          <w:p>
            <w:pPr>
              <w:snapToGrid w:val="0"/>
              <w:spacing w:line="320" w:lineRule="exact"/>
              <w:ind w:left="572"/>
              <w:jc w:val="center"/>
              <w:rPr>
                <w:b w:val="0"/>
                <w:bCs w:val="0"/>
                <w:sz w:val="20"/>
                <w:szCs w:val="20"/>
                <w:highlight w:val="none"/>
              </w:rPr>
            </w:pPr>
            <w:r>
              <w:rPr>
                <w:b w:val="0"/>
                <w:bCs w:val="0"/>
                <w:sz w:val="20"/>
                <w:szCs w:val="20"/>
                <w:highlight w:val="none"/>
              </w:rPr>
              <w:t>组员</w:t>
            </w:r>
          </w:p>
        </w:tc>
        <w:tc>
          <w:tcPr>
            <w:tcW w:w="5595" w:type="dxa"/>
            <w:gridSpan w:val="3"/>
            <w:vAlign w:val="center"/>
          </w:tcPr>
          <w:p>
            <w:pPr>
              <w:snapToGrid w:val="0"/>
              <w:spacing w:line="320" w:lineRule="exact"/>
              <w:ind w:left="1309"/>
              <w:jc w:val="center"/>
              <w:rPr>
                <w:b w:val="0"/>
                <w:bCs w:val="0"/>
                <w:sz w:val="20"/>
                <w:szCs w:val="20"/>
                <w:highlight w:val="none"/>
              </w:rPr>
            </w:pPr>
            <w:r>
              <w:rPr>
                <w:b w:val="0"/>
                <w:bCs w:val="0"/>
                <w:sz w:val="20"/>
                <w:szCs w:val="20"/>
                <w:highlight w:val="none"/>
              </w:rPr>
              <w:t>2021-N0QMS-1254369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00" w:firstLineChars="50"/>
              <w:jc w:val="center"/>
              <w:rPr>
                <w:b w:val="0"/>
                <w:bCs w:val="0"/>
                <w:sz w:val="20"/>
                <w:szCs w:val="20"/>
                <w:highlight w:val="none"/>
              </w:rPr>
            </w:pPr>
            <w:r>
              <w:rPr>
                <w:b w:val="0"/>
                <w:bCs w:val="0"/>
                <w:sz w:val="20"/>
                <w:szCs w:val="20"/>
                <w:highlight w:val="none"/>
              </w:rPr>
              <w:t>陈彦文</w:t>
            </w:r>
          </w:p>
        </w:tc>
        <w:tc>
          <w:tcPr>
            <w:tcW w:w="1184" w:type="dxa"/>
            <w:vAlign w:val="center"/>
          </w:tcPr>
          <w:p>
            <w:pPr>
              <w:snapToGrid w:val="0"/>
              <w:spacing w:line="320" w:lineRule="exact"/>
              <w:ind w:left="572"/>
              <w:jc w:val="center"/>
              <w:rPr>
                <w:b w:val="0"/>
                <w:bCs w:val="0"/>
                <w:sz w:val="20"/>
                <w:szCs w:val="20"/>
                <w:highlight w:val="none"/>
              </w:rPr>
            </w:pPr>
            <w:r>
              <w:rPr>
                <w:b w:val="0"/>
                <w:bCs w:val="0"/>
                <w:sz w:val="20"/>
                <w:szCs w:val="20"/>
                <w:highlight w:val="none"/>
              </w:rPr>
              <w:t>组员</w:t>
            </w:r>
          </w:p>
        </w:tc>
        <w:tc>
          <w:tcPr>
            <w:tcW w:w="5595" w:type="dxa"/>
            <w:gridSpan w:val="3"/>
            <w:vAlign w:val="center"/>
          </w:tcPr>
          <w:p>
            <w:pPr>
              <w:snapToGrid w:val="0"/>
              <w:spacing w:line="320" w:lineRule="exact"/>
              <w:ind w:left="1309"/>
              <w:jc w:val="center"/>
              <w:rPr>
                <w:b w:val="0"/>
                <w:bCs w:val="0"/>
                <w:sz w:val="20"/>
                <w:szCs w:val="20"/>
                <w:highlight w:val="none"/>
              </w:rPr>
            </w:pPr>
            <w:r>
              <w:rPr>
                <w:b w:val="0"/>
                <w:bCs w:val="0"/>
                <w:sz w:val="20"/>
                <w:szCs w:val="20"/>
                <w:highlight w:val="none"/>
              </w:rPr>
              <w:t>ISC-JSZJ-108</w:t>
            </w:r>
          </w:p>
          <w:p>
            <w:pPr>
              <w:snapToGrid w:val="0"/>
              <w:spacing w:line="320" w:lineRule="exact"/>
              <w:ind w:left="1309"/>
              <w:jc w:val="center"/>
              <w:rPr>
                <w:b w:val="0"/>
                <w:bCs w:val="0"/>
                <w:sz w:val="20"/>
                <w:szCs w:val="20"/>
                <w:highlight w:val="none"/>
              </w:rPr>
            </w:pPr>
            <w:r>
              <w:rPr>
                <w:b w:val="0"/>
                <w:bCs w:val="0"/>
                <w:sz w:val="20"/>
                <w:szCs w:val="20"/>
                <w:highlight w:val="none"/>
              </w:rPr>
              <w:t>ISC-JSZJ-108</w:t>
            </w:r>
          </w:p>
          <w:p>
            <w:pPr>
              <w:snapToGrid w:val="0"/>
              <w:spacing w:line="320" w:lineRule="exact"/>
              <w:ind w:left="1309"/>
              <w:jc w:val="center"/>
              <w:rPr>
                <w:b w:val="0"/>
                <w:bCs w:val="0"/>
                <w:sz w:val="20"/>
                <w:szCs w:val="20"/>
                <w:highlight w:val="none"/>
              </w:rPr>
            </w:pPr>
            <w:r>
              <w:rPr>
                <w:b w:val="0"/>
                <w:bCs w:val="0"/>
                <w:sz w:val="20"/>
                <w:szCs w:val="20"/>
                <w:highlight w:val="none"/>
              </w:rPr>
              <w:t>ISC-JSZJ-108</w:t>
            </w:r>
          </w:p>
          <w:p>
            <w:pPr>
              <w:snapToGrid w:val="0"/>
              <w:spacing w:line="320" w:lineRule="exact"/>
              <w:ind w:left="1309"/>
              <w:jc w:val="center"/>
              <w:rPr>
                <w:b w:val="0"/>
                <w:bCs w:val="0"/>
                <w:sz w:val="20"/>
                <w:szCs w:val="20"/>
                <w:highlight w:val="none"/>
              </w:rPr>
            </w:pPr>
            <w:r>
              <w:rPr>
                <w:b w:val="0"/>
                <w:bCs w:val="0"/>
                <w:sz w:val="20"/>
                <w:szCs w:val="20"/>
                <w:highlight w:val="none"/>
              </w:rPr>
              <w:t>十堰市万达影城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00" w:firstLineChars="50"/>
              <w:jc w:val="center"/>
              <w:rPr>
                <w:b w:val="0"/>
                <w:bCs w:val="0"/>
                <w:sz w:val="20"/>
                <w:szCs w:val="20"/>
                <w:highlight w:val="none"/>
              </w:rPr>
            </w:pPr>
            <w:r>
              <w:rPr>
                <w:b w:val="0"/>
                <w:bCs w:val="0"/>
                <w:sz w:val="20"/>
                <w:szCs w:val="20"/>
                <w:highlight w:val="none"/>
              </w:rPr>
              <w:t>喻荣秋</w:t>
            </w:r>
          </w:p>
        </w:tc>
        <w:tc>
          <w:tcPr>
            <w:tcW w:w="1184" w:type="dxa"/>
            <w:vAlign w:val="center"/>
          </w:tcPr>
          <w:p>
            <w:pPr>
              <w:snapToGrid w:val="0"/>
              <w:spacing w:line="320" w:lineRule="exact"/>
              <w:ind w:left="572"/>
              <w:jc w:val="center"/>
              <w:rPr>
                <w:b w:val="0"/>
                <w:bCs w:val="0"/>
                <w:sz w:val="20"/>
                <w:szCs w:val="20"/>
                <w:highlight w:val="none"/>
              </w:rPr>
            </w:pPr>
            <w:r>
              <w:rPr>
                <w:b w:val="0"/>
                <w:bCs w:val="0"/>
                <w:sz w:val="20"/>
                <w:szCs w:val="20"/>
                <w:highlight w:val="none"/>
              </w:rPr>
              <w:t>组员</w:t>
            </w:r>
          </w:p>
        </w:tc>
        <w:tc>
          <w:tcPr>
            <w:tcW w:w="5595" w:type="dxa"/>
            <w:gridSpan w:val="3"/>
            <w:vAlign w:val="center"/>
          </w:tcPr>
          <w:p>
            <w:pPr>
              <w:snapToGrid w:val="0"/>
              <w:spacing w:line="320" w:lineRule="exact"/>
              <w:ind w:left="1309"/>
              <w:jc w:val="center"/>
              <w:rPr>
                <w:b w:val="0"/>
                <w:bCs w:val="0"/>
                <w:sz w:val="20"/>
                <w:szCs w:val="20"/>
                <w:highlight w:val="none"/>
              </w:rPr>
            </w:pPr>
            <w:r>
              <w:rPr>
                <w:b w:val="0"/>
                <w:bCs w:val="0"/>
                <w:sz w:val="20"/>
                <w:szCs w:val="20"/>
                <w:highlight w:val="none"/>
              </w:rPr>
              <w:t>2021-N1QMS-1274747</w:t>
            </w:r>
          </w:p>
          <w:p>
            <w:pPr>
              <w:snapToGrid w:val="0"/>
              <w:spacing w:line="320" w:lineRule="exact"/>
              <w:ind w:left="1309"/>
              <w:jc w:val="center"/>
              <w:rPr>
                <w:b w:val="0"/>
                <w:bCs w:val="0"/>
                <w:sz w:val="20"/>
                <w:szCs w:val="20"/>
                <w:highlight w:val="none"/>
              </w:rPr>
            </w:pPr>
            <w:r>
              <w:rPr>
                <w:b w:val="0"/>
                <w:bCs w:val="0"/>
                <w:sz w:val="20"/>
                <w:szCs w:val="20"/>
                <w:highlight w:val="none"/>
              </w:rPr>
              <w:t>2021-N1EMS-1274747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802"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numPr>
                <w:ilvl w:val="0"/>
                <w:numId w:val="1"/>
              </w:numPr>
              <w:snapToGrid w:val="0"/>
              <w:spacing w:line="276" w:lineRule="auto"/>
              <w:jc w:val="left"/>
              <w:rPr>
                <w:sz w:val="20"/>
                <w:szCs w:val="20"/>
              </w:rPr>
            </w:pPr>
            <w:r>
              <w:rPr>
                <w:rFonts w:hint="eastAsia"/>
                <w:b/>
                <w:sz w:val="20"/>
                <w:szCs w:val="20"/>
              </w:rPr>
              <w:t>审核开始日期</w:t>
            </w:r>
            <w:r>
              <w:rPr>
                <w:rFonts w:hint="eastAsia"/>
                <w:sz w:val="20"/>
                <w:szCs w:val="20"/>
              </w:rPr>
              <w:t>：</w:t>
            </w:r>
            <w:r>
              <w:rPr>
                <w:rFonts w:hint="eastAsia"/>
                <w:sz w:val="20"/>
                <w:szCs w:val="20"/>
                <w:lang w:val="en-US" w:eastAsia="zh-CN"/>
              </w:rPr>
              <w:t>2021年12月23日 上午</w:t>
            </w:r>
          </w:p>
          <w:p>
            <w:pPr>
              <w:numPr>
                <w:ilvl w:val="0"/>
                <w:numId w:val="1"/>
              </w:numPr>
              <w:snapToGrid w:val="0"/>
              <w:spacing w:line="276" w:lineRule="auto"/>
              <w:jc w:val="left"/>
              <w:rPr>
                <w:sz w:val="20"/>
                <w:szCs w:val="20"/>
              </w:rPr>
            </w:pPr>
            <w:r>
              <w:rPr>
                <w:rFonts w:hint="eastAsia"/>
                <w:b/>
                <w:sz w:val="20"/>
                <w:szCs w:val="20"/>
              </w:rPr>
              <w:t>审核结束日期</w:t>
            </w:r>
            <w:r>
              <w:rPr>
                <w:rFonts w:hint="eastAsia"/>
                <w:sz w:val="20"/>
                <w:szCs w:val="20"/>
              </w:rPr>
              <w:t>：</w:t>
            </w:r>
            <w:r>
              <w:rPr>
                <w:rFonts w:hint="eastAsia"/>
                <w:sz w:val="20"/>
                <w:szCs w:val="20"/>
                <w:lang w:val="en-US" w:eastAsia="zh-CN"/>
              </w:rPr>
              <w:t>2021年12月23日 下午</w:t>
            </w:r>
          </w:p>
          <w:p>
            <w:pPr>
              <w:snapToGrid w:val="0"/>
              <w:spacing w:line="276" w:lineRule="auto"/>
              <w:jc w:val="left"/>
              <w:rPr>
                <w:b/>
                <w:sz w:val="20"/>
                <w:szCs w:val="20"/>
              </w:rPr>
            </w:pPr>
            <w:r>
              <w:rPr>
                <w:sz w:val="20"/>
                <w:szCs w:val="20"/>
              </w:rPr>
              <w:t>3</w:t>
            </w:r>
            <w:r>
              <w:rPr>
                <w:rFonts w:hint="eastAsia"/>
                <w:sz w:val="20"/>
                <w:szCs w:val="20"/>
              </w:rPr>
              <w:t>、</w:t>
            </w:r>
            <w:r>
              <w:rPr>
                <w:rFonts w:hint="eastAsia"/>
                <w:b/>
                <w:sz w:val="20"/>
                <w:szCs w:val="20"/>
              </w:rPr>
              <w:t>是</w:t>
            </w:r>
            <w:r>
              <w:rPr>
                <w:rFonts w:hint="eastAsia" w:ascii="宋体" w:hAnsi="宋体"/>
                <w:sz w:val="20"/>
                <w:szCs w:val="20"/>
              </w:rPr>
              <w:sym w:font="Wingdings 2" w:char="0052"/>
            </w:r>
            <w:r>
              <w:rPr>
                <w:rFonts w:hint="eastAsia"/>
                <w:b/>
                <w:sz w:val="20"/>
                <w:szCs w:val="20"/>
              </w:rPr>
              <w:t>否</w:t>
            </w:r>
            <w:r>
              <w:rPr>
                <w:rFonts w:hint="eastAsia" w:ascii="宋体" w:hAnsi="宋体"/>
                <w:sz w:val="20"/>
                <w:szCs w:val="20"/>
              </w:rPr>
              <w:t>□</w:t>
            </w:r>
            <w:r>
              <w:rPr>
                <w:rFonts w:hint="eastAsia"/>
                <w:b/>
                <w:sz w:val="20"/>
                <w:szCs w:val="20"/>
              </w:rPr>
              <w:t>按审核计划进行审核</w:t>
            </w:r>
          </w:p>
          <w:p>
            <w:pPr>
              <w:snapToGrid w:val="0"/>
              <w:spacing w:line="276" w:lineRule="auto"/>
              <w:jc w:val="left"/>
              <w:rPr>
                <w:b/>
                <w:sz w:val="20"/>
                <w:szCs w:val="20"/>
              </w:rPr>
            </w:pPr>
            <w:r>
              <w:rPr>
                <w:sz w:val="20"/>
                <w:szCs w:val="20"/>
              </w:rPr>
              <w:t>4</w:t>
            </w:r>
            <w:r>
              <w:rPr>
                <w:rFonts w:hint="eastAsia"/>
                <w:sz w:val="20"/>
                <w:szCs w:val="20"/>
              </w:rPr>
              <w:t>、</w:t>
            </w:r>
            <w:r>
              <w:rPr>
                <w:rFonts w:hint="eastAsia"/>
                <w:b/>
                <w:sz w:val="20"/>
                <w:szCs w:val="20"/>
              </w:rPr>
              <w:t>是</w:t>
            </w:r>
            <w:r>
              <w:rPr>
                <w:rFonts w:hint="eastAsia" w:ascii="宋体" w:hAnsi="宋体"/>
                <w:sz w:val="20"/>
                <w:szCs w:val="20"/>
              </w:rPr>
              <w:sym w:font="Wingdings 2" w:char="0052"/>
            </w:r>
            <w:r>
              <w:rPr>
                <w:rFonts w:hint="eastAsia"/>
                <w:b/>
                <w:sz w:val="20"/>
                <w:szCs w:val="20"/>
              </w:rPr>
              <w:t>否</w:t>
            </w:r>
            <w:r>
              <w:rPr>
                <w:rFonts w:hint="eastAsia" w:ascii="宋体" w:hAnsi="宋体"/>
                <w:sz w:val="20"/>
                <w:szCs w:val="20"/>
              </w:rPr>
              <w:t>□</w:t>
            </w:r>
            <w:r>
              <w:rPr>
                <w:rFonts w:hint="eastAsia"/>
                <w:b/>
                <w:sz w:val="20"/>
                <w:szCs w:val="20"/>
              </w:rPr>
              <w:t>按程序进行审核</w:t>
            </w:r>
          </w:p>
          <w:p>
            <w:pPr>
              <w:snapToGrid w:val="0"/>
              <w:spacing w:line="276" w:lineRule="auto"/>
              <w:jc w:val="left"/>
              <w:rPr>
                <w:b/>
                <w:sz w:val="20"/>
                <w:szCs w:val="20"/>
              </w:rPr>
            </w:pPr>
            <w:r>
              <w:rPr>
                <w:sz w:val="20"/>
                <w:szCs w:val="20"/>
              </w:rPr>
              <w:t>5</w:t>
            </w:r>
            <w:r>
              <w:rPr>
                <w:rFonts w:hint="eastAsia"/>
                <w:sz w:val="20"/>
                <w:szCs w:val="20"/>
              </w:rPr>
              <w:t>、</w:t>
            </w:r>
            <w:r>
              <w:rPr>
                <w:rFonts w:hint="eastAsia"/>
                <w:b/>
                <w:sz w:val="20"/>
                <w:szCs w:val="20"/>
              </w:rPr>
              <w:t>审核是</w:t>
            </w:r>
            <w:r>
              <w:rPr>
                <w:rFonts w:hint="eastAsia" w:ascii="宋体" w:hAnsi="宋体"/>
                <w:sz w:val="20"/>
                <w:szCs w:val="20"/>
              </w:rPr>
              <w:sym w:font="Wingdings 2" w:char="0052"/>
            </w:r>
            <w:r>
              <w:rPr>
                <w:rFonts w:hint="eastAsia"/>
                <w:b/>
                <w:sz w:val="20"/>
                <w:szCs w:val="20"/>
              </w:rPr>
              <w:t>否</w:t>
            </w:r>
            <w:r>
              <w:rPr>
                <w:rFonts w:hint="eastAsia" w:ascii="宋体" w:hAnsi="宋体"/>
                <w:sz w:val="20"/>
                <w:szCs w:val="20"/>
              </w:rPr>
              <w:t>□</w:t>
            </w:r>
            <w:r>
              <w:rPr>
                <w:rFonts w:hint="eastAsia"/>
                <w:b/>
                <w:sz w:val="20"/>
                <w:szCs w:val="20"/>
              </w:rPr>
              <w:t>独立、公正、认真负责。</w:t>
            </w:r>
          </w:p>
          <w:p>
            <w:pPr>
              <w:snapToGrid w:val="0"/>
              <w:spacing w:line="276" w:lineRule="auto"/>
              <w:jc w:val="left"/>
              <w:rPr>
                <w:b/>
                <w:sz w:val="20"/>
                <w:szCs w:val="20"/>
              </w:rPr>
            </w:pPr>
            <w:r>
              <w:rPr>
                <w:sz w:val="20"/>
                <w:szCs w:val="20"/>
              </w:rPr>
              <w:t>6</w:t>
            </w:r>
            <w:r>
              <w:rPr>
                <w:rFonts w:hint="eastAsia"/>
                <w:sz w:val="20"/>
                <w:szCs w:val="20"/>
              </w:rPr>
              <w:t>、</w:t>
            </w:r>
            <w:r>
              <w:rPr>
                <w:rFonts w:hint="eastAsia"/>
                <w:b/>
                <w:sz w:val="20"/>
                <w:szCs w:val="20"/>
              </w:rPr>
              <w:t>审核气氛是</w:t>
            </w:r>
            <w:r>
              <w:rPr>
                <w:rFonts w:hint="eastAsia" w:ascii="宋体" w:hAnsi="宋体"/>
                <w:sz w:val="20"/>
                <w:szCs w:val="20"/>
              </w:rPr>
              <w:sym w:font="Wingdings 2" w:char="0052"/>
            </w:r>
            <w:r>
              <w:rPr>
                <w:rFonts w:hint="eastAsia"/>
                <w:b/>
                <w:sz w:val="20"/>
                <w:szCs w:val="20"/>
              </w:rPr>
              <w:t>否</w:t>
            </w:r>
            <w:r>
              <w:rPr>
                <w:rFonts w:hint="eastAsia" w:ascii="宋体" w:hAnsi="宋体"/>
                <w:sz w:val="20"/>
                <w:szCs w:val="20"/>
              </w:rPr>
              <w:t>□</w:t>
            </w:r>
            <w:r>
              <w:rPr>
                <w:rFonts w:hint="eastAsia"/>
                <w:b/>
                <w:sz w:val="20"/>
                <w:szCs w:val="20"/>
              </w:rPr>
              <w:t>融洽。</w:t>
            </w:r>
          </w:p>
          <w:p>
            <w:pPr>
              <w:snapToGrid w:val="0"/>
              <w:spacing w:line="276" w:lineRule="auto"/>
              <w:jc w:val="left"/>
              <w:rPr>
                <w:sz w:val="20"/>
                <w:szCs w:val="20"/>
              </w:rPr>
            </w:pPr>
            <w:r>
              <w:rPr>
                <w:sz w:val="20"/>
                <w:szCs w:val="20"/>
              </w:rPr>
              <w:t>7</w:t>
            </w:r>
            <w:r>
              <w:rPr>
                <w:rFonts w:hint="eastAsia"/>
                <w:sz w:val="20"/>
                <w:szCs w:val="20"/>
              </w:rPr>
              <w:t>、</w:t>
            </w:r>
            <w:r>
              <w:rPr>
                <w:rFonts w:hint="eastAsia"/>
                <w:b/>
                <w:sz w:val="20"/>
                <w:szCs w:val="20"/>
              </w:rPr>
              <w:t>审核组是</w:t>
            </w:r>
            <w:r>
              <w:rPr>
                <w:rFonts w:hint="eastAsia" w:ascii="宋体" w:hAnsi="宋体"/>
                <w:sz w:val="20"/>
                <w:szCs w:val="20"/>
              </w:rPr>
              <w:sym w:font="Wingdings 2" w:char="0052"/>
            </w:r>
            <w:r>
              <w:rPr>
                <w:rFonts w:hint="eastAsia"/>
                <w:b/>
                <w:sz w:val="20"/>
                <w:szCs w:val="20"/>
              </w:rPr>
              <w:t>否</w:t>
            </w:r>
            <w:r>
              <w:rPr>
                <w:rFonts w:hint="eastAsia" w:ascii="宋体" w:hAnsi="宋体"/>
                <w:sz w:val="20"/>
                <w:szCs w:val="20"/>
              </w:rPr>
              <w:sym w:font="Wingdings 2" w:char="00A3"/>
            </w:r>
            <w:r>
              <w:rPr>
                <w:rFonts w:hint="eastAsia"/>
                <w:b/>
                <w:sz w:val="20"/>
                <w:szCs w:val="20"/>
              </w:rPr>
              <w:t>遵守保密要求。</w:t>
            </w:r>
          </w:p>
          <w:p>
            <w:pPr>
              <w:snapToGrid w:val="0"/>
              <w:spacing w:line="276" w:lineRule="auto"/>
              <w:jc w:val="left"/>
              <w:rPr>
                <w:sz w:val="20"/>
                <w:szCs w:val="20"/>
              </w:rPr>
            </w:pPr>
            <w:r>
              <w:rPr>
                <w:sz w:val="20"/>
                <w:szCs w:val="20"/>
              </w:rPr>
              <w:t>8</w:t>
            </w:r>
            <w:r>
              <w:rPr>
                <w:rFonts w:hint="eastAsia"/>
                <w:sz w:val="20"/>
                <w:szCs w:val="20"/>
              </w:rPr>
              <w:t>、</w:t>
            </w:r>
            <w:r>
              <w:rPr>
                <w:rFonts w:hint="eastAsia"/>
                <w:b/>
                <w:sz w:val="20"/>
                <w:szCs w:val="20"/>
              </w:rPr>
              <w:t>审核组是</w:t>
            </w:r>
            <w:r>
              <w:rPr>
                <w:rFonts w:hint="eastAsia" w:ascii="宋体" w:hAnsi="宋体"/>
                <w:sz w:val="20"/>
                <w:szCs w:val="20"/>
              </w:rPr>
              <w:sym w:font="Wingdings 2" w:char="0052"/>
            </w:r>
            <w:r>
              <w:rPr>
                <w:rFonts w:hint="eastAsia"/>
                <w:b/>
                <w:sz w:val="20"/>
                <w:szCs w:val="20"/>
              </w:rPr>
              <w:t>否</w:t>
            </w:r>
            <w:r>
              <w:rPr>
                <w:rFonts w:hint="eastAsia" w:ascii="宋体" w:hAnsi="宋体"/>
                <w:sz w:val="20"/>
                <w:szCs w:val="20"/>
              </w:rPr>
              <w:sym w:font="Wingdings 2" w:char="00A3"/>
            </w:r>
            <w:r>
              <w:rPr>
                <w:rFonts w:hint="eastAsia"/>
                <w:b/>
                <w:sz w:val="20"/>
                <w:szCs w:val="20"/>
              </w:rPr>
              <w:t>守时、讲究效率。</w:t>
            </w:r>
          </w:p>
          <w:p>
            <w:pPr>
              <w:snapToGrid w:val="0"/>
              <w:spacing w:line="276" w:lineRule="auto"/>
              <w:jc w:val="left"/>
              <w:rPr>
                <w:sz w:val="20"/>
                <w:szCs w:val="20"/>
              </w:rPr>
            </w:pPr>
            <w:r>
              <w:rPr>
                <w:sz w:val="20"/>
                <w:szCs w:val="20"/>
              </w:rPr>
              <w:t>9</w:t>
            </w:r>
            <w:r>
              <w:rPr>
                <w:rFonts w:hint="eastAsia"/>
                <w:sz w:val="20"/>
                <w:szCs w:val="20"/>
              </w:rPr>
              <w:t>、</w:t>
            </w:r>
            <w:r>
              <w:rPr>
                <w:rFonts w:hint="eastAsia"/>
                <w:b/>
                <w:sz w:val="20"/>
                <w:szCs w:val="20"/>
              </w:rPr>
              <w:t>审核中有</w:t>
            </w:r>
            <w:r>
              <w:rPr>
                <w:rFonts w:hint="eastAsia" w:ascii="宋体" w:hAnsi="宋体"/>
                <w:sz w:val="20"/>
                <w:szCs w:val="20"/>
              </w:rPr>
              <w:t>□</w:t>
            </w:r>
            <w:r>
              <w:rPr>
                <w:rFonts w:hint="eastAsia"/>
                <w:b/>
                <w:sz w:val="20"/>
                <w:szCs w:val="20"/>
              </w:rPr>
              <w:t>无</w:t>
            </w:r>
            <w:r>
              <w:rPr>
                <w:rFonts w:hint="eastAsia" w:ascii="宋体" w:hAnsi="宋体"/>
                <w:sz w:val="20"/>
                <w:szCs w:val="20"/>
              </w:rPr>
              <w:sym w:font="Wingdings 2" w:char="0052"/>
            </w:r>
            <w:r>
              <w:rPr>
                <w:rFonts w:hint="eastAsia"/>
                <w:b/>
                <w:sz w:val="20"/>
                <w:szCs w:val="20"/>
              </w:rPr>
              <w:t>违背事实情况。</w:t>
            </w:r>
          </w:p>
          <w:p>
            <w:pPr>
              <w:snapToGrid w:val="0"/>
              <w:spacing w:line="276" w:lineRule="auto"/>
              <w:jc w:val="left"/>
              <w:rPr>
                <w:sz w:val="20"/>
                <w:szCs w:val="20"/>
              </w:rPr>
            </w:pPr>
            <w:r>
              <w:rPr>
                <w:sz w:val="20"/>
                <w:szCs w:val="20"/>
              </w:rPr>
              <w:t>10</w:t>
            </w:r>
            <w:r>
              <w:rPr>
                <w:rFonts w:hint="eastAsia"/>
                <w:sz w:val="20"/>
                <w:szCs w:val="20"/>
              </w:rPr>
              <w:t>、</w:t>
            </w:r>
            <w:r>
              <w:rPr>
                <w:rFonts w:hint="eastAsia"/>
                <w:b/>
                <w:sz w:val="20"/>
                <w:szCs w:val="20"/>
              </w:rPr>
              <w:t>有</w:t>
            </w:r>
            <w:r>
              <w:rPr>
                <w:rFonts w:hint="eastAsia" w:ascii="宋体" w:hAnsi="宋体"/>
                <w:sz w:val="20"/>
                <w:szCs w:val="20"/>
              </w:rPr>
              <w:t>□</w:t>
            </w:r>
            <w:r>
              <w:rPr>
                <w:rFonts w:hint="eastAsia"/>
                <w:b/>
                <w:sz w:val="20"/>
                <w:szCs w:val="20"/>
              </w:rPr>
              <w:t>无</w:t>
            </w:r>
            <w:r>
              <w:rPr>
                <w:rFonts w:hint="eastAsia" w:ascii="宋体" w:hAnsi="宋体"/>
                <w:sz w:val="20"/>
                <w:szCs w:val="20"/>
              </w:rPr>
              <w:sym w:font="Wingdings 2" w:char="0052"/>
            </w:r>
            <w:r>
              <w:rPr>
                <w:rFonts w:hint="eastAsia"/>
                <w:b/>
                <w:sz w:val="20"/>
                <w:szCs w:val="20"/>
              </w:rPr>
              <w:t>傲慢无礼、态度粗暴情况。</w:t>
            </w:r>
          </w:p>
          <w:p>
            <w:pPr>
              <w:snapToGrid w:val="0"/>
              <w:spacing w:line="276" w:lineRule="auto"/>
              <w:jc w:val="left"/>
              <w:rPr>
                <w:b/>
                <w:sz w:val="20"/>
                <w:szCs w:val="20"/>
              </w:rPr>
            </w:pPr>
            <w:r>
              <w:rPr>
                <w:sz w:val="20"/>
                <w:szCs w:val="20"/>
              </w:rPr>
              <w:t>11</w:t>
            </w:r>
            <w:r>
              <w:rPr>
                <w:rFonts w:hint="eastAsia"/>
                <w:sz w:val="20"/>
                <w:szCs w:val="20"/>
              </w:rPr>
              <w:t>、</w:t>
            </w:r>
            <w:r>
              <w:rPr>
                <w:rFonts w:hint="eastAsia"/>
                <w:b/>
                <w:sz w:val="20"/>
                <w:szCs w:val="20"/>
              </w:rPr>
              <w:t>确认审核组成员与审核计划人员</w:t>
            </w:r>
            <w:r>
              <w:rPr>
                <w:rFonts w:hint="eastAsia" w:ascii="宋体" w:hAnsi="宋体"/>
                <w:b/>
                <w:sz w:val="20"/>
                <w:szCs w:val="20"/>
              </w:rPr>
              <w:t>□</w:t>
            </w:r>
            <w:r>
              <w:rPr>
                <w:rFonts w:hint="eastAsia"/>
                <w:b/>
                <w:sz w:val="20"/>
                <w:szCs w:val="20"/>
              </w:rPr>
              <w:t>一致</w:t>
            </w:r>
            <w:r>
              <w:rPr>
                <w:rFonts w:hint="eastAsia" w:ascii="宋体" w:hAnsi="宋体"/>
                <w:b/>
                <w:sz w:val="20"/>
                <w:szCs w:val="20"/>
              </w:rPr>
              <w:t>□不一致</w:t>
            </w:r>
          </w:p>
          <w:p>
            <w:pPr>
              <w:snapToGrid w:val="0"/>
              <w:spacing w:line="276" w:lineRule="auto"/>
              <w:jc w:val="left"/>
              <w:rPr>
                <w:sz w:val="20"/>
                <w:szCs w:val="20"/>
              </w:rPr>
            </w:pPr>
            <w:r>
              <w:rPr>
                <w:rFonts w:hint="eastAsia" w:ascii="宋体" w:hAnsi="宋体"/>
                <w:b/>
                <w:sz w:val="20"/>
                <w:szCs w:val="20"/>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0"/>
                <w:szCs w:val="20"/>
              </w:rPr>
            </w:pPr>
            <w:r>
              <w:rPr>
                <w:rFonts w:hint="eastAsia"/>
                <w:b/>
                <w:sz w:val="20"/>
                <w:szCs w:val="20"/>
              </w:rPr>
              <w:t>对审核组审核工作</w:t>
            </w:r>
          </w:p>
          <w:p>
            <w:pPr>
              <w:spacing w:line="276" w:lineRule="auto"/>
              <w:ind w:firstLine="900" w:firstLineChars="450"/>
              <w:rPr>
                <w:sz w:val="20"/>
                <w:szCs w:val="20"/>
              </w:rPr>
            </w:pPr>
            <w:r>
              <w:rPr>
                <w:rFonts w:hint="eastAsia" w:ascii="宋体" w:hAnsi="宋体"/>
                <w:sz w:val="20"/>
                <w:szCs w:val="20"/>
              </w:rPr>
              <w:t>□</w:t>
            </w:r>
            <w:r>
              <w:rPr>
                <w:rFonts w:hint="eastAsia"/>
                <w:b/>
                <w:sz w:val="20"/>
                <w:szCs w:val="20"/>
              </w:rPr>
              <w:t>满意（优）</w:t>
            </w:r>
          </w:p>
          <w:p>
            <w:pPr>
              <w:spacing w:line="276" w:lineRule="auto"/>
              <w:ind w:firstLine="900" w:firstLineChars="450"/>
              <w:rPr>
                <w:sz w:val="20"/>
                <w:szCs w:val="20"/>
              </w:rPr>
            </w:pPr>
            <w:r>
              <w:rPr>
                <w:rFonts w:hint="eastAsia" w:ascii="宋体" w:hAnsi="宋体"/>
                <w:sz w:val="20"/>
                <w:szCs w:val="20"/>
              </w:rPr>
              <w:t>□</w:t>
            </w:r>
            <w:r>
              <w:rPr>
                <w:rFonts w:hint="eastAsia"/>
                <w:b/>
                <w:sz w:val="20"/>
                <w:szCs w:val="20"/>
              </w:rPr>
              <w:t>较满意（良）</w:t>
            </w:r>
          </w:p>
          <w:p>
            <w:pPr>
              <w:spacing w:line="276" w:lineRule="auto"/>
              <w:ind w:firstLine="900" w:firstLineChars="450"/>
              <w:rPr>
                <w:b/>
                <w:sz w:val="20"/>
                <w:szCs w:val="20"/>
              </w:rPr>
            </w:pPr>
            <w:r>
              <w:rPr>
                <w:rFonts w:hint="eastAsia" w:ascii="宋体" w:hAnsi="宋体"/>
                <w:sz w:val="20"/>
                <w:szCs w:val="20"/>
              </w:rPr>
              <w:t>□</w:t>
            </w:r>
            <w:r>
              <w:rPr>
                <w:rFonts w:hint="eastAsia"/>
                <w:b/>
                <w:sz w:val="20"/>
                <w:szCs w:val="20"/>
              </w:rPr>
              <w:t>不满意（差）</w:t>
            </w:r>
          </w:p>
          <w:p>
            <w:pPr>
              <w:spacing w:line="276" w:lineRule="auto"/>
              <w:ind w:firstLine="900" w:firstLineChars="450"/>
              <w:rPr>
                <w:b/>
                <w:sz w:val="20"/>
                <w:szCs w:val="20"/>
              </w:rPr>
            </w:pPr>
            <w:r>
              <w:rPr>
                <w:rFonts w:hint="eastAsia" w:ascii="宋体" w:hAnsi="宋体"/>
                <w:sz w:val="20"/>
                <w:szCs w:val="20"/>
              </w:rPr>
              <w:t>□</w:t>
            </w:r>
            <w:r>
              <w:rPr>
                <w:rFonts w:hint="eastAsia"/>
                <w:b/>
                <w:sz w:val="20"/>
                <w:szCs w:val="20"/>
              </w:rPr>
              <w:t>其他意见（含对专业审核员</w:t>
            </w:r>
            <w:r>
              <w:rPr>
                <w:b/>
                <w:sz w:val="20"/>
                <w:szCs w:val="20"/>
              </w:rPr>
              <w:t>/</w:t>
            </w:r>
            <w:r>
              <w:rPr>
                <w:rFonts w:hint="eastAsia"/>
                <w:b/>
                <w:sz w:val="20"/>
                <w:szCs w:val="20"/>
              </w:rPr>
              <w:t>技术专家的专业能力提出评价意见）</w:t>
            </w:r>
          </w:p>
          <w:p>
            <w:pPr>
              <w:spacing w:line="276" w:lineRule="auto"/>
              <w:ind w:firstLine="876" w:firstLineChars="438"/>
              <w:rPr>
                <w:sz w:val="20"/>
                <w:szCs w:val="20"/>
              </w:rPr>
            </w:pPr>
            <w:r>
              <w:rPr>
                <w:rFonts w:hint="eastAsia" w:ascii="宋体" w:hAnsi="宋体"/>
                <w:sz w:val="20"/>
                <w:szCs w:val="20"/>
              </w:rPr>
              <w:t>□</w:t>
            </w:r>
            <w:r>
              <w:rPr>
                <w:rFonts w:hint="eastAsia"/>
                <w:b/>
                <w:sz w:val="20"/>
                <w:szCs w:val="20"/>
              </w:rPr>
              <w:t>优</w:t>
            </w:r>
            <w:r>
              <w:rPr>
                <w:rFonts w:hint="eastAsia" w:ascii="宋体" w:hAnsi="宋体"/>
                <w:sz w:val="20"/>
                <w:szCs w:val="20"/>
              </w:rPr>
              <w:t>□</w:t>
            </w:r>
            <w:r>
              <w:rPr>
                <w:rFonts w:hint="eastAsia"/>
                <w:b/>
                <w:sz w:val="20"/>
                <w:szCs w:val="20"/>
              </w:rPr>
              <w:t>良</w:t>
            </w:r>
            <w:r>
              <w:rPr>
                <w:rFonts w:hint="eastAsia" w:ascii="宋体" w:hAnsi="宋体"/>
                <w:sz w:val="20"/>
                <w:szCs w:val="20"/>
              </w:rPr>
              <w:t>□</w:t>
            </w:r>
            <w:r>
              <w:rPr>
                <w:rFonts w:hint="eastAsia"/>
                <w:b/>
                <w:sz w:val="20"/>
                <w:szCs w:val="20"/>
              </w:rPr>
              <w:t>差</w:t>
            </w:r>
          </w:p>
          <w:p>
            <w:pPr>
              <w:spacing w:line="276" w:lineRule="auto"/>
              <w:ind w:firstLine="4100" w:firstLineChars="2050"/>
              <w:rPr>
                <w:rFonts w:hint="eastAsia"/>
                <w:sz w:val="20"/>
                <w:szCs w:val="20"/>
              </w:rPr>
            </w:pPr>
          </w:p>
          <w:p>
            <w:pPr>
              <w:spacing w:line="276" w:lineRule="auto"/>
              <w:ind w:firstLine="4100" w:firstLineChars="2050"/>
              <w:rPr>
                <w:sz w:val="20"/>
                <w:szCs w:val="20"/>
              </w:rPr>
            </w:pPr>
            <w:r>
              <w:rPr>
                <w:rFonts w:hint="eastAsia"/>
                <w:sz w:val="20"/>
                <w:szCs w:val="20"/>
              </w:rPr>
              <w:t>（</w:t>
            </w:r>
            <w:r>
              <w:rPr>
                <w:rFonts w:hint="eastAsia"/>
                <w:b/>
                <w:sz w:val="20"/>
                <w:szCs w:val="20"/>
              </w:rPr>
              <w:t>签字</w:t>
            </w:r>
            <w:r>
              <w:rPr>
                <w:sz w:val="20"/>
                <w:szCs w:val="20"/>
              </w:rPr>
              <w:t>/</w:t>
            </w:r>
            <w:r>
              <w:rPr>
                <w:rFonts w:hint="eastAsia"/>
                <w:b/>
                <w:sz w:val="20"/>
                <w:szCs w:val="20"/>
              </w:rPr>
              <w:t>盖章</w:t>
            </w:r>
            <w:r>
              <w:rPr>
                <w:rFonts w:hint="eastAsia"/>
                <w:sz w:val="20"/>
                <w:szCs w:val="20"/>
              </w:rPr>
              <w:t>）</w:t>
            </w:r>
          </w:p>
          <w:p>
            <w:pPr>
              <w:ind w:firstLine="4100" w:firstLineChars="2050"/>
              <w:rPr>
                <w:sz w:val="20"/>
                <w:szCs w:val="20"/>
              </w:rPr>
            </w:pPr>
          </w:p>
          <w:p>
            <w:pPr>
              <w:ind w:firstLine="4417" w:firstLineChars="2200"/>
              <w:rPr>
                <w:rFonts w:hint="eastAsia"/>
                <w:sz w:val="20"/>
                <w:szCs w:val="20"/>
              </w:rPr>
            </w:pPr>
            <w:r>
              <w:rPr>
                <w:rFonts w:hint="eastAsia"/>
                <w:b/>
                <w:sz w:val="20"/>
                <w:szCs w:val="20"/>
              </w:rPr>
              <w:t>日期</w:t>
            </w:r>
            <w:r>
              <w:rPr>
                <w:rFonts w:hint="eastAsia"/>
                <w:sz w:val="20"/>
                <w:szCs w:val="20"/>
              </w:rPr>
              <w:t>：</w:t>
            </w:r>
          </w:p>
          <w:p>
            <w:pPr>
              <w:ind w:firstLine="4400" w:firstLineChars="2200"/>
              <w:rPr>
                <w:rFonts w:hint="eastAsia"/>
                <w:sz w:val="20"/>
                <w:szCs w:val="20"/>
              </w:rPr>
            </w:pP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B89644"/>
    <w:multiLevelType w:val="singleLevel"/>
    <w:tmpl w:val="90B8964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8CF3F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7</TotalTime>
  <ScaleCrop>false</ScaleCrop>
  <LinksUpToDate>false</LinksUpToDate>
  <CharactersWithSpaces>720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春华秋实</cp:lastModifiedBy>
  <dcterms:modified xsi:type="dcterms:W3CDTF">2021-12-27T21:35:13Z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2052-11.1.0.11194</vt:lpwstr>
  </property>
</Properties>
</file>