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581"/>
        <w:gridCol w:w="774"/>
        <w:gridCol w:w="208"/>
        <w:gridCol w:w="563"/>
        <w:gridCol w:w="69"/>
        <w:gridCol w:w="231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杭州昊海企业管理咨询有限公司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浙江省杭州市西湖区西溪世纪中心401室（敬业商务秘书托管280号）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杭州市西湖区留下街118号西溪时代商业中心六楼617-3室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1331-2021-QEO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汪藕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18758061257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1723957163@qq.com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应红艳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Q：企业管理咨询服务</w:t>
            </w:r>
          </w:p>
          <w:p>
            <w:r>
              <w:t>E：企业管理咨询服务所涉及场所的相关环境管理活动</w:t>
            </w:r>
          </w:p>
          <w:p>
            <w:r>
              <w:t>O：企业管理咨询服务所涉及场所的相关职业健康安全管理活动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Q：35.04.02</w:t>
            </w:r>
          </w:p>
          <w:p>
            <w:r>
              <w:t>E：35.04.02</w:t>
            </w:r>
          </w:p>
          <w:p>
            <w:r>
              <w:t>O：35.04.02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2021年12月21日 上午至2021年12月21日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2019-N1QMS-4059501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2019-N1QMS-3059498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王献华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627" w:type="dxa"/>
            <w:gridSpan w:val="4"/>
            <w:vAlign w:val="center"/>
          </w:tcPr>
          <w:p/>
        </w:tc>
        <w:tc>
          <w:tcPr>
            <w:tcW w:w="632" w:type="dxa"/>
            <w:gridSpan w:val="2"/>
            <w:vAlign w:val="center"/>
          </w:tcPr>
          <w:p/>
        </w:tc>
        <w:tc>
          <w:tcPr>
            <w:tcW w:w="137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4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7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645" w:type="dxa"/>
            <w:gridSpan w:val="2"/>
            <w:vAlign w:val="center"/>
          </w:tcPr>
          <w:p/>
        </w:tc>
        <w:tc>
          <w:tcPr>
            <w:tcW w:w="1614" w:type="dxa"/>
            <w:gridSpan w:val="4"/>
            <w:vAlign w:val="center"/>
          </w:tcPr>
          <w:p/>
        </w:tc>
        <w:tc>
          <w:tcPr>
            <w:tcW w:w="137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林兵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12月21日上午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12月21日上午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8:30~12:00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确定现场的地址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/>
                <w:sz w:val="18"/>
                <w:szCs w:val="18"/>
              </w:rPr>
              <w:t>确定有效的员工人数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组织环境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主要的相关方和期望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风险的识别和评价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外部提供过程、服务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被主管部门处罚和曝光情况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-管理手册；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-文件化的程序；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-作业文件；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12月21日上午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管理目标及完成统计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内审的策划和实施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管理体系的评审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确认不适用条款及合理的理由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了解质量关键控制点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了解关键过程和需要确认的过程及控制情况；了解顾客投诉处理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/>
                <w:sz w:val="18"/>
                <w:szCs w:val="18"/>
              </w:rPr>
              <w:t>了解顾客满意度的情况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办公</w:t>
            </w:r>
            <w:r>
              <w:rPr>
                <w:rFonts w:hint="eastAsia"/>
                <w:sz w:val="18"/>
                <w:szCs w:val="18"/>
              </w:rPr>
              <w:t>区域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现场；</w:t>
            </w:r>
            <w:r>
              <w:rPr>
                <w:rFonts w:hint="eastAsia"/>
                <w:sz w:val="18"/>
                <w:szCs w:val="18"/>
              </w:rPr>
              <w:t>确认服务流程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观察基础设施（生产设备）运行完好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- 查看地理位置图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了解主要资源和能源使用种类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查看环境因素的识别和评价程序合理性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了解重要环境因素的和控制措施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-了解适用的环境法律和其他要求的获取、识别程序实施情况和合规性评价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OHSMS运行情况：</w:t>
            </w:r>
          </w:p>
          <w:p>
            <w:pPr>
              <w:jc w:val="left"/>
              <w:rPr>
                <w:rFonts w:hint="eastAsia" w:eastAsia="宋体"/>
                <w:sz w:val="18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-查看危险源的辨识和评价程序合理性</w:t>
            </w:r>
            <w:r>
              <w:rPr>
                <w:rFonts w:hint="eastAsia"/>
                <w:sz w:val="18"/>
                <w:szCs w:val="18"/>
                <w:shd w:val="pct10" w:color="auto" w:fill="FFFFFF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-了解重要危险源的辨识和控制措施</w:t>
            </w:r>
            <w:r>
              <w:rPr>
                <w:rFonts w:hint="eastAsia"/>
                <w:sz w:val="18"/>
                <w:szCs w:val="18"/>
                <w:shd w:val="pct10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hint="eastAsia"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- 了解适用的职业健康安全法律和其他要求的获取、识别程序实施情况和合规性评价</w:t>
            </w:r>
          </w:p>
          <w:p>
            <w:pPr>
              <w:jc w:val="left"/>
              <w:rPr>
                <w:rFonts w:hint="eastAsia"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-查看合规性证明（安全评估、职业病评估、作业场所监测、）</w:t>
            </w:r>
            <w:r>
              <w:rPr>
                <w:rFonts w:hint="eastAsia"/>
                <w:sz w:val="18"/>
                <w:szCs w:val="18"/>
                <w:shd w:val="pct10" w:color="auto" w:fill="FFFFFF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了解三级安全教育的实施</w:t>
            </w:r>
            <w:r>
              <w:rPr>
                <w:rFonts w:hint="eastAsia"/>
                <w:sz w:val="18"/>
                <w:szCs w:val="18"/>
                <w:shd w:val="pct10" w:color="auto" w:fill="FFFFFF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-了解职业病体检的情况</w:t>
            </w:r>
            <w:r>
              <w:rPr>
                <w:rFonts w:hint="eastAsia"/>
                <w:sz w:val="18"/>
                <w:szCs w:val="18"/>
                <w:shd w:val="pct10" w:color="auto" w:fill="FFFFFF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- 了解应急准备和响应情况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12月21日上午</w:t>
            </w:r>
            <w:bookmarkStart w:id="30" w:name="_GoBack"/>
            <w:bookmarkEnd w:id="30"/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12:00~12:30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00879"/>
    <w:rsid w:val="2FD53C26"/>
    <w:rsid w:val="60F63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2021-12-28T09:19:56Z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