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雪花啤酒（凉山）有限公司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1"/>
                <w:szCs w:val="21"/>
              </w:rPr>
              <w:t>2022年01月1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1"/>
                <w:szCs w:val="21"/>
              </w:rPr>
              <w:t>午至2022年01月1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76200</wp:posOffset>
                  </wp:positionV>
                  <wp:extent cx="911860" cy="448945"/>
                  <wp:effectExtent l="0" t="0" r="2540" b="8255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786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2022-01-13T13:08:42Z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