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10725-2023-O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715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河北金栋机械有限公司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杨园、周文廷</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6368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2025-N1OHSMS-2215052</w:t>
            </w:r>
          </w:p>
        </w:tc>
        <w:tc>
          <w:tcPr>
            <w:tcW w:w="3145" w:type="dxa"/>
            <w:vAlign w:val="center"/>
          </w:tcPr>
          <w:p w:rsidR="00142F5C" w:rsidP="00772D33">
            <w:pPr>
              <w:spacing w:line="360" w:lineRule="exact"/>
              <w:jc w:val="center"/>
              <w:rPr>
                <w:szCs w:val="21"/>
              </w:rPr>
            </w:pPr>
            <w:r>
              <w:t>17.05.04,17.06.01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周文廷</w:t>
            </w:r>
          </w:p>
        </w:tc>
        <w:tc>
          <w:tcPr>
            <w:tcW w:w="1051" w:type="dxa"/>
            <w:vAlign w:val="center"/>
          </w:tcPr>
          <w:p w:rsidR="001F0A49">
            <w:pPr>
              <w:spacing w:line="360" w:lineRule="auto"/>
              <w:jc w:val="center"/>
            </w:pPr>
            <w:r>
              <w:t>组员</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2025-N1OHSMS-2244880</w:t>
            </w:r>
          </w:p>
        </w:tc>
        <w:tc>
          <w:tcPr>
            <w:tcW w:w="3145" w:type="dxa"/>
            <w:vAlign w:val="center"/>
          </w:tcPr>
          <w:p w:rsidR="001F0A49">
            <w:pPr>
              <w:spacing w:line="360" w:lineRule="auto"/>
              <w:jc w:val="center"/>
            </w:pPr>
            <w:r>
              <w:t>17.06.01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2025年11月16日上午至2025年11月16日下午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O:高炉风口系列产品、有色金属铸件的制造及所涉及的相关职业健康安全管理活动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河北省邯郸市峰峰矿区经济开发区新装备产业园A区</w:t>
      </w:r>
    </w:p>
    <w:p w:rsidR="001F0A49">
      <w:pPr>
        <w:spacing w:line="360" w:lineRule="auto"/>
        <w:ind w:firstLine="420" w:firstLineChars="200"/>
      </w:pPr>
      <w:r>
        <w:rPr>
          <w:rFonts w:hint="eastAsia"/>
        </w:rPr>
        <w:t>办公地址：</w:t>
      </w:r>
      <w:r>
        <w:rPr>
          <w:rFonts w:hint="eastAsia"/>
        </w:rPr>
        <w:t>河北省邯郸市峰峰矿区经济开发区新装备产业园A区</w:t>
      </w:r>
    </w:p>
    <w:p w:rsidR="001F0A49">
      <w:pPr>
        <w:spacing w:line="360" w:lineRule="auto"/>
        <w:ind w:firstLine="420" w:firstLineChars="200"/>
      </w:pPr>
      <w:r>
        <w:rPr>
          <w:rFonts w:hint="eastAsia"/>
        </w:rPr>
        <w:t>经营地址：</w:t>
      </w:r>
      <w:bookmarkStart w:id="12" w:name="生产地址"/>
      <w:bookmarkEnd w:id="12"/>
      <w:r>
        <w:rPr>
          <w:rFonts w:hint="eastAsia"/>
        </w:rPr>
        <w:t>河北省邯郸市峰峰矿区经济开发区新装备产业园A区</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河北金栋机械有限公司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杨园、周文廷</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599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