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河北凡诚工程技术咨询有限公司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91130108MA09RLUF3X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河北凡诚工程技术咨询有限公司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河北省石家庄市桥西区仓顺路12号润德天悦城云贤园1栋1单元3002号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河北省石家庄市石纺路19号北辰广场商务楼26层 2606-2607房间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Q:非标尺寸检测服务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河北凡诚工程技术咨询有限公司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河北省石家庄市桥西区仓顺路12号润德天悦城云贤园1栋1单元3002号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河北省石家庄市石纺路19号北辰广场商务楼26层 2606-2607房间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Q:非标尺寸检测服务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18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