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0265-2020-2021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阀杆直径测量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管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105</w:t>
            </w:r>
            <w:r>
              <w:rPr>
                <w:rFonts w:hint="eastAsia" w:ascii="宋体" w:hAnsi="宋体"/>
                <w:szCs w:val="21"/>
                <w:vertAlign w:val="subscript"/>
              </w:rPr>
              <w:t>-0.123</w:t>
            </w:r>
            <w:r>
              <w:rPr>
                <w:rFonts w:hint="eastAsia" w:ascii="宋体" w:hAnsi="宋体"/>
                <w:szCs w:val="21"/>
                <w:vertAlign w:val="superscript"/>
              </w:rPr>
              <w:t>-0.036</w:t>
            </w:r>
            <w:r>
              <w:rPr>
                <w:rFonts w:hint="eastAsia" w:ascii="宋体" w:hAnsi="宋体"/>
                <w:szCs w:val="21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0.029mm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0.087mm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外径千分尺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  <w:r>
              <w:rPr>
                <w:rFonts w:hint="eastAsia" w:ascii="宋体" w:hAnsi="宋体"/>
                <w:bCs/>
                <w:sz w:val="24"/>
              </w:rPr>
              <w:t>～125</w:t>
            </w:r>
            <w:r>
              <w:rPr>
                <w:rFonts w:hint="eastAsia"/>
              </w:rPr>
              <w:t>）mm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±5μm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分辨力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/>
                <w:sz w:val="22"/>
              </w:rPr>
              <w:t>μm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G/FLG-1307-2019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HD/QT-13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温度：常温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唐士龙，培训后上岗。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5231765</wp:posOffset>
            </wp:positionH>
            <wp:positionV relativeFrom="paragraph">
              <wp:posOffset>40640</wp:posOffset>
            </wp:positionV>
            <wp:extent cx="560070" cy="466090"/>
            <wp:effectExtent l="0" t="0" r="1905" b="635"/>
            <wp:wrapNone/>
            <wp:docPr id="2" name="图片 2" descr="7f16418cd1a41737f663eee2dee1b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16418cd1a41737f663eee2dee1b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53340</wp:posOffset>
            </wp:positionV>
            <wp:extent cx="447675" cy="314325"/>
            <wp:effectExtent l="0" t="0" r="0" b="0"/>
            <wp:wrapNone/>
            <wp:docPr id="1" name="图片 2" descr="8559c4b53fa06312504c20f2e8a0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559c4b53fa06312504c20f2e8a0c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D7005"/>
    <w:rsid w:val="4343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2022-01-19T06:08:31Z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