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河南惠洁新型建材科技有限公司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10700-2024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杜黎鸣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2024-N1MMS-3274456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2025年08月07日 08:30至2025年08月08日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0637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