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10745-2025-ECEO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752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陕西国琳建设工程有限公司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王亚芬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王亚芬、王蓓蓓、王敏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103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陕西国琳建设工程有限公司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王亚芬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2023-N1OHSMS-4099835</w:t>
            </w:r>
          </w:p>
        </w:tc>
        <w:tc>
          <w:tcPr>
            <w:tcW w:w="3145" w:type="dxa"/>
            <w:vAlign w:val="center"/>
          </w:tcPr>
          <w:p w14:paraId="1EF07270">
            <w:pPr>
              <w:spacing w:line="360" w:lineRule="exact"/>
              <w:jc w:val="center"/>
              <w:rPr>
                <w:szCs w:val="21"/>
              </w:rPr>
            </w:pPr>
            <w:r>
              <w:t>28.03.01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王亚芬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2023-N1QMS-4099835</w:t>
            </w:r>
          </w:p>
        </w:tc>
        <w:tc>
          <w:tcPr>
            <w:tcW w:w="3145" w:type="dxa"/>
            <w:vAlign w:val="center"/>
          </w:tcPr>
          <w:p w14:paraId="0773CEA1">
            <w:pPr>
              <w:spacing w:line="360" w:lineRule="exact"/>
              <w:jc w:val="center"/>
            </w:pPr>
            <w:r>
              <w:t>28.03.01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王亚芬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2022-N1EMS-4099835</w:t>
            </w:r>
          </w:p>
        </w:tc>
        <w:tc>
          <w:tcPr>
            <w:tcW w:w="3145" w:type="dxa"/>
            <w:vAlign w:val="center"/>
          </w:tcPr>
          <w:p w14:paraId="7F43F701">
            <w:pPr>
              <w:spacing w:line="360" w:lineRule="exact"/>
              <w:jc w:val="center"/>
            </w:pPr>
            <w:r>
              <w:t>28.03.01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2024-N1OHSMS-1298242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2024-N1EMS-1298242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2024-N1OHSMS-3100803</w:t>
            </w:r>
          </w:p>
        </w:tc>
        <w:tc>
          <w:tcPr>
            <w:tcW w:w="3145" w:type="dxa"/>
            <w:vAlign w:val="center"/>
          </w:tcPr>
          <w:p>
            <w:pPr>
              <w:jc w:val="center"/>
            </w:pPr>
            <w:r>
              <w:t>28.03.01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2022-N1QMS-4100803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2024-N1EMS-3100803</w:t>
            </w:r>
          </w:p>
        </w:tc>
        <w:tc>
          <w:tcPr>
            <w:tcW w:w="3145" w:type="dxa"/>
            <w:vAlign w:val="center"/>
          </w:tcPr>
          <w:p>
            <w:pPr>
              <w:jc w:val="center"/>
            </w:pPr>
            <w:r>
              <w:t>28.03.01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GB/T19001-2016/ISO9001:2015和GB/T50430-2017、GB/T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2025年06月25日上午至2025年06月27日下午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 xml:space="preserve">Q:资质范围内公路工程施工总承包 </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E:资质范围内公路工程施工总承包所涉及场所的相关环境管理活动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O:资质范围内公路工程施工总承包所涉及场所的相关职业健康安全管理活动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陕西省西安市雁塔区新兴南路幸福佳苑小区18幢25层007室</w:t>
      </w:r>
    </w:p>
    <w:p w14:paraId="5FB2C4BD">
      <w:pPr>
        <w:spacing w:line="360" w:lineRule="auto"/>
        <w:ind w:firstLine="420" w:firstLineChars="200"/>
      </w:pPr>
      <w:r>
        <w:rPr>
          <w:rFonts w:hint="eastAsia"/>
        </w:rPr>
        <w:t>办公地址：</w:t>
      </w:r>
      <w:r>
        <w:rPr>
          <w:rFonts w:hint="eastAsia"/>
        </w:rPr>
        <w:t>陕西省西安市高新区团结南路35号高新新天地2号楼7层</w:t>
      </w:r>
    </w:p>
    <w:p w14:paraId="3E2A92FF">
      <w:pPr>
        <w:spacing w:line="360" w:lineRule="auto"/>
        <w:ind w:firstLine="420" w:firstLineChars="200"/>
      </w:pPr>
      <w:r>
        <w:rPr>
          <w:rFonts w:hint="eastAsia"/>
        </w:rPr>
        <w:t>经营地址：</w:t>
      </w:r>
      <w:bookmarkStart w:id="14" w:name="生产地址"/>
      <w:bookmarkEnd w:id="14"/>
      <w:r>
        <w:rPr>
          <w:rFonts w:hint="eastAsia"/>
        </w:rPr>
        <w:t>陕西省西安市高新区团结南路35号高新新天地2号楼7层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2025年06月24日 08:30至2025年06月24日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陕西国琳建设工程有限公司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王亚芬、王蓓蓓、王敏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206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