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黄骅市聚源橡塑制品有限公司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赵俊烽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李京田 </w:t>
            </w:r>
            <w:r>
              <w:rPr>
                <w:rFonts w:hint="eastAsia"/>
                <w:color w:val="000000"/>
                <w:sz w:val="24"/>
                <w:szCs w:val="24"/>
              </w:rPr>
              <w:t>张星，刘红杰，熊丽丽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2021年12月20日 上午至2021年12月20日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4.1-4.4  5.2  5.3  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911309835713440855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2011-03-31至 2031-03-30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生产、销售管堵、管材、管件、排水器、塑料模具、塑料制品、冲压件、五金制品。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Q：注塑制品的制造、精密零配件的制造、模具制造</w:t>
            </w:r>
          </w:p>
          <w:p>
            <w:pPr>
              <w:ind w:firstLine="1476" w:firstLineChars="70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E：注塑制品的制造、精密零配件的制造、模具制造所涉及场所的相关环境管理活动</w:t>
            </w:r>
          </w:p>
          <w:p>
            <w:pPr>
              <w:spacing w:line="440" w:lineRule="exact"/>
              <w:ind w:firstLine="1476" w:firstLineChars="7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O：注塑制品的制造、精密零配件的制造、模具制造所涉及场所的相关职业健康安全管理活动</w:t>
            </w:r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固定污染源排污登记回执 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911309835713440855001Y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2020-3-11至 2025-3-10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黄骅市开发区石港路京津装备制造转移园经2路702号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固定污染源排污登记回执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黄骅市开发区石港路京津装备制造转移园经2路702号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生产流程图提供:     1、注塑制品的制造流程：采购注塑原材料---注塑成型--检验--包装出厂</w:t>
            </w:r>
          </w:p>
          <w:p>
            <w:pPr>
              <w:ind w:firstLine="2100" w:firstLineChars="10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2、精密零配件的制造：原材料采购--数控加工-检验--入库</w:t>
            </w:r>
          </w:p>
          <w:p>
            <w:pPr>
              <w:ind w:firstLine="2100" w:firstLineChars="10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3、模具加工：原材料采购---数控加工--模具检验--组装--试模、修模--入库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1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5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无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通过持续改进，确保顾客始终满意是我们永恒的追求；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预防污染，达标排放，节能降耗，建设绿色环保型企业；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                      安全第一，预防为主，有法可依，员工的安全健康至上。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一次交付合格率100%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出厂产品合格数/产品总数*100%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tabs>
                      <w:tab w:val="center" w:pos="1114"/>
                    </w:tabs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客户满意率≥9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满意度调查分数/总分数*100%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固废处理达标排放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固体废弃物分类处理数/应有的固体废弃物*100%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噪声、废气达标排放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实际排放量</w:t>
                  </w:r>
                  <w:r>
                    <w:rPr>
                      <w:rFonts w:hint="eastAsia" w:ascii="Times New Roman" w:hAnsi="Times New Roman" w:cs="Times New Roman"/>
                    </w:rPr>
                    <w:t>/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规定排放量</w:t>
                  </w:r>
                  <w:r>
                    <w:rPr>
                      <w:rFonts w:hint="eastAsia" w:ascii="Times New Roman" w:hAnsi="Times New Roman" w:cs="Times New Roman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火灾</w:t>
                  </w:r>
                  <w:r>
                    <w:rPr>
                      <w:rFonts w:hint="eastAsia" w:ascii="Times New Roman" w:hAnsi="Times New Roman" w:cs="Times New Roman"/>
                    </w:rPr>
                    <w:t>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重大安全事故为0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统计重大安全事故数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统计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火灾</w:t>
                  </w:r>
                  <w:r>
                    <w:rPr>
                      <w:rFonts w:hint="eastAsia" w:ascii="Times New Roman" w:hAnsi="Times New Roman" w:cs="Times New Roman"/>
                    </w:rPr>
                    <w:t>事故数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公司依照国家标准进行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处理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，无设计开发需要，据本公司实际情况，拥有完善的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处理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工艺，公司不涉及设计开发，8.3条款不适用，不影响公司向顾客提供合格产品的责任和能力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数控加工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原料材质、数控加工三维数据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注塑成型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bookmarkStart w:id="5" w:name="_GoBack"/>
            <w:bookmarkEnd w:id="5"/>
            <w:r>
              <w:rPr>
                <w:rFonts w:hint="eastAsia"/>
                <w:color w:val="000000"/>
              </w:rPr>
              <w:t>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注塑机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数控</w:t>
            </w:r>
            <w:r>
              <w:rPr>
                <w:rFonts w:hint="eastAsia"/>
                <w:color w:val="000000"/>
                <w:szCs w:val="21"/>
                <w:u w:val="single"/>
              </w:rPr>
              <w:t>加工中心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精密车床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数控车床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线切割机床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电子秤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数显卡尺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外径千分尺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ind w:left="6090" w:hanging="6090" w:hangingChars="2900"/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年产电缆防水插头2万套、模具100套、塑料零部件200万件</w:t>
            </w:r>
          </w:p>
          <w:p>
            <w:pPr>
              <w:ind w:left="6090" w:hanging="6090" w:hangingChars="2900"/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年产电缆防水插头10万套、模具500套、塑料零部件500万件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 xml:space="preserve"> 固定污染源排污登记回执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编号： 911309835713440855001Y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2021.9.16日全体人员参加了</w:t>
            </w:r>
            <w:r>
              <w:rPr>
                <w:rFonts w:hint="eastAsia" w:ascii="Times New Roman" w:hAnsi="Times New Roman" w:cs="Times New Roman"/>
                <w:color w:val="000000"/>
              </w:rPr>
              <w:t>火灾应急预案演练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FF0000"/>
                <w:szCs w:val="18"/>
              </w:rPr>
              <w:t>职业病体检报告</w:t>
            </w:r>
            <w:r>
              <w:rPr>
                <w:rFonts w:hint="eastAsia"/>
                <w:color w:val="000000"/>
                <w:szCs w:val="18"/>
              </w:rPr>
              <w:t>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2021.3.15进行触电事故应急演练。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9623B"/>
    <w:rsid w:val="1257178E"/>
    <w:rsid w:val="185965C5"/>
    <w:rsid w:val="1B1738D4"/>
    <w:rsid w:val="25824926"/>
    <w:rsid w:val="265C6F87"/>
    <w:rsid w:val="2A783938"/>
    <w:rsid w:val="30463E1E"/>
    <w:rsid w:val="5C901178"/>
    <w:rsid w:val="65B76EC8"/>
    <w:rsid w:val="79BC6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15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2021-12-20T13:08:42Z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