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rPr>
                <w:rFonts w:hint="eastAsia" w:ascii="Times New Roman" w:hAnsi="Times New Roman" w:eastAsia="宋体" w:cs="宋体"/>
              </w:rPr>
            </w:pPr>
            <w:r>
              <w:rPr>
                <w:rFonts w:hint="eastAsia" w:ascii="Times New Roman" w:hAnsi="Times New Roman" w:eastAsia="宋体" w:cs="宋体"/>
              </w:rPr>
              <w:t>过程与活动、</w:t>
            </w:r>
          </w:p>
          <w:p>
            <w:pPr>
              <w:rPr>
                <w:rFonts w:hint="eastAsia" w:ascii="Times New Roman" w:hAnsi="Times New Roman" w:eastAsia="宋体" w:cs="宋体"/>
              </w:rPr>
            </w:pPr>
            <w:r>
              <w:rPr>
                <w:rFonts w:hint="eastAsia" w:ascii="Times New Roman" w:hAnsi="Times New Roman" w:eastAsia="宋体" w:cs="宋体"/>
              </w:rPr>
              <w:t>抽样计划</w:t>
            </w:r>
          </w:p>
        </w:tc>
        <w:tc>
          <w:tcPr>
            <w:tcW w:w="836" w:type="dxa"/>
            <w:vMerge w:val="restart"/>
            <w:vAlign w:val="center"/>
          </w:tcPr>
          <w:p>
            <w:pPr>
              <w:rPr>
                <w:rFonts w:hint="eastAsia" w:ascii="Times New Roman" w:hAnsi="Times New Roman" w:eastAsia="宋体" w:cs="宋体"/>
              </w:rPr>
            </w:pPr>
            <w:r>
              <w:rPr>
                <w:rFonts w:hint="eastAsia" w:ascii="Times New Roman" w:hAnsi="Times New Roman" w:eastAsia="宋体" w:cs="宋体"/>
              </w:rPr>
              <w:t>涉及</w:t>
            </w:r>
          </w:p>
          <w:p>
            <w:pPr>
              <w:rPr>
                <w:rFonts w:hint="eastAsia" w:ascii="Times New Roman" w:hAnsi="Times New Roman" w:eastAsia="宋体" w:cs="宋体"/>
              </w:rPr>
            </w:pPr>
            <w:r>
              <w:rPr>
                <w:rFonts w:hint="eastAsia" w:ascii="Times New Roman" w:hAnsi="Times New Roman" w:eastAsia="宋体" w:cs="宋体"/>
              </w:rPr>
              <w:t>条款</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受审核部门：管理层         主管领导： 郝廷 简筠     陪同人员：许海峰</w:t>
            </w:r>
          </w:p>
        </w:tc>
        <w:tc>
          <w:tcPr>
            <w:tcW w:w="874" w:type="dxa"/>
            <w:vMerge w:val="restart"/>
            <w:vAlign w:val="center"/>
          </w:tcPr>
          <w:p>
            <w:pPr>
              <w:rPr>
                <w:rFonts w:hint="eastAsia" w:ascii="Times New Roman" w:hAnsi="Times New Roman" w:eastAsia="宋体" w:cs="宋体"/>
              </w:rPr>
            </w:pPr>
            <w:r>
              <w:rPr>
                <w:rFonts w:hint="eastAsia"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Times New Roman" w:hAnsi="Times New Roman" w:eastAsia="宋体" w:cs="宋体"/>
              </w:rPr>
            </w:pPr>
          </w:p>
        </w:tc>
        <w:tc>
          <w:tcPr>
            <w:tcW w:w="836" w:type="dxa"/>
            <w:vMerge w:val="continue"/>
            <w:vAlign w:val="center"/>
          </w:tcPr>
          <w:p>
            <w:pPr>
              <w:rPr>
                <w:rFonts w:hint="eastAsia" w:ascii="Times New Roman" w:hAnsi="Times New Roman" w:eastAsia="宋体" w:cs="宋体"/>
              </w:rPr>
            </w:pP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 xml:space="preserve">审核员：  </w:t>
            </w:r>
            <w:r>
              <w:rPr>
                <w:rFonts w:hint="eastAsia" w:ascii="Times New Roman" w:hAnsi="Times New Roman" w:eastAsia="宋体" w:cs="宋体"/>
                <w:lang w:val="en-US" w:eastAsia="zh-CN"/>
              </w:rPr>
              <w:t>吉洁</w:t>
            </w:r>
            <w:r>
              <w:rPr>
                <w:rFonts w:hint="eastAsia" w:ascii="Times New Roman" w:hAnsi="Times New Roman" w:eastAsia="宋体" w:cs="宋体"/>
              </w:rPr>
              <w:t xml:space="preserve">            审核时间：2021.12.21</w:t>
            </w:r>
          </w:p>
        </w:tc>
        <w:tc>
          <w:tcPr>
            <w:tcW w:w="874" w:type="dxa"/>
            <w:vMerge w:val="continue"/>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Times New Roman" w:hAnsi="Times New Roman" w:eastAsia="宋体" w:cs="宋体"/>
              </w:rPr>
            </w:pPr>
          </w:p>
        </w:tc>
        <w:tc>
          <w:tcPr>
            <w:tcW w:w="836" w:type="dxa"/>
            <w:vMerge w:val="continue"/>
            <w:vAlign w:val="center"/>
          </w:tcPr>
          <w:p>
            <w:pPr>
              <w:rPr>
                <w:rFonts w:hint="eastAsia" w:ascii="Times New Roman" w:hAnsi="Times New Roman" w:eastAsia="宋体" w:cs="宋体"/>
              </w:rPr>
            </w:pP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审核条款：</w:t>
            </w:r>
            <w:r>
              <w:rPr>
                <w:rFonts w:hint="eastAsia" w:ascii="Times New Roman" w:hAnsi="Times New Roman" w:eastAsia="宋体" w:cs="宋体"/>
                <w:lang w:val="en-US" w:eastAsia="zh-CN"/>
              </w:rPr>
              <w:t>O4.1/4.2/4.3/4.4/</w:t>
            </w:r>
            <w:r>
              <w:rPr>
                <w:rFonts w:hint="default" w:ascii="Times New Roman" w:hAnsi="Times New Roman" w:eastAsia="宋体" w:cs="宋体"/>
                <w:lang w:val="en-US" w:eastAsia="zh-CN"/>
              </w:rPr>
              <w:t>5.1/5.2/5.3/6.1/6.2/7.1/9.1.1/10.1/10.3</w:t>
            </w:r>
            <w:r>
              <w:rPr>
                <w:rFonts w:hint="eastAsia" w:ascii="Times New Roman" w:hAnsi="Times New Roman" w:eastAsia="宋体" w:cs="宋体"/>
                <w:lang w:val="en-US" w:eastAsia="zh-CN"/>
              </w:rPr>
              <w:t>；QEO</w:t>
            </w:r>
            <w:r>
              <w:rPr>
                <w:rFonts w:hint="default" w:ascii="Times New Roman" w:hAnsi="Times New Roman" w:eastAsia="宋体" w:cs="宋体"/>
                <w:lang w:val="en-US" w:eastAsia="zh-CN"/>
              </w:rPr>
              <w:t>9.3</w:t>
            </w:r>
          </w:p>
        </w:tc>
        <w:tc>
          <w:tcPr>
            <w:tcW w:w="874" w:type="dxa"/>
            <w:vMerge w:val="continue"/>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99" w:type="dxa"/>
            <w:vAlign w:val="center"/>
          </w:tcPr>
          <w:p>
            <w:pPr>
              <w:rPr>
                <w:rFonts w:hint="eastAsia" w:ascii="Times New Roman" w:hAnsi="Times New Roman" w:eastAsia="宋体" w:cs="宋体"/>
              </w:rPr>
            </w:pPr>
          </w:p>
          <w:p>
            <w:pPr>
              <w:rPr>
                <w:rFonts w:hint="eastAsia" w:ascii="Times New Roman" w:hAnsi="Times New Roman" w:eastAsia="宋体" w:cs="宋体"/>
              </w:rPr>
            </w:pPr>
            <w:r>
              <w:rPr>
                <w:rFonts w:hint="eastAsia" w:ascii="Times New Roman" w:hAnsi="Times New Roman" w:eastAsia="宋体" w:cs="宋体"/>
              </w:rPr>
              <w:t>理解组织及其环境</w:t>
            </w:r>
          </w:p>
        </w:tc>
        <w:tc>
          <w:tcPr>
            <w:tcW w:w="836" w:type="dxa"/>
            <w:vAlign w:val="center"/>
          </w:tcPr>
          <w:p>
            <w:pPr>
              <w:rPr>
                <w:rFonts w:hint="eastAsia" w:ascii="Times New Roman" w:hAnsi="Times New Roman" w:eastAsia="宋体" w:cs="宋体"/>
              </w:rPr>
            </w:pPr>
          </w:p>
          <w:p>
            <w:pPr>
              <w:rPr>
                <w:rFonts w:hint="eastAsia" w:ascii="Times New Roman" w:hAnsi="Times New Roman" w:eastAsia="宋体" w:cs="宋体"/>
              </w:rPr>
            </w:pPr>
            <w:r>
              <w:rPr>
                <w:rFonts w:hint="eastAsia" w:ascii="Times New Roman" w:hAnsi="Times New Roman" w:eastAsia="宋体" w:cs="宋体"/>
                <w:lang w:val="en-US" w:eastAsia="zh-CN"/>
              </w:rPr>
              <w:t>O</w:t>
            </w:r>
            <w:r>
              <w:rPr>
                <w:rFonts w:hint="eastAsia" w:ascii="Times New Roman" w:hAnsi="Times New Roman" w:eastAsia="宋体" w:cs="宋体"/>
              </w:rPr>
              <w:t>4.1</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lang w:val="zh-CN"/>
              </w:rPr>
              <w:sym w:font="Wingdings 2" w:char="F098"/>
            </w:r>
            <w:r>
              <w:rPr>
                <w:rFonts w:hint="eastAsia" w:ascii="Times New Roman" w:hAnsi="Times New Roman" w:eastAsia="宋体" w:cs="宋体"/>
                <w:lang w:val="zh-CN"/>
              </w:rPr>
              <w:t>企业基本情况：</w:t>
            </w:r>
            <w:bookmarkStart w:id="0" w:name="组织名称"/>
            <w:r>
              <w:rPr>
                <w:rFonts w:hint="eastAsia" w:ascii="Times New Roman" w:hAnsi="Times New Roman" w:eastAsia="宋体" w:cs="宋体"/>
              </w:rPr>
              <w:t>徐州磐威建筑工程有限公司</w:t>
            </w:r>
            <w:bookmarkEnd w:id="0"/>
            <w:r>
              <w:rPr>
                <w:rFonts w:hint="eastAsia" w:ascii="Times New Roman" w:hAnsi="Times New Roman" w:eastAsia="宋体" w:cs="宋体"/>
              </w:rPr>
              <w:t>，成立于2010年12月29日，注册资金：1680万元</w:t>
            </w:r>
            <w:r>
              <w:rPr>
                <w:rFonts w:hint="eastAsia" w:ascii="Times New Roman" w:hAnsi="Times New Roman" w:eastAsia="宋体" w:cs="宋体"/>
                <w:lang w:eastAsia="zh-CN"/>
              </w:rPr>
              <w:t>。</w:t>
            </w:r>
            <w:r>
              <w:rPr>
                <w:rFonts w:hint="eastAsia" w:ascii="Times New Roman" w:hAnsi="Times New Roman" w:eastAsia="宋体" w:cs="宋体"/>
              </w:rPr>
              <w:t>注册地址：</w:t>
            </w:r>
            <w:bookmarkStart w:id="1" w:name="注册地址"/>
            <w:r>
              <w:rPr>
                <w:rFonts w:hint="eastAsia" w:ascii="Times New Roman" w:hAnsi="Times New Roman" w:eastAsia="宋体" w:cs="宋体"/>
              </w:rPr>
              <w:t>徐州市鼓楼区广山路54-2号</w:t>
            </w:r>
            <w:bookmarkEnd w:id="1"/>
            <w:r>
              <w:rPr>
                <w:rFonts w:hint="eastAsia" w:ascii="Times New Roman" w:hAnsi="Times New Roman" w:eastAsia="宋体" w:cs="宋体"/>
                <w:lang w:eastAsia="zh-CN"/>
              </w:rPr>
              <w:t>，</w:t>
            </w:r>
            <w:r>
              <w:rPr>
                <w:rFonts w:hint="eastAsia" w:ascii="Times New Roman" w:hAnsi="Times New Roman" w:eastAsia="宋体" w:cs="宋体"/>
              </w:rPr>
              <w:t>经营地址：徐州市鼓楼区广山路39-3</w:t>
            </w:r>
            <w:r>
              <w:rPr>
                <w:rFonts w:hint="eastAsia" w:ascii="Times New Roman" w:hAnsi="Times New Roman" w:eastAsia="宋体" w:cs="宋体"/>
                <w:lang w:eastAsia="zh-CN"/>
              </w:rPr>
              <w:t>（</w:t>
            </w:r>
            <w:r>
              <w:rPr>
                <w:rFonts w:hint="eastAsia" w:ascii="Times New Roman" w:hAnsi="Times New Roman" w:eastAsia="宋体" w:cs="宋体"/>
                <w:lang w:val="en-US" w:eastAsia="zh-CN"/>
              </w:rPr>
              <w:t>见租赁合同</w:t>
            </w:r>
            <w:r>
              <w:rPr>
                <w:rFonts w:hint="eastAsia" w:ascii="Times New Roman" w:hAnsi="Times New Roman" w:eastAsia="宋体" w:cs="宋体"/>
                <w:lang w:eastAsia="zh-CN"/>
              </w:rPr>
              <w:t>）。</w:t>
            </w:r>
            <w:r>
              <w:rPr>
                <w:rFonts w:hint="eastAsia" w:ascii="Times New Roman" w:hAnsi="Times New Roman" w:eastAsia="宋体" w:cs="宋体"/>
              </w:rPr>
              <w:t>主要从事房屋建筑工程、公路工程、内河港口工程、铁路工程、地质灾害纺织工程等业务， 企业官网查询：企业原注册公司名称昆明云和建筑工程有限公司，2021年2约更名为徐州磐威建筑工程有限公司。</w:t>
            </w:r>
            <w:r>
              <w:rPr>
                <w:rFonts w:hint="eastAsia" w:ascii="Times New Roman" w:hAnsi="Times New Roman" w:eastAsia="宋体" w:cs="宋体"/>
                <w:lang w:val="zh-CN"/>
              </w:rPr>
              <w:t>公司下设：管理层、综合部、工程部（含项目管理部）等。</w:t>
            </w:r>
            <w:r>
              <w:rPr>
                <w:rFonts w:hint="eastAsia" w:ascii="Times New Roman" w:hAnsi="Times New Roman" w:eastAsia="宋体" w:cs="宋体"/>
              </w:rPr>
              <w:t>组建了专业的环保工程施工团队、工程师团队、技术团队，</w:t>
            </w:r>
            <w:r>
              <w:rPr>
                <w:rFonts w:hint="eastAsia" w:ascii="Times New Roman" w:hAnsi="Times New Roman" w:eastAsia="宋体" w:cs="宋体"/>
                <w:lang w:val="zh-CN"/>
              </w:rPr>
              <w:t>目前涉及认证范围内的人数</w:t>
            </w:r>
            <w:r>
              <w:rPr>
                <w:rFonts w:hint="eastAsia" w:ascii="Times New Roman" w:hAnsi="Times New Roman" w:eastAsia="宋体" w:cs="宋体"/>
              </w:rPr>
              <w:t>40</w:t>
            </w:r>
            <w:r>
              <w:rPr>
                <w:rFonts w:hint="eastAsia" w:ascii="Times New Roman" w:hAnsi="Times New Roman" w:eastAsia="宋体" w:cs="宋体"/>
                <w:lang w:val="zh-CN"/>
              </w:rPr>
              <w:t>人，拥有建造师、项目经理、安全管理人员、质量员、材料员、资料员、机械员、施工员等各类人员</w:t>
            </w:r>
          </w:p>
          <w:p>
            <w:pPr>
              <w:rPr>
                <w:rFonts w:hint="eastAsia" w:ascii="Times New Roman" w:hAnsi="Times New Roman" w:eastAsia="宋体" w:cs="宋体"/>
              </w:rPr>
            </w:pPr>
            <w:r>
              <w:rPr>
                <w:rFonts w:hint="eastAsia" w:ascii="Times New Roman" w:hAnsi="Times New Roman" w:eastAsia="宋体" w:cs="宋体"/>
                <w:lang w:val="zh-CN"/>
              </w:rPr>
              <w:sym w:font="Wingdings 2" w:char="F098"/>
            </w:r>
            <w:r>
              <w:rPr>
                <w:rFonts w:hint="eastAsia" w:ascii="Times New Roman" w:hAnsi="Times New Roman" w:eastAsia="宋体" w:cs="宋体"/>
              </w:rPr>
              <w:t>资质：</w:t>
            </w:r>
          </w:p>
          <w:p>
            <w:pPr>
              <w:rPr>
                <w:rFonts w:hint="eastAsia" w:ascii="Times New Roman" w:hAnsi="Times New Roman" w:eastAsia="宋体" w:cs="宋体"/>
              </w:rPr>
            </w:pPr>
            <w:r>
              <w:rPr>
                <w:rFonts w:hint="eastAsia" w:ascii="Times New Roman" w:hAnsi="Times New Roman" w:eastAsia="宋体" w:cs="宋体"/>
              </w:rPr>
              <w:t>1）营业执照：9153011256622859XB</w:t>
            </w:r>
          </w:p>
          <w:p>
            <w:pPr>
              <w:rPr>
                <w:rFonts w:hint="eastAsia" w:ascii="Times New Roman" w:hAnsi="Times New Roman" w:eastAsia="宋体" w:cs="宋体"/>
              </w:rPr>
            </w:pPr>
            <w:r>
              <w:rPr>
                <w:rFonts w:hint="eastAsia" w:ascii="Times New Roman" w:hAnsi="Times New Roman" w:eastAsia="宋体" w:cs="宋体"/>
              </w:rPr>
              <w:t>2）地质灾害防治单位资质证书，资质类别及等级：编号：532019140330；  有效期至2022.06.11 ；</w:t>
            </w:r>
          </w:p>
          <w:p>
            <w:pPr>
              <w:rPr>
                <w:rFonts w:hint="eastAsia" w:ascii="Times New Roman" w:hAnsi="Times New Roman" w:eastAsia="宋体" w:cs="宋体"/>
              </w:rPr>
            </w:pPr>
            <w:r>
              <w:rPr>
                <w:rFonts w:hint="eastAsia" w:ascii="Times New Roman" w:hAnsi="Times New Roman" w:eastAsia="宋体" w:cs="宋体"/>
              </w:rPr>
              <w:t>经营范围的相关描述：资质类别：施工</w:t>
            </w:r>
            <w:r>
              <w:rPr>
                <w:rFonts w:hint="eastAsia" w:ascii="Times New Roman" w:hAnsi="Times New Roman" w:eastAsia="宋体" w:cs="宋体"/>
                <w:lang w:eastAsia="zh-CN"/>
              </w:rPr>
              <w:t>；</w:t>
            </w:r>
            <w:r>
              <w:rPr>
                <w:rFonts w:hint="eastAsia" w:ascii="Times New Roman" w:hAnsi="Times New Roman" w:eastAsia="宋体" w:cs="宋体"/>
              </w:rPr>
              <w:t>资质等级：甲级</w:t>
            </w:r>
          </w:p>
          <w:p>
            <w:pPr>
              <w:rPr>
                <w:rFonts w:hint="eastAsia" w:ascii="Times New Roman" w:hAnsi="Times New Roman" w:eastAsia="宋体" w:cs="宋体"/>
              </w:rPr>
            </w:pPr>
            <w:r>
              <w:rPr>
                <w:rFonts w:hint="eastAsia" w:ascii="Times New Roman" w:hAnsi="Times New Roman" w:eastAsia="宋体" w:cs="宋体"/>
              </w:rPr>
              <w:t>3）安全生产许可证：（苏）JZ安许证字（2021）006848</w:t>
            </w:r>
            <w:r>
              <w:rPr>
                <w:rFonts w:hint="eastAsia" w:ascii="Times New Roman" w:hAnsi="Times New Roman" w:eastAsia="宋体" w:cs="宋体"/>
                <w:lang w:eastAsia="zh-CN"/>
              </w:rPr>
              <w:t>，</w:t>
            </w:r>
            <w:r>
              <w:rPr>
                <w:rFonts w:hint="eastAsia" w:ascii="Times New Roman" w:hAnsi="Times New Roman" w:eastAsia="宋体" w:cs="宋体"/>
              </w:rPr>
              <w:t>有效期：2024.9.8</w:t>
            </w:r>
          </w:p>
          <w:p>
            <w:pPr>
              <w:rPr>
                <w:rFonts w:hint="eastAsia" w:ascii="Times New Roman" w:hAnsi="Times New Roman" w:eastAsia="宋体" w:cs="宋体"/>
                <w:lang w:val="zh-CN"/>
              </w:rPr>
            </w:pPr>
            <w:r>
              <w:rPr>
                <w:rFonts w:hint="eastAsia" w:ascii="Times New Roman" w:hAnsi="Times New Roman" w:eastAsia="宋体" w:cs="宋体"/>
                <w:lang w:val="zh-CN"/>
              </w:rPr>
              <w:sym w:font="Wingdings 2" w:char="F098"/>
            </w:r>
            <w:r>
              <w:rPr>
                <w:rFonts w:hint="eastAsia" w:ascii="Times New Roman" w:hAnsi="Times New Roman" w:eastAsia="宋体" w:cs="宋体"/>
                <w:lang w:val="zh-CN"/>
              </w:rPr>
              <w:t>公司高层通过及时了解国家相关政策，与客户/同行业/上下游产业的交流等方式认识公司的所处的环境，制定经营思路。</w:t>
            </w:r>
          </w:p>
          <w:p>
            <w:pPr>
              <w:rPr>
                <w:rFonts w:hint="eastAsia" w:ascii="Times New Roman" w:hAnsi="Times New Roman" w:eastAsia="宋体" w:cs="宋体"/>
                <w:lang w:val="zh-CN"/>
              </w:rPr>
            </w:pPr>
            <w:r>
              <w:rPr>
                <w:rFonts w:hint="eastAsia" w:ascii="Times New Roman" w:hAnsi="Times New Roman" w:eastAsia="宋体" w:cs="宋体"/>
                <w:lang w:val="zh-CN"/>
              </w:rPr>
              <w:sym w:font="Wingdings 2" w:char="F098"/>
            </w:r>
            <w:r>
              <w:rPr>
                <w:rFonts w:hint="eastAsia" w:ascii="Times New Roman" w:hAnsi="Times New Roman" w:eastAsia="宋体" w:cs="宋体"/>
                <w:lang w:val="zh-CN"/>
              </w:rPr>
              <w:t>总经理介绍目前对公司影响较大的是</w:t>
            </w:r>
          </w:p>
          <w:p>
            <w:pPr>
              <w:rPr>
                <w:rFonts w:hint="eastAsia" w:ascii="Times New Roman" w:hAnsi="Times New Roman" w:eastAsia="宋体" w:cs="宋体"/>
              </w:rPr>
            </w:pPr>
            <w:r>
              <w:rPr>
                <w:rFonts w:hint="eastAsia" w:ascii="Times New Roman" w:hAnsi="Times New Roman" w:eastAsia="宋体" w:cs="宋体"/>
              </w:rPr>
              <w:t xml:space="preserve">1.宏观经济存在下行趋势、极端天气频发造成地质灾害频发，原粗犷式的采矿造成地质结构变化，也使得地质灾害发生，原材料涨价幅度过大（特别是钢材及建材市场涨幅近100%），市场竞争加剧.但同时人类安全意识的增强，国家对安全问题的重视，使得该工程市场前景广阔， </w:t>
            </w:r>
          </w:p>
          <w:p>
            <w:pPr>
              <w:rPr>
                <w:rFonts w:hint="eastAsia" w:ascii="Times New Roman" w:hAnsi="Times New Roman" w:eastAsia="宋体" w:cs="宋体"/>
              </w:rPr>
            </w:pPr>
            <w:r>
              <w:rPr>
                <w:rFonts w:hint="eastAsia" w:ascii="Times New Roman" w:hAnsi="Times New Roman" w:eastAsia="宋体" w:cs="宋体"/>
              </w:rPr>
              <w:t>2.通胀问题，劳动力短缺问题等都成为工程施工企业必须面对的实际困难.年轻人不愿进工地施工，人工成本急剧上升</w:t>
            </w:r>
            <w:r>
              <w:rPr>
                <w:rFonts w:hint="eastAsia" w:ascii="Times New Roman" w:hAnsi="Times New Roman" w:eastAsia="宋体" w:cs="宋体"/>
              </w:rPr>
              <w:tab/>
            </w:r>
          </w:p>
          <w:p>
            <w:pPr>
              <w:rPr>
                <w:rFonts w:hint="eastAsia" w:ascii="Times New Roman" w:hAnsi="Times New Roman" w:eastAsia="宋体" w:cs="宋体"/>
                <w:lang w:val="zh-CN"/>
              </w:rPr>
            </w:pPr>
            <w:r>
              <w:rPr>
                <w:rFonts w:hint="eastAsia" w:ascii="Times New Roman" w:hAnsi="Times New Roman" w:eastAsia="宋体" w:cs="宋体"/>
              </w:rPr>
              <w:t>原材料涨价幅度过大（特别是钢材及建材市场涨幅近100%），这些因素会影响公司的资金运行和利润空间， 另考虑到疫情影响的今年</w:t>
            </w:r>
            <w:r>
              <w:rPr>
                <w:rFonts w:hint="eastAsia" w:ascii="Times New Roman" w:hAnsi="Times New Roman" w:eastAsia="宋体" w:cs="宋体"/>
                <w:lang w:val="zh-CN"/>
              </w:rPr>
              <w:t>国内经济政策环境，工程回款可能会比较慢；同行竞争加剧；人力成本增加，行业利润会的少等。</w:t>
            </w:r>
          </w:p>
          <w:p>
            <w:pPr>
              <w:rPr>
                <w:rFonts w:hint="eastAsia" w:ascii="Times New Roman" w:hAnsi="Times New Roman" w:eastAsia="宋体" w:cs="宋体"/>
                <w:lang w:val="zh-CN"/>
              </w:rPr>
            </w:pPr>
            <w:r>
              <w:rPr>
                <w:rFonts w:hint="eastAsia" w:ascii="Times New Roman" w:hAnsi="Times New Roman" w:eastAsia="宋体" w:cs="宋体"/>
                <w:lang w:val="zh-CN"/>
              </w:rPr>
              <w:t>--优势：经营层有强烈开拓精神,勇于挑战,善于运作.公司具备较大的工程施工能力，相对于同行来说，员工队伍较为稳定，且人员专业能力较高，管理日趋完善，具备接受较大工程的能力，客户认可度较高，公司管理水准日益提升，人员结构与技术能力足够，具备扩大规模的潜力。</w:t>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 xml:space="preserve"> </w:t>
            </w:r>
          </w:p>
          <w:p>
            <w:pPr>
              <w:rPr>
                <w:rFonts w:hint="eastAsia" w:ascii="Times New Roman" w:hAnsi="Times New Roman" w:eastAsia="宋体" w:cs="宋体"/>
                <w:lang w:val="zh-CN"/>
              </w:rPr>
            </w:pPr>
            <w:r>
              <w:rPr>
                <w:rFonts w:hint="eastAsia" w:ascii="Times New Roman" w:hAnsi="Times New Roman" w:eastAsia="宋体" w:cs="宋体"/>
                <w:lang w:val="zh-CN"/>
              </w:rPr>
              <w:t>--劣势：新市场开发有待提高，承接工程的能力不高，基层人员素质有待提高，技术人员专业技术能力有待进一步提升，工程业务尚不太稳定</w:t>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r>
              <w:rPr>
                <w:rFonts w:hint="eastAsia" w:ascii="Times New Roman" w:hAnsi="Times New Roman" w:eastAsia="宋体" w:cs="宋体"/>
                <w:lang w:val="zh-CN"/>
              </w:rPr>
              <w:tab/>
            </w:r>
          </w:p>
          <w:p>
            <w:pPr>
              <w:rPr>
                <w:rFonts w:hint="eastAsia" w:ascii="Times New Roman" w:hAnsi="Times New Roman" w:eastAsia="宋体" w:cs="宋体"/>
                <w:lang w:val="zh-CN"/>
              </w:rPr>
            </w:pPr>
            <w:r>
              <w:rPr>
                <w:rFonts w:hint="eastAsia" w:ascii="Times New Roman" w:hAnsi="Times New Roman" w:eastAsia="宋体" w:cs="宋体"/>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理解相关方需求和期望</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4.2</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pPr>
              <w:rPr>
                <w:rFonts w:hint="eastAsia" w:ascii="Times New Roman" w:hAnsi="Times New Roman" w:eastAsia="宋体" w:cs="宋体"/>
              </w:rPr>
            </w:pPr>
            <w:r>
              <w:rPr>
                <w:rFonts w:hint="eastAsia" w:ascii="Times New Roman" w:hAnsi="Times New Roman" w:eastAsia="宋体" w:cs="宋体"/>
              </w:rPr>
              <w:t>——遵守国家和地方各项法律法规，履行合规义务；</w:t>
            </w:r>
          </w:p>
          <w:p>
            <w:pPr>
              <w:rPr>
                <w:rFonts w:hint="eastAsia" w:ascii="Times New Roman" w:hAnsi="Times New Roman" w:eastAsia="宋体" w:cs="宋体"/>
              </w:rPr>
            </w:pPr>
            <w:r>
              <w:rPr>
                <w:rFonts w:hint="eastAsia" w:ascii="Times New Roman" w:hAnsi="Times New Roman" w:eastAsia="宋体" w:cs="宋体"/>
              </w:rPr>
              <w:t>——持续改进管理体系过程，提升服务及环境绩效。</w:t>
            </w:r>
          </w:p>
          <w:p>
            <w:pPr>
              <w:rPr>
                <w:rFonts w:hint="eastAsia" w:ascii="Times New Roman" w:hAnsi="Times New Roman" w:eastAsia="宋体" w:cs="宋体"/>
              </w:rPr>
            </w:pPr>
            <w:r>
              <w:rPr>
                <w:rFonts w:hint="eastAsia" w:ascii="Times New Roman" w:hAnsi="Times New Roman" w:eastAsia="宋体" w:cs="宋体"/>
              </w:rPr>
              <w:t>公司管理层及相关部门将持续关注相关方需求的变化，必要时通过评估风险和机遇，调整管理体系目标和指标或变更管理过程以适应这些变化或实现改进。</w:t>
            </w:r>
          </w:p>
          <w:p>
            <w:pPr>
              <w:rPr>
                <w:rFonts w:hint="eastAsia" w:ascii="Times New Roman" w:hAnsi="Times New Roman" w:eastAsia="宋体" w:cs="宋体"/>
                <w:lang w:val="zh-CN"/>
              </w:rPr>
            </w:pPr>
            <w:r>
              <w:rPr>
                <w:rFonts w:hint="eastAsia" w:ascii="Times New Roman" w:hAnsi="Times New Roman" w:eastAsia="宋体" w:cs="宋体"/>
                <w:lang w:val="zh-CN"/>
              </w:rPr>
              <w:sym w:font="Wingdings 2" w:char="F098"/>
            </w:r>
            <w:r>
              <w:rPr>
                <w:rFonts w:hint="eastAsia" w:ascii="Times New Roman" w:hAnsi="Times New Roman" w:eastAsia="宋体" w:cs="宋体"/>
              </w:rPr>
              <w:t>与</w:t>
            </w:r>
            <w:r>
              <w:rPr>
                <w:rFonts w:hint="eastAsia" w:ascii="Times New Roman" w:hAnsi="Times New Roman" w:eastAsia="宋体" w:cs="宋体"/>
                <w:lang w:val="zh-CN"/>
              </w:rPr>
              <w:t>郝经理沟通了解到，公司的相关方包括：主要客户（发包方），最终使用者，供应方，设备租赁方，监理、设计方，合作伙伴、政府主管部门，员工，银行，项目施工周围居民等。</w:t>
            </w:r>
          </w:p>
          <w:p>
            <w:pPr>
              <w:rPr>
                <w:rFonts w:hint="eastAsia" w:ascii="Times New Roman" w:hAnsi="Times New Roman" w:eastAsia="宋体" w:cs="宋体"/>
                <w:lang w:val="zh-CN"/>
              </w:rPr>
            </w:pPr>
            <w:r>
              <w:rPr>
                <w:rFonts w:hint="eastAsia" w:ascii="Times New Roman" w:hAnsi="Times New Roman" w:eastAsia="宋体" w:cs="宋体"/>
                <w:lang w:val="zh-CN"/>
              </w:rPr>
              <w:t xml:space="preserve">根据相关方对公司工程施工承包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pPr>
              <w:rPr>
                <w:rFonts w:hint="eastAsia" w:ascii="Times New Roman" w:hAnsi="Times New Roman" w:eastAsia="宋体" w:cs="宋体"/>
              </w:rPr>
            </w:pPr>
            <w:r>
              <w:rPr>
                <w:rFonts w:hint="eastAsia" w:ascii="Times New Roman" w:hAnsi="Times New Roman" w:eastAsia="宋体" w:cs="宋体"/>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pPr>
              <w:rPr>
                <w:rFonts w:hint="eastAsia" w:ascii="Times New Roman" w:hAnsi="Times New Roman" w:eastAsia="宋体" w:cs="宋体"/>
                <w:lang w:val="zh-CN" w:eastAsia="zh-CN"/>
              </w:rPr>
            </w:pPr>
            <w:r>
              <w:rPr>
                <w:rFonts w:hint="eastAsia" w:ascii="Times New Roman" w:hAnsi="Times New Roman" w:eastAsia="宋体" w:cs="宋体"/>
              </w:rPr>
              <w:t>对这些相关方监视和评审的方法有：上级文件、标准和规范的获取、客户走访调查、沟通等。</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管理体系的范围</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4.3</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根据客户需求（外部信息）、企业内部状况及相关方要求，确定体系覆盖的范围：</w:t>
            </w:r>
          </w:p>
          <w:p>
            <w:pPr>
              <w:rPr>
                <w:rFonts w:hint="eastAsia" w:ascii="Times New Roman" w:hAnsi="Times New Roman" w:eastAsia="宋体" w:cs="宋体"/>
                <w:lang w:val="en-US" w:eastAsia="zh-CN"/>
              </w:rPr>
            </w:pPr>
            <w:r>
              <w:rPr>
                <w:rFonts w:hint="eastAsia" w:ascii="Times New Roman" w:hAnsi="Times New Roman" w:eastAsia="宋体" w:cs="宋体"/>
              </w:rPr>
              <w:t>O：资质范围内地质灾害防治工程施工所涉及场所的相关职业健康安全管理活动</w:t>
            </w:r>
            <w:r>
              <w:rPr>
                <w:rFonts w:hint="eastAsia" w:ascii="Times New Roman" w:hAnsi="Times New Roman" w:eastAsia="宋体" w:cs="宋体"/>
                <w:lang w:val="en-US" w:eastAsia="zh-CN"/>
              </w:rPr>
              <w:t>.</w:t>
            </w:r>
          </w:p>
          <w:p>
            <w:pPr>
              <w:rPr>
                <w:rFonts w:hint="eastAsia" w:ascii="Times New Roman" w:hAnsi="Times New Roman" w:eastAsia="宋体" w:cs="宋体"/>
                <w:lang w:val="zh-CN" w:eastAsia="zh-CN"/>
              </w:rPr>
            </w:pPr>
            <w:r>
              <w:rPr>
                <w:rFonts w:hint="eastAsia" w:ascii="Times New Roman" w:hAnsi="Times New Roman" w:eastAsia="宋体" w:cs="宋体"/>
              </w:rPr>
              <w:t>通过文件发放方式在公司内部进行传递；在与客户沟通中，及时通知客户，为相关方获取。上述范围与企业目前经营范围相一致。</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管理体系及其过程</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4.4</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1.公司依据 GB/T</w:t>
            </w:r>
            <w:r>
              <w:rPr>
                <w:rFonts w:hint="eastAsia" w:ascii="Times New Roman" w:hAnsi="Times New Roman" w:eastAsia="宋体" w:cs="宋体"/>
                <w:lang w:val="en-US" w:eastAsia="zh-CN"/>
              </w:rPr>
              <w:t>45</w:t>
            </w:r>
            <w:r>
              <w:rPr>
                <w:rFonts w:hint="eastAsia" w:ascii="Times New Roman" w:hAnsi="Times New Roman" w:eastAsia="宋体" w:cs="宋体"/>
              </w:rPr>
              <w:t>001-20</w:t>
            </w:r>
            <w:r>
              <w:rPr>
                <w:rFonts w:hint="eastAsia" w:ascii="Times New Roman" w:hAnsi="Times New Roman" w:eastAsia="宋体" w:cs="宋体"/>
                <w:lang w:val="en-US" w:eastAsia="zh-CN"/>
              </w:rPr>
              <w:t>20</w:t>
            </w:r>
            <w:r>
              <w:rPr>
                <w:rFonts w:hint="eastAsia" w:ascii="Times New Roman" w:hAnsi="Times New Roman" w:eastAsia="宋体" w:cs="宋体"/>
              </w:rPr>
              <w:t xml:space="preserve">标准，于2021年3月5日建立了管理体系。遵循 PDCA 方法，识别了标准中所需要的四大过程，确定了过程的相互顺序和作用：管理职责确定－资源提供－产品实现－测量和改进。 </w:t>
            </w:r>
          </w:p>
          <w:p>
            <w:pPr>
              <w:rPr>
                <w:rFonts w:hint="eastAsia" w:ascii="Times New Roman" w:hAnsi="Times New Roman" w:eastAsia="宋体" w:cs="宋体"/>
              </w:rPr>
            </w:pPr>
            <w:r>
              <w:rPr>
                <w:rFonts w:hint="eastAsia" w:ascii="Times New Roman" w:hAnsi="Times New Roman" w:eastAsia="宋体" w:cs="宋体"/>
              </w:rPr>
              <w:t>2.公司明确规定产品执行标准（国家、行业标准）和客户要求，并通过各环节控制，监视、测量、考核使其达到有效运行。</w:t>
            </w:r>
          </w:p>
          <w:p>
            <w:pPr>
              <w:rPr>
                <w:rFonts w:hint="eastAsia" w:ascii="Times New Roman" w:hAnsi="Times New Roman" w:eastAsia="宋体" w:cs="宋体"/>
              </w:rPr>
            </w:pPr>
            <w:r>
              <w:rPr>
                <w:rFonts w:hint="eastAsia" w:ascii="Times New Roman" w:hAnsi="Times New Roman" w:eastAsia="宋体" w:cs="宋体"/>
              </w:rPr>
              <w:t>3.公司编制了管理手册、程序文件及作业管理性文件、记录表格等。通过管理手册、程序文件明确各部门职责、权限；资源管理，测量分析和改进、运行控制等过程。</w:t>
            </w:r>
          </w:p>
          <w:p>
            <w:pPr>
              <w:rPr>
                <w:rFonts w:hint="eastAsia" w:ascii="Times New Roman" w:hAnsi="Times New Roman" w:eastAsia="宋体" w:cs="宋体"/>
              </w:rPr>
            </w:pPr>
            <w:r>
              <w:rPr>
                <w:rFonts w:hint="eastAsia" w:ascii="Times New Roman" w:hAnsi="Times New Roman" w:eastAsia="宋体" w:cs="宋体"/>
              </w:rPr>
              <w:t>4.通过对各主要环节的风险评估，识别，评价并制定相应措施进行风险控制（包括实施过程中所需要的变更）。</w:t>
            </w:r>
          </w:p>
          <w:p>
            <w:pPr>
              <w:rPr>
                <w:rFonts w:hint="eastAsia" w:ascii="Times New Roman" w:hAnsi="Times New Roman" w:eastAsia="宋体" w:cs="宋体"/>
              </w:rPr>
            </w:pPr>
            <w:r>
              <w:rPr>
                <w:rFonts w:hint="eastAsia" w:ascii="Times New Roman" w:hAnsi="Times New Roman" w:eastAsia="宋体" w:cs="宋体"/>
              </w:rPr>
              <w:t>5.通过监视、测量和分析结果以及内审，管理评审等达到持续改进的目的。</w:t>
            </w:r>
          </w:p>
          <w:p>
            <w:pPr>
              <w:rPr>
                <w:rFonts w:hint="eastAsia" w:ascii="Times New Roman" w:hAnsi="Times New Roman" w:eastAsia="宋体" w:cs="宋体"/>
                <w:lang w:val="zh-CN" w:eastAsia="zh-CN"/>
              </w:rPr>
            </w:pPr>
            <w:r>
              <w:rPr>
                <w:rFonts w:hint="eastAsia" w:ascii="Times New Roman" w:hAnsi="Times New Roman" w:eastAsia="宋体" w:cs="宋体"/>
              </w:rPr>
              <w:t>6.经识别外包过程：设备租赁。</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管理承诺总则</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5.1</w:t>
            </w:r>
          </w:p>
        </w:tc>
        <w:tc>
          <w:tcPr>
            <w:tcW w:w="1120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管理方针</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5.2</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1.管理方针：</w:t>
            </w:r>
          </w:p>
          <w:p>
            <w:pPr>
              <w:rPr>
                <w:rFonts w:hint="eastAsia" w:ascii="Times New Roman" w:hAnsi="Times New Roman" w:eastAsia="宋体" w:cs="宋体"/>
              </w:rPr>
            </w:pPr>
            <w:r>
              <w:rPr>
                <w:rFonts w:hint="eastAsia" w:ascii="Times New Roman" w:hAnsi="Times New Roman" w:eastAsia="宋体" w:cs="宋体"/>
              </w:rPr>
              <w:t xml:space="preserve">遵守法律法规，以人为本， 持续改进，确保体系有效； </w:t>
            </w:r>
          </w:p>
          <w:p>
            <w:pPr>
              <w:rPr>
                <w:rFonts w:hint="eastAsia" w:ascii="Times New Roman" w:hAnsi="Times New Roman" w:eastAsia="宋体" w:cs="宋体"/>
              </w:rPr>
            </w:pPr>
            <w:r>
              <w:rPr>
                <w:rFonts w:hint="eastAsia" w:ascii="Times New Roman" w:hAnsi="Times New Roman" w:eastAsia="宋体" w:cs="宋体"/>
              </w:rPr>
              <w:t>以顾客为中心，保护环境， 预防事故，创建满意工程</w:t>
            </w:r>
          </w:p>
          <w:p>
            <w:pPr>
              <w:rPr>
                <w:rFonts w:hint="eastAsia" w:ascii="Times New Roman" w:hAnsi="Times New Roman" w:eastAsia="宋体" w:cs="宋体"/>
              </w:rPr>
            </w:pPr>
            <w:r>
              <w:rPr>
                <w:rFonts w:hint="eastAsia" w:ascii="Times New Roman" w:hAnsi="Times New Roman" w:eastAsia="宋体" w:cs="宋体"/>
              </w:rPr>
              <w:t>2.管理方针与企业的经营宗旨相适应，协调；</w:t>
            </w:r>
          </w:p>
          <w:p>
            <w:pPr>
              <w:rPr>
                <w:rFonts w:hint="eastAsia" w:ascii="Times New Roman" w:hAnsi="Times New Roman" w:eastAsia="宋体" w:cs="宋体"/>
                <w:lang w:val="en-US" w:eastAsia="zh-CN"/>
              </w:rPr>
            </w:pPr>
            <w:r>
              <w:rPr>
                <w:rFonts w:hint="eastAsia" w:ascii="Times New Roman" w:hAnsi="Times New Roman" w:eastAsia="宋体" w:cs="宋体"/>
              </w:rPr>
              <w:t>3.通过会议传达，沟通，让全体员工理解执行。并定期进行评审（一般一年一次）。</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组织的岗位、职责权限</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5.3</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公司管理体系覆盖部门包括：管理层、综合部、工程部、项目部，部门划分尚可。</w:t>
            </w:r>
          </w:p>
          <w:p>
            <w:pPr>
              <w:rPr>
                <w:rFonts w:hint="eastAsia" w:ascii="Times New Roman" w:hAnsi="Times New Roman" w:eastAsia="宋体" w:cs="宋体"/>
                <w:lang w:val="en-US" w:eastAsia="zh-CN"/>
              </w:rPr>
            </w:pPr>
            <w:r>
              <w:rPr>
                <w:rFonts w:hint="eastAsia" w:ascii="Times New Roman" w:hAnsi="Times New Roman" w:eastAsia="宋体" w:cs="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应对风险和机会的策划</w:t>
            </w:r>
          </w:p>
        </w:tc>
        <w:tc>
          <w:tcPr>
            <w:tcW w:w="836" w:type="dxa"/>
            <w:vAlign w:val="center"/>
          </w:tcPr>
          <w:p>
            <w:pPr>
              <w:rPr>
                <w:rFonts w:hint="default" w:ascii="Times New Roman" w:hAnsi="Times New Roman" w:eastAsia="宋体" w:cs="宋体"/>
              </w:rPr>
            </w:pPr>
            <w:r>
              <w:rPr>
                <w:rFonts w:hint="default" w:ascii="Times New Roman" w:hAnsi="Times New Roman" w:eastAsia="宋体" w:cs="宋体"/>
              </w:rPr>
              <w:t>O</w:t>
            </w:r>
          </w:p>
          <w:p>
            <w:pPr>
              <w:rPr>
                <w:rFonts w:hint="default" w:ascii="Times New Roman" w:hAnsi="Times New Roman" w:eastAsia="宋体" w:cs="宋体"/>
                <w:lang w:val="en-US" w:eastAsia="zh-CN"/>
              </w:rPr>
            </w:pPr>
            <w:r>
              <w:rPr>
                <w:rFonts w:hint="default" w:ascii="Times New Roman" w:hAnsi="Times New Roman" w:eastAsia="宋体" w:cs="宋体"/>
              </w:rPr>
              <w:t>6.1.1</w:t>
            </w:r>
          </w:p>
        </w:tc>
        <w:tc>
          <w:tcPr>
            <w:tcW w:w="11200" w:type="dxa"/>
            <w:vAlign w:val="center"/>
          </w:tcPr>
          <w:p>
            <w:pPr>
              <w:rPr>
                <w:rFonts w:hint="default" w:ascii="Times New Roman" w:hAnsi="Times New Roman" w:eastAsia="宋体" w:cs="宋体"/>
              </w:rPr>
            </w:pPr>
            <w:r>
              <w:rPr>
                <w:rFonts w:hint="default" w:ascii="Times New Roman" w:hAnsi="Times New Roman" w:eastAsia="宋体" w:cs="宋体"/>
              </w:rPr>
              <w:t>查《</w:t>
            </w:r>
            <w:r>
              <w:rPr>
                <w:rFonts w:hint="eastAsia" w:ascii="Times New Roman" w:hAnsi="Times New Roman" w:eastAsia="宋体" w:cs="宋体"/>
              </w:rPr>
              <w:t>风险应对措施管理程序</w:t>
            </w:r>
            <w:r>
              <w:rPr>
                <w:rFonts w:hint="default" w:ascii="Times New Roman" w:hAnsi="Times New Roman" w:eastAsia="宋体" w:cs="宋体"/>
              </w:rPr>
              <w:t>》规定风险的识别、分析、评价和控制的过程和方法，以保证风险管理的有效性，从而确保质量管理体系能够实现其期望的结果；增强有利影响；避免或减少不利影响；实现改进。</w:t>
            </w:r>
          </w:p>
          <w:p>
            <w:pPr>
              <w:rPr>
                <w:rFonts w:hint="default" w:ascii="Times New Roman" w:hAnsi="Times New Roman" w:eastAsia="宋体" w:cs="宋体"/>
              </w:rPr>
            </w:pPr>
            <w:r>
              <w:rPr>
                <w:rFonts w:hint="eastAsia" w:ascii="Times New Roman" w:hAnsi="Times New Roman" w:eastAsia="宋体" w:cs="宋体"/>
                <w:lang w:val="en-US" w:eastAsia="zh-CN"/>
              </w:rPr>
              <w:t>管代</w:t>
            </w:r>
            <w:r>
              <w:rPr>
                <w:rFonts w:hint="default" w:ascii="Times New Roman" w:hAnsi="Times New Roman" w:eastAsia="宋体" w:cs="宋体"/>
              </w:rPr>
              <w:t>介绍：在策划管理体系时，领导层考虑了公司运行QES标准所处的环境，包括上述4.1识别的内外部环境。手册里有对风险和机遇应对控制的要求。</w:t>
            </w:r>
          </w:p>
          <w:p>
            <w:pPr>
              <w:rPr>
                <w:rFonts w:hint="default" w:ascii="Times New Roman" w:hAnsi="Times New Roman" w:eastAsia="宋体" w:cs="宋体"/>
              </w:rPr>
            </w:pPr>
            <w:r>
              <w:rPr>
                <w:rFonts w:hint="default" w:ascii="Times New Roman" w:hAnsi="Times New Roman" w:eastAsia="宋体" w:cs="宋体"/>
              </w:rPr>
              <w:t>公司面临的风险和机遇主要是：国内经济转型升级和政治因素导致的市场低迷，回款困难，原辅材料涨价，人工成本增加，客户要求提高，以及行业良莠不齐、不良竞争、成本增设等严重影响行业发展。</w:t>
            </w:r>
          </w:p>
          <w:p>
            <w:pPr>
              <w:rPr>
                <w:rFonts w:hint="default" w:ascii="Times New Roman" w:hAnsi="Times New Roman" w:eastAsia="宋体" w:cs="宋体"/>
              </w:rPr>
            </w:pPr>
            <w:r>
              <w:rPr>
                <w:rFonts w:hint="default" w:ascii="Times New Roman" w:hAnsi="Times New Roman" w:eastAsia="宋体" w:cs="宋体"/>
              </w:rPr>
              <w:t>公司从生命周期的角度进行危险源的识别与评价，形成了职业健康安全危害辨识、风险评价调查表，并以此评价出了重大危险源；识别了紧急情况，如：机械伤害、</w:t>
            </w:r>
            <w:r>
              <w:rPr>
                <w:rFonts w:hint="eastAsia" w:ascii="Times New Roman" w:hAnsi="Times New Roman" w:eastAsia="宋体" w:cs="宋体"/>
                <w:lang w:val="en-US" w:eastAsia="zh-CN"/>
              </w:rPr>
              <w:t>机械</w:t>
            </w:r>
            <w:r>
              <w:rPr>
                <w:rFonts w:hint="default" w:ascii="Times New Roman" w:hAnsi="Times New Roman" w:eastAsia="宋体" w:cs="宋体"/>
              </w:rPr>
              <w:t>噪声、固废</w:t>
            </w:r>
            <w:r>
              <w:rPr>
                <w:rFonts w:hint="eastAsia" w:ascii="Times New Roman" w:hAnsi="Times New Roman" w:eastAsia="宋体" w:cs="宋体"/>
                <w:lang w:eastAsia="zh-CN"/>
              </w:rPr>
              <w:t>、</w:t>
            </w:r>
            <w:r>
              <w:rPr>
                <w:rFonts w:hint="eastAsia" w:ascii="Times New Roman" w:hAnsi="Times New Roman" w:eastAsia="宋体" w:cs="宋体"/>
                <w:lang w:val="en-US" w:eastAsia="zh-CN"/>
              </w:rPr>
              <w:t>扬尘、</w:t>
            </w:r>
            <w:r>
              <w:rPr>
                <w:rFonts w:hint="default" w:ascii="Times New Roman" w:hAnsi="Times New Roman" w:eastAsia="宋体" w:cs="宋体"/>
              </w:rPr>
              <w:t>火灾、触电等，制定了相应的应急预案，进行了演练。考虑了合规义务和重大危险源，确保实现预期结果。制定了相应的措施，通过不同的职能部门管理，融入到各活动中。</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管代</w:t>
            </w:r>
            <w:r>
              <w:rPr>
                <w:rFonts w:hint="default" w:ascii="Times New Roman" w:hAnsi="Times New Roman" w:eastAsia="宋体" w:cs="宋体"/>
              </w:rPr>
              <w:t>简单介绍了公司为了应对现阶段的风险和机遇所采取措施等，记录如下：今年</w:t>
            </w:r>
            <w:r>
              <w:rPr>
                <w:rFonts w:hint="eastAsia" w:ascii="Times New Roman" w:hAnsi="Times New Roman" w:eastAsia="宋体" w:cs="宋体"/>
                <w:lang w:val="en-US" w:eastAsia="zh-CN"/>
              </w:rPr>
              <w:t>持续</w:t>
            </w:r>
            <w:r>
              <w:rPr>
                <w:rFonts w:hint="default" w:ascii="Times New Roman" w:hAnsi="Times New Roman" w:eastAsia="宋体" w:cs="宋体"/>
              </w:rPr>
              <w:t>的新管肺炎疫情，针对疫情制定了相应的管理措施，并投入了有效的人员和资金，现在已开工的工地，制定有“疫情防控工作方案”对风险识别和采取的措施可应用在实际的体系运行中。</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99"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危险源</w:t>
            </w:r>
          </w:p>
        </w:tc>
        <w:tc>
          <w:tcPr>
            <w:tcW w:w="836" w:type="dxa"/>
            <w:vAlign w:val="center"/>
          </w:tcPr>
          <w:p>
            <w:pPr>
              <w:rPr>
                <w:rFonts w:hint="default" w:ascii="Times New Roman" w:hAnsi="Times New Roman" w:eastAsia="宋体" w:cs="宋体"/>
              </w:rPr>
            </w:pPr>
            <w:r>
              <w:rPr>
                <w:rFonts w:hint="default" w:ascii="Times New Roman" w:hAnsi="Times New Roman" w:eastAsia="宋体" w:cs="宋体"/>
              </w:rPr>
              <w:t>O</w:t>
            </w:r>
          </w:p>
          <w:p>
            <w:pPr>
              <w:rPr>
                <w:rFonts w:hint="default" w:ascii="Times New Roman" w:hAnsi="Times New Roman" w:eastAsia="宋体" w:cs="宋体"/>
                <w:lang w:val="en-US" w:eastAsia="zh-CN"/>
              </w:rPr>
            </w:pPr>
            <w:r>
              <w:rPr>
                <w:rFonts w:hint="default" w:ascii="Times New Roman" w:hAnsi="Times New Roman" w:eastAsia="宋体" w:cs="宋体"/>
              </w:rPr>
              <w:t>6.1.2</w:t>
            </w:r>
          </w:p>
        </w:tc>
        <w:tc>
          <w:tcPr>
            <w:tcW w:w="11200" w:type="dxa"/>
            <w:vAlign w:val="top"/>
          </w:tcPr>
          <w:p>
            <w:pPr>
              <w:rPr>
                <w:rFonts w:hint="default" w:ascii="Times New Roman" w:hAnsi="Times New Roman" w:eastAsia="宋体" w:cs="宋体"/>
              </w:rPr>
            </w:pPr>
            <w:r>
              <w:rPr>
                <w:rFonts w:hint="default" w:ascii="Times New Roman" w:hAnsi="Times New Roman" w:eastAsia="宋体" w:cs="宋体"/>
              </w:rPr>
              <w:t>公司的《危险源辨识与风险评价管理程序》，规定了危险源识别方法、评价准则和控制方法。</w:t>
            </w:r>
          </w:p>
          <w:p>
            <w:pPr>
              <w:rPr>
                <w:rFonts w:hint="default" w:ascii="Times New Roman" w:hAnsi="Times New Roman" w:eastAsia="宋体" w:cs="宋体"/>
                <w:lang w:val="en-US" w:eastAsia="zh-CN"/>
              </w:rPr>
            </w:pPr>
            <w:r>
              <w:rPr>
                <w:rFonts w:hint="default" w:ascii="Times New Roman" w:hAnsi="Times New Roman" w:eastAsia="宋体" w:cs="宋体"/>
              </w:rPr>
              <w:t>由</w:t>
            </w:r>
            <w:r>
              <w:rPr>
                <w:rFonts w:hint="default" w:ascii="Times New Roman" w:hAnsi="Times New Roman" w:eastAsia="宋体" w:cs="宋体"/>
                <w:lang w:eastAsia="zh-CN"/>
              </w:rPr>
              <w:t>办公室</w:t>
            </w:r>
            <w:r>
              <w:rPr>
                <w:rFonts w:hint="default" w:ascii="Times New Roman" w:hAnsi="Times New Roman" w:eastAsia="宋体" w:cs="宋体"/>
              </w:rPr>
              <w:t>组织进行了危险源识别评价，得出重大危险源：</w:t>
            </w:r>
            <w:r>
              <w:rPr>
                <w:rFonts w:hint="default" w:ascii="Times New Roman" w:hAnsi="Times New Roman" w:eastAsia="宋体" w:cs="宋体"/>
                <w:lang w:val="en-US" w:eastAsia="zh-CN"/>
              </w:rPr>
              <w:t>火灾事故的发生、触电、噪声伤害、</w:t>
            </w:r>
            <w:r>
              <w:rPr>
                <w:rFonts w:hint="eastAsia" w:ascii="Times New Roman" w:hAnsi="Times New Roman" w:eastAsia="宋体" w:cs="宋体"/>
                <w:lang w:val="en-US" w:eastAsia="zh-CN"/>
              </w:rPr>
              <w:t>机械伤害、物体打击</w:t>
            </w:r>
            <w:r>
              <w:rPr>
                <w:rFonts w:hint="default" w:ascii="Times New Roman" w:hAnsi="Times New Roman" w:eastAsia="宋体" w:cs="宋体"/>
              </w:rPr>
              <w:t>，评价准确。</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99"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法律法规要求</w:t>
            </w:r>
          </w:p>
        </w:tc>
        <w:tc>
          <w:tcPr>
            <w:tcW w:w="836" w:type="dxa"/>
            <w:vAlign w:val="center"/>
          </w:tcPr>
          <w:p>
            <w:pPr>
              <w:rPr>
                <w:rFonts w:hint="default" w:ascii="Times New Roman" w:hAnsi="Times New Roman" w:eastAsia="宋体" w:cs="宋体"/>
              </w:rPr>
            </w:pPr>
            <w:r>
              <w:rPr>
                <w:rFonts w:hint="default" w:ascii="Times New Roman" w:hAnsi="Times New Roman" w:eastAsia="宋体" w:cs="宋体"/>
              </w:rPr>
              <w:t>O</w:t>
            </w:r>
          </w:p>
          <w:p>
            <w:pPr>
              <w:rPr>
                <w:rFonts w:hint="default" w:ascii="Times New Roman" w:hAnsi="Times New Roman" w:eastAsia="宋体" w:cs="宋体"/>
                <w:lang w:val="en-US" w:eastAsia="zh-CN"/>
              </w:rPr>
            </w:pPr>
            <w:r>
              <w:rPr>
                <w:rFonts w:hint="default" w:ascii="Times New Roman" w:hAnsi="Times New Roman" w:eastAsia="宋体" w:cs="宋体"/>
              </w:rPr>
              <w:t>6.1.3</w:t>
            </w:r>
          </w:p>
        </w:tc>
        <w:tc>
          <w:tcPr>
            <w:tcW w:w="11200" w:type="dxa"/>
            <w:vAlign w:val="center"/>
          </w:tcPr>
          <w:p>
            <w:pPr>
              <w:rPr>
                <w:rFonts w:hint="default" w:ascii="Times New Roman" w:hAnsi="Times New Roman" w:eastAsia="宋体" w:cs="宋体"/>
              </w:rPr>
            </w:pPr>
            <w:r>
              <w:rPr>
                <w:rFonts w:hint="default" w:ascii="Times New Roman" w:hAnsi="Times New Roman" w:eastAsia="宋体" w:cs="宋体"/>
              </w:rPr>
              <w:t>策划编制了《法律法规和其他要求及合规性评价控制程序》，规定法律、法规及其他要求的范围、获取方法、确认及分发。</w:t>
            </w:r>
          </w:p>
          <w:p>
            <w:pPr>
              <w:rPr>
                <w:rFonts w:hint="default" w:ascii="Times New Roman" w:hAnsi="Times New Roman" w:eastAsia="宋体" w:cs="宋体"/>
                <w:lang w:val="en-US" w:eastAsia="zh-CN"/>
              </w:rPr>
            </w:pPr>
            <w:r>
              <w:rPr>
                <w:rFonts w:hint="default" w:ascii="Times New Roman" w:hAnsi="Times New Roman" w:eastAsia="宋体" w:cs="宋体"/>
                <w:lang w:eastAsia="zh-CN"/>
              </w:rPr>
              <w:t>办公室</w:t>
            </w:r>
            <w:r>
              <w:rPr>
                <w:rFonts w:hint="default" w:ascii="Times New Roman" w:hAnsi="Times New Roman" w:eastAsia="宋体" w:cs="宋体"/>
              </w:rPr>
              <w:t>负责适用的产品和质量/环境/安全方面的法律法规的识别、获取和更新，并评价其适用性；提供公司适用的法律法规及要求清单：中华人民共和国劳动法、中华人民共和国劳动合同法、</w:t>
            </w:r>
            <w:r>
              <w:rPr>
                <w:rFonts w:hint="default" w:ascii="Times New Roman" w:hAnsi="Times New Roman" w:eastAsia="宋体" w:cs="宋体"/>
                <w:lang w:val="en-US" w:eastAsia="zh-CN"/>
              </w:rPr>
              <w:t>民法典</w:t>
            </w:r>
            <w:r>
              <w:rPr>
                <w:rFonts w:hint="default" w:ascii="Times New Roman" w:hAnsi="Times New Roman" w:eastAsia="宋体" w:cs="宋体"/>
              </w:rPr>
              <w:t>、环境保护法、消防法、固体废弃物环境防治法、工伤保险条例、劳动保护用品管理规定等。法律法规及其他要求在</w:t>
            </w:r>
            <w:r>
              <w:rPr>
                <w:rFonts w:hint="default" w:ascii="Times New Roman" w:hAnsi="Times New Roman" w:eastAsia="宋体" w:cs="宋体"/>
                <w:lang w:eastAsia="zh-CN"/>
              </w:rPr>
              <w:t>办公室</w:t>
            </w:r>
            <w:r>
              <w:rPr>
                <w:rFonts w:hint="default" w:ascii="Times New Roman" w:hAnsi="Times New Roman" w:eastAsia="宋体" w:cs="宋体"/>
              </w:rPr>
              <w:t>存档一份，并已电子版的形式发到各部门电脑上。定期在网上查看法规的更新情况，目前均为最新版本。</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99"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策划措施</w:t>
            </w:r>
          </w:p>
        </w:tc>
        <w:tc>
          <w:tcPr>
            <w:tcW w:w="836" w:type="dxa"/>
            <w:vAlign w:val="center"/>
          </w:tcPr>
          <w:p>
            <w:pPr>
              <w:rPr>
                <w:rFonts w:hint="default" w:ascii="Times New Roman" w:hAnsi="Times New Roman" w:eastAsia="宋体" w:cs="宋体"/>
              </w:rPr>
            </w:pPr>
            <w:r>
              <w:rPr>
                <w:rFonts w:hint="default" w:ascii="Times New Roman" w:hAnsi="Times New Roman" w:eastAsia="宋体" w:cs="宋体"/>
              </w:rPr>
              <w:t>O</w:t>
            </w:r>
          </w:p>
          <w:p>
            <w:pPr>
              <w:rPr>
                <w:rFonts w:hint="default" w:ascii="Times New Roman" w:hAnsi="Times New Roman" w:eastAsia="宋体" w:cs="宋体"/>
                <w:lang w:val="en-US" w:eastAsia="zh-CN"/>
              </w:rPr>
            </w:pPr>
            <w:r>
              <w:rPr>
                <w:rFonts w:hint="default" w:ascii="Times New Roman" w:hAnsi="Times New Roman" w:eastAsia="宋体" w:cs="宋体"/>
              </w:rPr>
              <w:t>6.1.4</w:t>
            </w:r>
          </w:p>
        </w:tc>
        <w:tc>
          <w:tcPr>
            <w:tcW w:w="11200"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组织管理层策划关于开展环境职业健康安全管理体系中所采取措施，以便管理</w:t>
            </w:r>
            <w:r>
              <w:rPr>
                <w:rFonts w:hint="eastAsia" w:ascii="Times New Roman" w:hAnsi="Times New Roman" w:eastAsia="宋体" w:cs="宋体"/>
                <w:lang w:val="en-US" w:eastAsia="zh-CN"/>
              </w:rPr>
              <w:t>职业健康</w:t>
            </w:r>
            <w:r>
              <w:rPr>
                <w:rFonts w:hint="default" w:ascii="Times New Roman" w:hAnsi="Times New Roman" w:eastAsia="宋体" w:cs="宋体"/>
              </w:rPr>
              <w:t>安全目标、危险源、法律法规要求、组织识别的风险等。通过合规性评价、目标考核、运行方案、管理评审、内外部沟通等方式以保证管理体系达到预期结果。</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799"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目标</w:t>
            </w:r>
          </w:p>
        </w:tc>
        <w:tc>
          <w:tcPr>
            <w:tcW w:w="836" w:type="dxa"/>
            <w:vAlign w:val="center"/>
          </w:tcPr>
          <w:p>
            <w:pPr>
              <w:rPr>
                <w:rFonts w:hint="default" w:ascii="Times New Roman" w:hAnsi="Times New Roman" w:eastAsia="宋体" w:cs="宋体"/>
              </w:rPr>
            </w:pPr>
            <w:r>
              <w:rPr>
                <w:rFonts w:hint="default" w:ascii="Times New Roman" w:hAnsi="Times New Roman" w:eastAsia="宋体" w:cs="宋体"/>
              </w:rPr>
              <w:t>O</w:t>
            </w:r>
          </w:p>
          <w:p>
            <w:pPr>
              <w:rPr>
                <w:rFonts w:hint="default" w:ascii="Times New Roman" w:hAnsi="Times New Roman" w:eastAsia="宋体" w:cs="宋体"/>
                <w:lang w:val="en-US" w:eastAsia="zh-CN"/>
              </w:rPr>
            </w:pPr>
            <w:r>
              <w:rPr>
                <w:rFonts w:hint="default" w:ascii="Times New Roman" w:hAnsi="Times New Roman" w:eastAsia="宋体" w:cs="宋体"/>
              </w:rPr>
              <w:t>6.2</w:t>
            </w:r>
          </w:p>
        </w:tc>
        <w:tc>
          <w:tcPr>
            <w:tcW w:w="11200" w:type="dxa"/>
            <w:vAlign w:val="center"/>
          </w:tcPr>
          <w:p>
            <w:pPr>
              <w:rPr>
                <w:rFonts w:hint="default" w:ascii="Times New Roman" w:hAnsi="Times New Roman" w:eastAsia="宋体" w:cs="宋体"/>
              </w:rPr>
            </w:pPr>
            <w:r>
              <w:rPr>
                <w:rFonts w:hint="default" w:ascii="Times New Roman" w:hAnsi="Times New Roman" w:eastAsia="宋体" w:cs="宋体"/>
              </w:rPr>
              <w:sym w:font="Wingdings 2" w:char="F0A2"/>
            </w:r>
            <w:r>
              <w:rPr>
                <w:rFonts w:hint="default" w:ascii="Times New Roman" w:hAnsi="Times New Roman" w:eastAsia="宋体" w:cs="宋体"/>
              </w:rPr>
              <w:t>公司职业健康安全目标：</w:t>
            </w:r>
          </w:p>
          <w:p>
            <w:pPr>
              <w:rPr>
                <w:rFonts w:hint="default" w:ascii="Times New Roman" w:hAnsi="Times New Roman" w:eastAsia="宋体" w:cs="宋体"/>
              </w:rPr>
            </w:pPr>
            <w:r>
              <w:rPr>
                <w:rFonts w:hint="default" w:ascii="Times New Roman" w:hAnsi="Times New Roman" w:eastAsia="宋体" w:cs="宋体"/>
              </w:rPr>
              <w:t>火灾发生率0 ；</w:t>
            </w:r>
          </w:p>
          <w:p>
            <w:pPr>
              <w:rPr>
                <w:rFonts w:hint="eastAsia" w:ascii="Times New Roman" w:hAnsi="Times New Roman" w:eastAsia="宋体" w:cs="宋体"/>
                <w:lang w:eastAsia="zh-CN"/>
              </w:rPr>
            </w:pPr>
            <w:r>
              <w:rPr>
                <w:rFonts w:hint="default" w:ascii="Times New Roman" w:hAnsi="Times New Roman" w:eastAsia="宋体" w:cs="宋体"/>
              </w:rPr>
              <w:t>无重大安全事件发生</w:t>
            </w:r>
            <w:r>
              <w:rPr>
                <w:rFonts w:hint="eastAsia" w:ascii="Times New Roman" w:hAnsi="Times New Roman" w:eastAsia="宋体" w:cs="宋体"/>
                <w:lang w:eastAsia="zh-CN"/>
              </w:rPr>
              <w:t>。</w:t>
            </w:r>
          </w:p>
          <w:p>
            <w:pPr>
              <w:rPr>
                <w:rFonts w:hint="default" w:ascii="Times New Roman" w:hAnsi="Times New Roman" w:eastAsia="宋体" w:cs="宋体"/>
                <w:lang w:val="en-US" w:eastAsia="zh-CN"/>
              </w:rPr>
            </w:pPr>
            <w:r>
              <w:rPr>
                <w:rFonts w:hint="default" w:ascii="Times New Roman" w:hAnsi="Times New Roman" w:eastAsia="宋体" w:cs="宋体"/>
              </w:rPr>
              <w:sym w:font="Wingdings 2" w:char="F0A2"/>
            </w:r>
            <w:r>
              <w:rPr>
                <w:rFonts w:hint="default" w:ascii="Times New Roman" w:hAnsi="Times New Roman" w:eastAsia="宋体" w:cs="宋体"/>
              </w:rPr>
              <w:t>查看202</w:t>
            </w:r>
            <w:r>
              <w:rPr>
                <w:rFonts w:hint="default" w:ascii="Times New Roman" w:hAnsi="Times New Roman" w:eastAsia="宋体" w:cs="宋体"/>
                <w:lang w:val="en-US" w:eastAsia="zh-CN"/>
              </w:rPr>
              <w:t>1</w:t>
            </w:r>
            <w:r>
              <w:rPr>
                <w:rFonts w:hint="default" w:ascii="Times New Roman" w:hAnsi="Times New Roman" w:eastAsia="宋体" w:cs="宋体"/>
              </w:rPr>
              <w:t>年考核结果，显示完成，见各部门考核情况。</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99" w:type="dxa"/>
            <w:vAlign w:val="center"/>
          </w:tcPr>
          <w:p>
            <w:pPr>
              <w:rPr>
                <w:rFonts w:hint="default" w:ascii="Times New Roman" w:hAnsi="Times New Roman" w:eastAsia="宋体" w:cs="宋体"/>
                <w:lang w:val="en-US" w:eastAsia="zh-CN"/>
              </w:rPr>
            </w:pPr>
            <w:r>
              <w:rPr>
                <w:rFonts w:hint="eastAsia" w:ascii="Times New Roman" w:hAnsi="Times New Roman" w:eastAsia="宋体" w:cs="宋体"/>
              </w:rPr>
              <w:t>资源提供</w:t>
            </w:r>
          </w:p>
        </w:tc>
        <w:tc>
          <w:tcPr>
            <w:tcW w:w="836"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7.1</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公司为了实施管理体系并持续改进其有效性，增强顾客满意度，提供了各方面的资源保证。</w:t>
            </w:r>
          </w:p>
          <w:p>
            <w:pPr>
              <w:rPr>
                <w:rFonts w:hint="eastAsia" w:ascii="Times New Roman" w:hAnsi="Times New Roman" w:eastAsia="宋体" w:cs="宋体"/>
              </w:rPr>
            </w:pPr>
            <w:r>
              <w:rPr>
                <w:rFonts w:hint="eastAsia" w:ascii="Times New Roman" w:hAnsi="Times New Roman" w:eastAsia="宋体" w:cs="宋体"/>
              </w:rPr>
              <w:t>a. 人力资源：职工队伍相对稳定，均在同行业工作多年以上，实践经验丰富；</w:t>
            </w:r>
          </w:p>
          <w:p>
            <w:pPr>
              <w:rPr>
                <w:rFonts w:hint="eastAsia" w:ascii="Times New Roman" w:hAnsi="Times New Roman" w:eastAsia="宋体" w:cs="宋体"/>
              </w:rPr>
            </w:pPr>
            <w:r>
              <w:rPr>
                <w:rFonts w:hint="eastAsia" w:ascii="Times New Roman" w:hAnsi="Times New Roman" w:eastAsia="宋体" w:cs="宋体"/>
              </w:rPr>
              <w:t>b. 基础设施：主要设施：洒水车、雾炮、灭火器、围墙喷淋设施等设备设施。满足需要，符合要求；</w:t>
            </w:r>
          </w:p>
          <w:p>
            <w:pPr>
              <w:rPr>
                <w:rFonts w:hint="eastAsia" w:ascii="Times New Roman" w:hAnsi="Times New Roman" w:eastAsia="宋体" w:cs="宋体"/>
              </w:rPr>
            </w:pPr>
            <w:r>
              <w:rPr>
                <w:rFonts w:hint="eastAsia" w:ascii="Times New Roman" w:hAnsi="Times New Roman" w:eastAsia="宋体" w:cs="宋体"/>
              </w:rPr>
              <w:t>c. 工作环境：办公区域面积约300平米，布局合理，场所卫生干净整洁，工作环境良好</w:t>
            </w:r>
          </w:p>
          <w:p>
            <w:pPr>
              <w:rPr>
                <w:rFonts w:hint="eastAsia" w:ascii="Times New Roman" w:hAnsi="Times New Roman" w:eastAsia="宋体" w:cs="宋体"/>
              </w:rPr>
            </w:pPr>
            <w:r>
              <w:rPr>
                <w:rFonts w:hint="eastAsia" w:ascii="Times New Roman" w:hAnsi="Times New Roman" w:eastAsia="宋体" w:cs="宋体"/>
              </w:rPr>
              <w:t>d. 资金支持：注册资金1680万元。</w:t>
            </w:r>
          </w:p>
          <w:p>
            <w:pPr>
              <w:rPr>
                <w:rFonts w:hint="default" w:ascii="Times New Roman" w:hAnsi="Times New Roman" w:eastAsia="宋体" w:cs="宋体"/>
                <w:lang w:val="en-US" w:eastAsia="zh-CN"/>
              </w:rPr>
            </w:pPr>
            <w:r>
              <w:rPr>
                <w:rFonts w:hint="eastAsia" w:ascii="Times New Roman" w:hAnsi="Times New Roman" w:eastAsia="宋体" w:cs="宋体"/>
              </w:rPr>
              <w:t>能够满足办公需要。</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799" w:type="dxa"/>
            <w:vAlign w:val="center"/>
          </w:tcPr>
          <w:p>
            <w:pPr>
              <w:rPr>
                <w:rFonts w:hint="default" w:ascii="Times New Roman" w:hAnsi="Times New Roman" w:eastAsia="宋体" w:cs="宋体"/>
                <w:lang w:val="en-US" w:eastAsia="zh-CN"/>
              </w:rPr>
            </w:pPr>
            <w:r>
              <w:rPr>
                <w:rFonts w:hint="eastAsia" w:ascii="Times New Roman" w:hAnsi="Times New Roman" w:eastAsia="宋体" w:cs="宋体"/>
              </w:rPr>
              <w:t>总则</w:t>
            </w:r>
          </w:p>
        </w:tc>
        <w:tc>
          <w:tcPr>
            <w:tcW w:w="836"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9.1.1</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组织编制了《职业健康安全的监视和测量程序》，该程序策划了对绩效的监视和测量，对绩效的分析和评价，对事项进行汇报的程序等。保留了必要的记录文件。</w:t>
            </w:r>
          </w:p>
          <w:p>
            <w:pPr>
              <w:rPr>
                <w:rFonts w:hint="default" w:ascii="Times New Roman" w:hAnsi="Times New Roman" w:eastAsia="宋体" w:cs="宋体"/>
                <w:lang w:val="en-US" w:eastAsia="zh-CN"/>
              </w:rPr>
            </w:pPr>
            <w:r>
              <w:rPr>
                <w:rFonts w:hint="eastAsia" w:ascii="Times New Roman" w:hAnsi="Times New Roman" w:eastAsia="宋体" w:cs="宋体"/>
              </w:rPr>
              <w:t>公司通过管理评审和内部审核，以及定期的目标考核，对发现的问题采取纠正和必要的纠正措施，确保管理体系绩效和有效性。</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799" w:type="dxa"/>
          </w:tcPr>
          <w:p>
            <w:pPr>
              <w:rPr>
                <w:rFonts w:hint="eastAsia" w:ascii="Times New Roman" w:hAnsi="Times New Roman" w:eastAsia="宋体" w:cs="宋体"/>
              </w:rPr>
            </w:pPr>
            <w:r>
              <w:rPr>
                <w:rFonts w:hint="eastAsia" w:ascii="Times New Roman" w:hAnsi="Times New Roman" w:eastAsia="宋体" w:cs="宋体"/>
              </w:rPr>
              <w:t>管理评审</w:t>
            </w:r>
          </w:p>
        </w:tc>
        <w:tc>
          <w:tcPr>
            <w:tcW w:w="836" w:type="dxa"/>
          </w:tcPr>
          <w:p>
            <w:pPr>
              <w:rPr>
                <w:rFonts w:hint="eastAsia" w:ascii="Times New Roman" w:hAnsi="Times New Roman" w:eastAsia="宋体" w:cs="宋体"/>
                <w:lang w:val="en-US" w:eastAsia="zh-CN"/>
              </w:rPr>
            </w:pPr>
            <w:r>
              <w:rPr>
                <w:rFonts w:hint="eastAsia" w:ascii="Times New Roman" w:hAnsi="Times New Roman" w:eastAsia="宋体" w:cs="宋体"/>
              </w:rPr>
              <w:t>Q</w:t>
            </w:r>
            <w:r>
              <w:rPr>
                <w:rFonts w:hint="eastAsia" w:ascii="Times New Roman" w:hAnsi="Times New Roman" w:eastAsia="宋体" w:cs="宋体"/>
                <w:lang w:val="en-US" w:eastAsia="zh-CN"/>
              </w:rPr>
              <w:t>EO</w:t>
            </w:r>
          </w:p>
          <w:p>
            <w:pPr>
              <w:rPr>
                <w:rFonts w:hint="eastAsia" w:ascii="Times New Roman" w:hAnsi="Times New Roman" w:eastAsia="宋体" w:cs="宋体"/>
              </w:rPr>
            </w:pPr>
            <w:r>
              <w:rPr>
                <w:rFonts w:hint="eastAsia" w:ascii="Times New Roman" w:hAnsi="Times New Roman" w:eastAsia="宋体" w:cs="宋体"/>
              </w:rPr>
              <w:t>9.3</w:t>
            </w:r>
          </w:p>
          <w:p>
            <w:pPr>
              <w:rPr>
                <w:rFonts w:hint="eastAsia" w:ascii="Times New Roman" w:hAnsi="Times New Roman" w:eastAsia="宋体" w:cs="宋体"/>
              </w:rPr>
            </w:pP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查文件：</w:t>
            </w:r>
          </w:p>
          <w:p>
            <w:pPr>
              <w:rPr>
                <w:rFonts w:hint="eastAsia" w:ascii="Times New Roman" w:hAnsi="Times New Roman" w:eastAsia="宋体" w:cs="宋体"/>
              </w:rPr>
            </w:pPr>
            <w:r>
              <w:rPr>
                <w:rFonts w:hint="eastAsia" w:ascii="Times New Roman" w:hAnsi="Times New Roman" w:eastAsia="宋体" w:cs="宋体"/>
              </w:rPr>
              <w:t>提供《管理评审程序》，规定了管理评审的目的、范围、实施的频次、具体操作内容等，公司规定每年至少对组织的体系运行情况进行一次评审。</w:t>
            </w:r>
          </w:p>
          <w:p>
            <w:pPr>
              <w:rPr>
                <w:rFonts w:hint="eastAsia" w:ascii="Times New Roman" w:hAnsi="Times New Roman" w:eastAsia="宋体" w:cs="宋体"/>
              </w:rPr>
            </w:pPr>
            <w:r>
              <w:rPr>
                <w:rFonts w:hint="eastAsia" w:ascii="Times New Roman" w:hAnsi="Times New Roman" w:eastAsia="宋体" w:cs="宋体"/>
              </w:rPr>
              <w:t>查记录：</w:t>
            </w:r>
          </w:p>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查《管理评审计划》，编制：综合部  审核：简筠  批准：郝廷  日期：2021年10月28日</w:t>
            </w:r>
          </w:p>
          <w:p>
            <w:pPr>
              <w:rPr>
                <w:rFonts w:hint="eastAsia" w:ascii="Times New Roman" w:hAnsi="Times New Roman" w:eastAsia="宋体" w:cs="宋体"/>
              </w:rPr>
            </w:pPr>
            <w:r>
              <w:rPr>
                <w:rFonts w:hint="eastAsia" w:ascii="Times New Roman" w:hAnsi="Times New Roman" w:eastAsia="宋体" w:cs="宋体"/>
              </w:rPr>
              <w:t>计划明确了管理评审目的、评审范围、时间（2021.10.22）、评审内容、各部门评审准备工作要求等。</w:t>
            </w:r>
          </w:p>
          <w:p>
            <w:pPr>
              <w:rPr>
                <w:rFonts w:hint="eastAsia" w:ascii="Times New Roman" w:hAnsi="Times New Roman" w:eastAsia="宋体" w:cs="宋体"/>
              </w:rPr>
            </w:pPr>
            <w:r>
              <w:rPr>
                <w:rFonts w:hint="eastAsia" w:ascii="Times New Roman" w:hAnsi="Times New Roman" w:eastAsia="宋体" w:cs="宋体"/>
              </w:rPr>
              <w:t>－查管理评审内容：</w:t>
            </w:r>
          </w:p>
          <w:p>
            <w:pPr>
              <w:rPr>
                <w:rFonts w:hint="eastAsia" w:ascii="Times New Roman" w:hAnsi="Times New Roman" w:eastAsia="宋体" w:cs="宋体"/>
              </w:rPr>
            </w:pPr>
            <w:r>
              <w:rPr>
                <w:rFonts w:hint="eastAsia" w:ascii="Times New Roman" w:hAnsi="Times New Roman" w:eastAsia="宋体" w:cs="宋体"/>
              </w:rPr>
              <w:t>1、公司管理体系文件与标准的符合性、适宜性、充分性和有效性。</w:t>
            </w:r>
          </w:p>
          <w:p>
            <w:pPr>
              <w:rPr>
                <w:rFonts w:hint="eastAsia" w:ascii="Times New Roman" w:hAnsi="Times New Roman" w:eastAsia="宋体" w:cs="宋体"/>
              </w:rPr>
            </w:pPr>
            <w:r>
              <w:rPr>
                <w:rFonts w:hint="eastAsia" w:ascii="Times New Roman" w:hAnsi="Times New Roman" w:eastAsia="宋体" w:cs="宋体"/>
              </w:rPr>
              <w:t>2、体系与法律法规及内外部环境变化的适宜性、符合性情况；</w:t>
            </w:r>
          </w:p>
          <w:p>
            <w:pPr>
              <w:rPr>
                <w:rFonts w:hint="eastAsia" w:ascii="Times New Roman" w:hAnsi="Times New Roman" w:eastAsia="宋体" w:cs="宋体"/>
              </w:rPr>
            </w:pPr>
            <w:r>
              <w:rPr>
                <w:rFonts w:hint="eastAsia" w:ascii="Times New Roman" w:hAnsi="Times New Roman" w:eastAsia="宋体" w:cs="宋体"/>
              </w:rPr>
              <w:t>3、公司的管理方针、目标的适宜性、目标指标等的完成情况；</w:t>
            </w:r>
          </w:p>
          <w:p>
            <w:pPr>
              <w:rPr>
                <w:rFonts w:hint="eastAsia" w:ascii="Times New Roman" w:hAnsi="Times New Roman" w:eastAsia="宋体" w:cs="宋体"/>
              </w:rPr>
            </w:pPr>
            <w:r>
              <w:rPr>
                <w:rFonts w:hint="eastAsia" w:ascii="Times New Roman" w:hAnsi="Times New Roman" w:eastAsia="宋体" w:cs="宋体"/>
              </w:rPr>
              <w:t>4、公司的机构设置、资源配置情况；</w:t>
            </w:r>
          </w:p>
          <w:p>
            <w:pPr>
              <w:rPr>
                <w:rFonts w:hint="eastAsia" w:ascii="Times New Roman" w:hAnsi="Times New Roman" w:eastAsia="宋体" w:cs="宋体"/>
              </w:rPr>
            </w:pPr>
            <w:r>
              <w:rPr>
                <w:rFonts w:hint="eastAsia" w:ascii="Times New Roman" w:hAnsi="Times New Roman" w:eastAsia="宋体" w:cs="宋体"/>
              </w:rPr>
              <w:t>5、事故、事件、不符合、纠正和预防措施处理情况；</w:t>
            </w:r>
          </w:p>
          <w:p>
            <w:pPr>
              <w:rPr>
                <w:rFonts w:hint="eastAsia" w:ascii="Times New Roman" w:hAnsi="Times New Roman" w:eastAsia="宋体" w:cs="宋体"/>
              </w:rPr>
            </w:pPr>
            <w:r>
              <w:rPr>
                <w:rFonts w:hint="eastAsia" w:ascii="Times New Roman" w:hAnsi="Times New Roman" w:eastAsia="宋体" w:cs="宋体"/>
              </w:rPr>
              <w:t>6、顾客及相关方的反馈处理情况；</w:t>
            </w:r>
          </w:p>
          <w:p>
            <w:pPr>
              <w:rPr>
                <w:rFonts w:hint="eastAsia" w:ascii="Times New Roman" w:hAnsi="Times New Roman" w:eastAsia="宋体" w:cs="宋体"/>
              </w:rPr>
            </w:pPr>
            <w:r>
              <w:rPr>
                <w:rFonts w:hint="eastAsia" w:ascii="Times New Roman" w:hAnsi="Times New Roman" w:eastAsia="宋体" w:cs="宋体"/>
              </w:rPr>
              <w:t>7、管理体系内部审核情况；</w:t>
            </w:r>
          </w:p>
          <w:p>
            <w:pPr>
              <w:rPr>
                <w:rFonts w:hint="eastAsia" w:ascii="Times New Roman" w:hAnsi="Times New Roman" w:eastAsia="宋体" w:cs="宋体"/>
              </w:rPr>
            </w:pPr>
            <w:r>
              <w:rPr>
                <w:rFonts w:hint="eastAsia" w:ascii="Times New Roman" w:hAnsi="Times New Roman" w:eastAsia="宋体" w:cs="宋体"/>
              </w:rPr>
              <w:t>8、质量、环境和职业健康安全绩效测量情况；</w:t>
            </w:r>
          </w:p>
          <w:p>
            <w:pPr>
              <w:rPr>
                <w:rFonts w:hint="eastAsia" w:ascii="Times New Roman" w:hAnsi="Times New Roman" w:eastAsia="宋体" w:cs="宋体"/>
              </w:rPr>
            </w:pPr>
            <w:r>
              <w:rPr>
                <w:rFonts w:hint="eastAsia" w:ascii="Times New Roman" w:hAnsi="Times New Roman" w:eastAsia="宋体" w:cs="宋体"/>
              </w:rPr>
              <w:t>9、环境因素和危险因素识别与评价控制情况；</w:t>
            </w:r>
          </w:p>
          <w:p>
            <w:pPr>
              <w:rPr>
                <w:rFonts w:hint="eastAsia" w:ascii="Times New Roman" w:hAnsi="Times New Roman" w:eastAsia="宋体" w:cs="宋体"/>
              </w:rPr>
            </w:pPr>
            <w:r>
              <w:rPr>
                <w:rFonts w:hint="eastAsia" w:ascii="Times New Roman" w:hAnsi="Times New Roman" w:eastAsia="宋体" w:cs="宋体"/>
              </w:rPr>
              <w:t>10、应对风险和机遇所采取措施的有效性；</w:t>
            </w:r>
          </w:p>
          <w:p>
            <w:pPr>
              <w:rPr>
                <w:rFonts w:hint="eastAsia" w:ascii="Times New Roman" w:hAnsi="Times New Roman" w:eastAsia="宋体" w:cs="宋体"/>
              </w:rPr>
            </w:pPr>
            <w:r>
              <w:rPr>
                <w:rFonts w:hint="eastAsia" w:ascii="Times New Roman" w:hAnsi="Times New Roman" w:eastAsia="宋体" w:cs="宋体"/>
              </w:rPr>
              <w:t>11、其他改进的建议。</w:t>
            </w:r>
          </w:p>
          <w:p>
            <w:pPr>
              <w:rPr>
                <w:rFonts w:hint="eastAsia" w:ascii="Times New Roman" w:hAnsi="Times New Roman" w:eastAsia="宋体" w:cs="宋体"/>
              </w:rPr>
            </w:pPr>
            <w:r>
              <w:rPr>
                <w:rFonts w:hint="eastAsia" w:ascii="Times New Roman" w:hAnsi="Times New Roman" w:eastAsia="宋体" w:cs="宋体"/>
              </w:rPr>
              <w:t>—查《管理评审报告》，报告中记录了：评审目的、评审范围、评审依据、评审内容，评审参加人员、评审结论、改进建议等，评审内容包括了认证标准和规范要求的全部内容。</w:t>
            </w:r>
          </w:p>
          <w:p>
            <w:pPr>
              <w:rPr>
                <w:rFonts w:hint="eastAsia" w:ascii="Times New Roman" w:hAnsi="Times New Roman" w:eastAsia="宋体" w:cs="宋体"/>
              </w:rPr>
            </w:pPr>
            <w:r>
              <w:rPr>
                <w:rFonts w:hint="eastAsia" w:ascii="Times New Roman" w:hAnsi="Times New Roman" w:eastAsia="宋体" w:cs="宋体"/>
              </w:rPr>
              <w:t>评审结论：公司按照GB/T19001-2016、GB/T24001-2016、</w:t>
            </w:r>
            <w:r>
              <w:rPr>
                <w:rFonts w:hint="eastAsia" w:ascii="Times New Roman" w:hAnsi="Times New Roman" w:eastAsia="宋体" w:cs="宋体"/>
                <w:lang w:val="en-US" w:eastAsia="zh-CN"/>
              </w:rPr>
              <w:t>GB/T</w:t>
            </w:r>
            <w:r>
              <w:rPr>
                <w:rFonts w:hint="eastAsia" w:ascii="Times New Roman" w:hAnsi="Times New Roman" w:eastAsia="宋体" w:cs="宋体"/>
              </w:rPr>
              <w:t>45001</w:t>
            </w:r>
            <w:r>
              <w:rPr>
                <w:rFonts w:hint="eastAsia" w:ascii="Times New Roman" w:hAnsi="Times New Roman" w:eastAsia="宋体" w:cs="宋体"/>
                <w:lang w:val="en-US" w:eastAsia="zh-CN"/>
              </w:rPr>
              <w:t>-2020</w:t>
            </w:r>
            <w:r>
              <w:rPr>
                <w:rFonts w:hint="eastAsia" w:ascii="Times New Roman" w:hAnsi="Times New Roman" w:eastAsia="宋体" w:cs="宋体"/>
              </w:rPr>
              <w:t>标准建立的管理体系，是持续适宜、充分的和有效的。达到了顾客满意和持续改进的目的。</w:t>
            </w:r>
          </w:p>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改进的建议：</w:t>
            </w:r>
          </w:p>
          <w:p>
            <w:pPr>
              <w:rPr>
                <w:rFonts w:hint="eastAsia" w:ascii="Times New Roman" w:hAnsi="Times New Roman" w:eastAsia="宋体" w:cs="宋体"/>
              </w:rPr>
            </w:pPr>
            <w:r>
              <w:rPr>
                <w:rFonts w:hint="eastAsia" w:ascii="Times New Roman" w:hAnsi="Times New Roman" w:eastAsia="宋体" w:cs="宋体"/>
              </w:rPr>
              <w:t>本次管理评审会议经过大家的讨论找出以下问题，形成相关的改进措施：</w:t>
            </w:r>
          </w:p>
          <w:p>
            <w:pPr>
              <w:rPr>
                <w:rFonts w:hint="eastAsia" w:ascii="Times New Roman" w:hAnsi="Times New Roman" w:eastAsia="宋体" w:cs="宋体"/>
              </w:rPr>
            </w:pPr>
            <w:r>
              <w:rPr>
                <w:rFonts w:hint="eastAsia" w:ascii="Times New Roman" w:hAnsi="Times New Roman" w:eastAsia="宋体" w:cs="宋体"/>
              </w:rPr>
              <w:t>（1）. 问题点：施工技能</w:t>
            </w:r>
          </w:p>
          <w:p>
            <w:pPr>
              <w:rPr>
                <w:rFonts w:hint="eastAsia" w:ascii="Times New Roman" w:hAnsi="Times New Roman" w:eastAsia="宋体" w:cs="宋体"/>
              </w:rPr>
            </w:pPr>
            <w:r>
              <w:rPr>
                <w:rFonts w:hint="eastAsia" w:ascii="Times New Roman" w:hAnsi="Times New Roman" w:eastAsia="宋体" w:cs="宋体"/>
              </w:rPr>
              <w:t xml:space="preserve">       改进措施：项目上组织施工技能比赛，交流施工工艺技术，评比先进。促进整体技术人员水平的提高。</w:t>
            </w:r>
          </w:p>
          <w:p>
            <w:pPr>
              <w:rPr>
                <w:rFonts w:hint="eastAsia" w:ascii="Times New Roman" w:hAnsi="Times New Roman" w:eastAsia="宋体" w:cs="宋体"/>
              </w:rPr>
            </w:pPr>
            <w:r>
              <w:rPr>
                <w:rFonts w:hint="eastAsia" w:ascii="Times New Roman" w:hAnsi="Times New Roman" w:eastAsia="宋体" w:cs="宋体"/>
              </w:rPr>
              <w:t xml:space="preserve">       完成期限：10月底前。负责部门：办公室</w:t>
            </w:r>
          </w:p>
          <w:p>
            <w:pPr>
              <w:rPr>
                <w:rFonts w:hint="eastAsia" w:ascii="Times New Roman" w:hAnsi="Times New Roman" w:eastAsia="宋体" w:cs="宋体"/>
              </w:rPr>
            </w:pPr>
            <w:r>
              <w:rPr>
                <w:rFonts w:hint="eastAsia" w:ascii="Times New Roman" w:hAnsi="Times New Roman" w:eastAsia="宋体" w:cs="宋体"/>
              </w:rPr>
              <w:t>（2）. 问题点：班组的管理</w:t>
            </w:r>
          </w:p>
          <w:p>
            <w:pPr>
              <w:rPr>
                <w:rFonts w:hint="eastAsia" w:ascii="Times New Roman" w:hAnsi="Times New Roman" w:eastAsia="宋体" w:cs="宋体"/>
              </w:rPr>
            </w:pPr>
            <w:r>
              <w:rPr>
                <w:rFonts w:hint="eastAsia" w:ascii="Times New Roman" w:hAnsi="Times New Roman" w:eastAsia="宋体" w:cs="宋体"/>
              </w:rPr>
              <w:t xml:space="preserve">       改进措施：以施工承包为主，组建专业班组，内部管理小包工，班组自主实行奖惩制度，调动工人工作的积极性。            </w:t>
            </w:r>
          </w:p>
          <w:p>
            <w:pPr>
              <w:rPr>
                <w:rFonts w:hint="eastAsia" w:ascii="Times New Roman" w:hAnsi="Times New Roman" w:eastAsia="宋体" w:cs="宋体"/>
              </w:rPr>
            </w:pPr>
            <w:r>
              <w:rPr>
                <w:rFonts w:hint="eastAsia" w:ascii="Times New Roman" w:hAnsi="Times New Roman" w:eastAsia="宋体" w:cs="宋体"/>
              </w:rPr>
              <w:t xml:space="preserve"> 完成期限：长期执行</w:t>
            </w:r>
            <w:r>
              <w:rPr>
                <w:rFonts w:hint="eastAsia" w:ascii="Times New Roman" w:hAnsi="Times New Roman" w:eastAsia="宋体" w:cs="宋体"/>
                <w:lang w:eastAsia="zh-CN"/>
              </w:rPr>
              <w:t>；</w:t>
            </w:r>
            <w:r>
              <w:rPr>
                <w:rFonts w:hint="eastAsia" w:ascii="Times New Roman" w:hAnsi="Times New Roman" w:eastAsia="宋体" w:cs="宋体"/>
              </w:rPr>
              <w:t>负责部门：工程部</w:t>
            </w:r>
          </w:p>
          <w:p>
            <w:pPr>
              <w:rPr>
                <w:rFonts w:hint="eastAsia" w:ascii="Times New Roman" w:hAnsi="Times New Roman" w:eastAsia="宋体" w:cs="宋体"/>
              </w:rPr>
            </w:pPr>
            <w:r>
              <w:rPr>
                <w:rFonts w:hint="eastAsia" w:ascii="Times New Roman" w:hAnsi="Times New Roman" w:eastAsia="宋体" w:cs="宋体"/>
              </w:rPr>
              <w:t>（3）. 问题点：现场工人安全意识</w:t>
            </w:r>
          </w:p>
          <w:p>
            <w:pPr>
              <w:rPr>
                <w:rFonts w:hint="eastAsia" w:ascii="Times New Roman" w:hAnsi="Times New Roman" w:eastAsia="宋体" w:cs="宋体"/>
              </w:rPr>
            </w:pPr>
            <w:r>
              <w:rPr>
                <w:rFonts w:hint="eastAsia" w:ascii="Times New Roman" w:hAnsi="Times New Roman" w:eastAsia="宋体" w:cs="宋体"/>
              </w:rPr>
              <w:t xml:space="preserve">   改进措施：项目开始施工前及新工人进场都要进行系统的安全意识教育及安全基本常识的培训，工程部负责监督考核。</w:t>
            </w:r>
          </w:p>
          <w:p>
            <w:pPr>
              <w:rPr>
                <w:rFonts w:hint="eastAsia" w:ascii="Times New Roman" w:hAnsi="Times New Roman" w:eastAsia="宋体" w:cs="宋体"/>
              </w:rPr>
            </w:pPr>
            <w:r>
              <w:rPr>
                <w:rFonts w:hint="eastAsia" w:ascii="Times New Roman" w:hAnsi="Times New Roman" w:eastAsia="宋体" w:cs="宋体"/>
              </w:rPr>
              <w:t xml:space="preserve">       完成期限：长期执行</w:t>
            </w:r>
            <w:r>
              <w:rPr>
                <w:rFonts w:hint="eastAsia" w:ascii="Times New Roman" w:hAnsi="Times New Roman" w:eastAsia="宋体" w:cs="宋体"/>
                <w:lang w:eastAsia="zh-CN"/>
              </w:rPr>
              <w:t>；</w:t>
            </w:r>
            <w:r>
              <w:rPr>
                <w:rFonts w:hint="eastAsia" w:ascii="Times New Roman" w:hAnsi="Times New Roman" w:eastAsia="宋体" w:cs="宋体"/>
              </w:rPr>
              <w:t>负责部门：工程部</w:t>
            </w:r>
          </w:p>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公司管理评审过程基本符合标准要求。</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总则</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10.1</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查公司在建立、实施管理体系中：</w:t>
            </w:r>
          </w:p>
          <w:p>
            <w:pPr>
              <w:rPr>
                <w:rFonts w:hint="eastAsia" w:ascii="Times New Roman" w:hAnsi="Times New Roman" w:eastAsia="宋体" w:cs="宋体"/>
              </w:rPr>
            </w:pPr>
            <w:r>
              <w:rPr>
                <w:rFonts w:hint="eastAsia" w:ascii="Times New Roman" w:hAnsi="Times New Roman" w:eastAsia="宋体" w:cs="宋体"/>
              </w:rPr>
              <w:t>a.制订各种控制程序文件；</w:t>
            </w:r>
          </w:p>
          <w:p>
            <w:pPr>
              <w:rPr>
                <w:rFonts w:hint="eastAsia" w:ascii="Times New Roman" w:hAnsi="Times New Roman" w:eastAsia="宋体" w:cs="宋体"/>
              </w:rPr>
            </w:pPr>
            <w:r>
              <w:rPr>
                <w:rFonts w:hint="eastAsia" w:ascii="Times New Roman" w:hAnsi="Times New Roman" w:eastAsia="宋体" w:cs="宋体"/>
              </w:rPr>
              <w:t>b.通过内审、管理评审评价管理体系的符合性；</w:t>
            </w:r>
          </w:p>
          <w:p>
            <w:pPr>
              <w:rPr>
                <w:rFonts w:hint="eastAsia" w:ascii="Times New Roman" w:hAnsi="Times New Roman" w:eastAsia="宋体" w:cs="宋体"/>
                <w:lang w:val="en-US" w:eastAsia="zh-CN"/>
              </w:rPr>
            </w:pPr>
            <w:r>
              <w:rPr>
                <w:rFonts w:hint="eastAsia" w:ascii="Times New Roman" w:hAnsi="Times New Roman" w:eastAsia="宋体" w:cs="宋体"/>
              </w:rPr>
              <w:t>c.通过对绩效的监视测量评价销售过程涉及环境管理的符合性；通过日常数据分析，采取纠正措施，达到持续改进目的。</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79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持续改进</w:t>
            </w:r>
          </w:p>
        </w:tc>
        <w:tc>
          <w:tcPr>
            <w:tcW w:w="83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eastAsia" w:ascii="Times New Roman" w:hAnsi="Times New Roman" w:eastAsia="宋体" w:cs="宋体"/>
              </w:rPr>
              <w:t>10.3</w:t>
            </w:r>
          </w:p>
        </w:tc>
        <w:tc>
          <w:tcPr>
            <w:tcW w:w="11200" w:type="dxa"/>
            <w:vAlign w:val="center"/>
          </w:tcPr>
          <w:p>
            <w:pPr>
              <w:rPr>
                <w:rFonts w:hint="eastAsia" w:ascii="Times New Roman" w:hAnsi="Times New Roman" w:eastAsia="宋体" w:cs="宋体"/>
              </w:rPr>
            </w:pPr>
            <w:r>
              <w:rPr>
                <w:rFonts w:hint="eastAsia" w:ascii="Times New Roman" w:hAnsi="Times New Roman" w:eastAsia="宋体" w:cs="宋体"/>
              </w:rPr>
              <w:t>查持续改进：</w:t>
            </w:r>
          </w:p>
          <w:p>
            <w:pPr>
              <w:rPr>
                <w:rFonts w:hint="eastAsia" w:ascii="Times New Roman" w:hAnsi="Times New Roman" w:eastAsia="宋体" w:cs="宋体"/>
              </w:rPr>
            </w:pPr>
            <w:r>
              <w:rPr>
                <w:rFonts w:hint="eastAsia" w:ascii="Times New Roman" w:hAnsi="Times New Roman" w:eastAsia="宋体" w:cs="宋体"/>
              </w:rPr>
              <w:t>a. 通过管理体系运行，管理方针、目标的实施，内审、管理评审进行持续改进；</w:t>
            </w:r>
          </w:p>
          <w:p>
            <w:pPr>
              <w:rPr>
                <w:rFonts w:hint="eastAsia" w:ascii="Times New Roman" w:hAnsi="Times New Roman" w:eastAsia="宋体" w:cs="宋体"/>
              </w:rPr>
            </w:pPr>
            <w:r>
              <w:rPr>
                <w:rFonts w:hint="eastAsia" w:ascii="Times New Roman" w:hAnsi="Times New Roman" w:eastAsia="宋体" w:cs="宋体"/>
              </w:rPr>
              <w:t>b. 通过数据分析、纠正、预防措施实施达到持续改进；</w:t>
            </w:r>
          </w:p>
          <w:p>
            <w:pPr>
              <w:rPr>
                <w:rFonts w:hint="eastAsia" w:ascii="Times New Roman" w:hAnsi="Times New Roman" w:eastAsia="宋体" w:cs="宋体"/>
              </w:rPr>
            </w:pPr>
            <w:r>
              <w:rPr>
                <w:rFonts w:hint="eastAsia" w:ascii="Times New Roman" w:hAnsi="Times New Roman" w:eastAsia="宋体" w:cs="宋体"/>
              </w:rPr>
              <w:t>c. 通过社会调查，改进、提高环保意识，满足社会需求，达到持续改进的目的。</w:t>
            </w:r>
          </w:p>
          <w:p>
            <w:pPr>
              <w:rPr>
                <w:rFonts w:hint="eastAsia" w:ascii="Times New Roman" w:hAnsi="Times New Roman" w:eastAsia="宋体" w:cs="宋体"/>
                <w:lang w:val="en-US" w:eastAsia="zh-CN"/>
              </w:rPr>
            </w:pPr>
            <w:r>
              <w:rPr>
                <w:rFonts w:hint="eastAsia" w:ascii="Times New Roman" w:hAnsi="Times New Roman" w:eastAsia="宋体" w:cs="宋体"/>
              </w:rPr>
              <w:t>管理评审提出</w:t>
            </w:r>
            <w:r>
              <w:rPr>
                <w:rFonts w:hint="eastAsia" w:ascii="Times New Roman" w:hAnsi="Times New Roman" w:eastAsia="宋体" w:cs="宋体"/>
                <w:lang w:val="en-US" w:eastAsia="zh-CN"/>
              </w:rPr>
              <w:t>了</w:t>
            </w:r>
            <w:r>
              <w:rPr>
                <w:rFonts w:hint="eastAsia" w:ascii="Times New Roman" w:hAnsi="Times New Roman" w:eastAsia="宋体" w:cs="宋体"/>
              </w:rPr>
              <w:t>改进措施。</w:t>
            </w:r>
          </w:p>
        </w:tc>
        <w:tc>
          <w:tcPr>
            <w:tcW w:w="874" w:type="dxa"/>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799"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范围的确认，资质的确认，法律法规执行情况，质量环境安全投诉或事故/政府主管部门监督抽查情况，一阶段不符合的验证</w:t>
            </w:r>
          </w:p>
        </w:tc>
        <w:tc>
          <w:tcPr>
            <w:tcW w:w="836" w:type="dxa"/>
            <w:vAlign w:val="top"/>
          </w:tcPr>
          <w:p>
            <w:pPr>
              <w:rPr>
                <w:rFonts w:hint="eastAsia" w:ascii="Times New Roman" w:hAnsi="Times New Roman" w:eastAsia="宋体" w:cs="宋体"/>
                <w:lang w:val="en-US" w:eastAsia="zh-CN"/>
              </w:rPr>
            </w:pPr>
          </w:p>
        </w:tc>
        <w:tc>
          <w:tcPr>
            <w:tcW w:w="11200" w:type="dxa"/>
            <w:vAlign w:val="top"/>
          </w:tcPr>
          <w:p>
            <w:pPr>
              <w:rPr>
                <w:rFonts w:hint="eastAsia" w:ascii="Times New Roman" w:hAnsi="Times New Roman" w:eastAsia="宋体" w:cs="宋体"/>
              </w:rPr>
            </w:pPr>
            <w:r>
              <w:rPr>
                <w:rFonts w:hint="eastAsia" w:ascii="Times New Roman" w:hAnsi="Times New Roman" w:eastAsia="宋体" w:cs="宋体"/>
              </w:rPr>
              <w:t>现场确认，公司管理体系覆盖范围：</w:t>
            </w:r>
          </w:p>
          <w:p>
            <w:pPr>
              <w:rPr>
                <w:rFonts w:hint="eastAsia" w:ascii="Times New Roman" w:hAnsi="Times New Roman" w:eastAsia="宋体" w:cs="宋体"/>
              </w:rPr>
            </w:pPr>
            <w:bookmarkStart w:id="2" w:name="审核范围"/>
            <w:r>
              <w:rPr>
                <w:rFonts w:hint="eastAsia" w:ascii="Times New Roman" w:hAnsi="Times New Roman" w:eastAsia="宋体" w:cs="宋体"/>
              </w:rPr>
              <w:t>Q：资质范围内地质灾害防治工程施工</w:t>
            </w:r>
          </w:p>
          <w:p>
            <w:pPr>
              <w:rPr>
                <w:rFonts w:hint="eastAsia" w:ascii="Times New Roman" w:hAnsi="Times New Roman" w:eastAsia="宋体" w:cs="宋体"/>
              </w:rPr>
            </w:pPr>
            <w:r>
              <w:rPr>
                <w:rFonts w:hint="eastAsia" w:ascii="Times New Roman" w:hAnsi="Times New Roman" w:eastAsia="宋体" w:cs="宋体"/>
              </w:rPr>
              <w:t>E：资质范围内地质灾害防治工程施工所涉及场所的相关环境管理活动</w:t>
            </w:r>
          </w:p>
          <w:p>
            <w:pPr>
              <w:rPr>
                <w:rFonts w:hint="eastAsia" w:ascii="Times New Roman" w:hAnsi="Times New Roman" w:eastAsia="宋体" w:cs="宋体"/>
              </w:rPr>
            </w:pPr>
            <w:r>
              <w:rPr>
                <w:rFonts w:hint="eastAsia" w:ascii="Times New Roman" w:hAnsi="Times New Roman" w:eastAsia="宋体" w:cs="宋体"/>
              </w:rPr>
              <w:t>O：资质范围内地质灾害防治工程施工所涉及场所的相关职业健康安全管理活动</w:t>
            </w:r>
            <w:bookmarkEnd w:id="2"/>
            <w:r>
              <w:rPr>
                <w:rFonts w:hint="eastAsia" w:ascii="Times New Roman" w:hAnsi="Times New Roman" w:eastAsia="宋体" w:cs="宋体"/>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提供有效的营业执照，认证范围在营业执照范围内。</w:t>
            </w:r>
          </w:p>
          <w:p>
            <w:pPr>
              <w:rPr>
                <w:rFonts w:hint="default" w:ascii="Times New Roman" w:hAnsi="Times New Roman" w:eastAsia="宋体" w:cs="宋体"/>
                <w:lang w:val="en-US" w:eastAsia="zh-CN"/>
              </w:rPr>
            </w:pPr>
            <w:r>
              <w:rPr>
                <w:rFonts w:hint="eastAsia" w:ascii="Times New Roman" w:hAnsi="Times New Roman" w:eastAsia="宋体" w:cs="宋体"/>
              </w:rPr>
              <w:t>公司严格执行国标及行业要求和法律、法规要求</w:t>
            </w:r>
            <w:r>
              <w:rPr>
                <w:rFonts w:hint="eastAsia" w:ascii="Times New Roman" w:hAnsi="Times New Roman" w:eastAsia="宋体" w:cs="宋体"/>
                <w:lang w:eastAsia="zh-CN"/>
              </w:rPr>
              <w:t>，</w:t>
            </w:r>
            <w:r>
              <w:rPr>
                <w:rFonts w:hint="eastAsia" w:ascii="Times New Roman" w:hAnsi="Times New Roman" w:eastAsia="宋体" w:cs="宋体"/>
              </w:rPr>
              <w:t>近一年，公司没有顾客的重大产品质量投诉，通过顾客满意度调查，顾客对公司提供的产品普遍反映较好。</w:t>
            </w:r>
            <w:r>
              <w:rPr>
                <w:rFonts w:hint="eastAsia" w:ascii="Times New Roman" w:hAnsi="Times New Roman" w:eastAsia="宋体" w:cs="宋体"/>
                <w:lang w:val="en-US" w:eastAsia="zh-CN"/>
              </w:rPr>
              <w:t>没有环境安全事故发生，无政府主管部门监督抽查情况。</w:t>
            </w:r>
          </w:p>
          <w:p>
            <w:pPr>
              <w:rPr>
                <w:rFonts w:hint="eastAsia" w:ascii="Times New Roman" w:hAnsi="Times New Roman" w:eastAsia="宋体" w:cs="宋体"/>
                <w:lang w:val="en-US" w:eastAsia="zh-CN"/>
              </w:rPr>
            </w:pPr>
            <w:r>
              <w:rPr>
                <w:rFonts w:hint="eastAsia" w:ascii="Times New Roman" w:hAnsi="Times New Roman" w:eastAsia="宋体" w:cs="宋体"/>
                <w:lang w:eastAsia="zh-CN"/>
              </w:rPr>
              <w:t>一阶段问题验证：一阶段</w:t>
            </w:r>
            <w:r>
              <w:rPr>
                <w:rFonts w:hint="eastAsia" w:ascii="Times New Roman" w:hAnsi="Times New Roman" w:eastAsia="宋体" w:cs="宋体"/>
                <w:lang w:val="en-US" w:eastAsia="zh-CN"/>
              </w:rPr>
              <w:t>无不符合情况发生</w:t>
            </w:r>
            <w:r>
              <w:rPr>
                <w:rFonts w:hint="eastAsia" w:ascii="Times New Roman" w:hAnsi="Times New Roman" w:eastAsia="宋体" w:cs="宋体"/>
                <w:lang w:eastAsia="zh-CN"/>
              </w:rPr>
              <w:t>。</w:t>
            </w:r>
          </w:p>
        </w:tc>
        <w:tc>
          <w:tcPr>
            <w:tcW w:w="874" w:type="dxa"/>
          </w:tcPr>
          <w:p>
            <w:pPr>
              <w:rPr>
                <w:rFonts w:hint="eastAsia" w:ascii="Times New Roman" w:hAnsi="Times New Roman" w:eastAsia="宋体" w:cs="宋体"/>
              </w:rPr>
            </w:pPr>
          </w:p>
        </w:tc>
      </w:tr>
    </w:tbl>
    <w:p>
      <w:r>
        <w:ptab w:relativeTo="margin" w:alignment="center" w:leader="none"/>
      </w:r>
    </w:p>
    <w:p/>
    <w:tbl>
      <w:tblPr>
        <w:tblStyle w:val="6"/>
        <w:tblpPr w:leftFromText="180" w:rightFromText="180" w:vertAnchor="text" w:horzAnchor="page" w:tblpX="1085" w:tblpY="210"/>
        <w:tblOverlap w:val="never"/>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26"/>
        <w:gridCol w:w="1136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过程与活动、抽样计划</w:t>
            </w:r>
          </w:p>
        </w:tc>
        <w:tc>
          <w:tcPr>
            <w:tcW w:w="34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条款</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受审核部门：综合部</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rPr>
              <w:t xml:space="preserve">   领导： 简筠           陪同人员：许海峰</w:t>
            </w:r>
          </w:p>
        </w:tc>
        <w:tc>
          <w:tcPr>
            <w:tcW w:w="3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c>
          <w:tcPr>
            <w:tcW w:w="3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审核员：</w:t>
            </w:r>
            <w:r>
              <w:rPr>
                <w:rFonts w:hint="eastAsia" w:ascii="Times New Roman" w:hAnsi="Times New Roman" w:eastAsia="宋体" w:cs="Times New Roman"/>
                <w:color w:val="auto"/>
                <w:lang w:val="en-US" w:eastAsia="zh-CN"/>
              </w:rPr>
              <w:t>吉洁</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 xml:space="preserve">      </w:t>
            </w:r>
            <w:r>
              <w:rPr>
                <w:rFonts w:ascii="Times New Roman" w:hAnsi="Times New Roman" w:eastAsia="宋体" w:cs="Times New Roman"/>
                <w:color w:val="auto"/>
              </w:rPr>
              <w:t xml:space="preserve"> 审核时间：20</w:t>
            </w:r>
            <w:r>
              <w:rPr>
                <w:rFonts w:hint="eastAsia" w:ascii="Times New Roman" w:hAnsi="Times New Roman" w:eastAsia="宋体" w:cs="Times New Roman"/>
                <w:color w:val="auto"/>
              </w:rPr>
              <w:t>2</w:t>
            </w:r>
            <w:r>
              <w:rPr>
                <w:rFonts w:ascii="Times New Roman" w:hAnsi="Times New Roman" w:eastAsia="宋体" w:cs="Times New Roman"/>
                <w:color w:val="auto"/>
              </w:rPr>
              <w:t>1年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24</w:t>
            </w:r>
            <w:r>
              <w:rPr>
                <w:rFonts w:ascii="Times New Roman" w:hAnsi="Times New Roman" w:eastAsia="宋体" w:cs="Times New Roman"/>
                <w:color w:val="auto"/>
              </w:rPr>
              <w:t>日</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c>
          <w:tcPr>
            <w:tcW w:w="3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审核条款：</w:t>
            </w:r>
            <w:r>
              <w:rPr>
                <w:rFonts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Q</w:t>
            </w:r>
            <w:r>
              <w:rPr>
                <w:rFonts w:hint="default" w:ascii="Times New Roman" w:hAnsi="Times New Roman" w:eastAsia="宋体" w:cs="Times New Roman"/>
                <w:color w:val="auto"/>
                <w:lang w:val="en-US" w:eastAsia="zh-CN"/>
              </w:rPr>
              <w:t>E</w:t>
            </w:r>
            <w:r>
              <w:rPr>
                <w:rFonts w:hint="eastAsia" w:ascii="Times New Roman" w:hAnsi="Times New Roman" w:eastAsia="宋体" w:cs="Times New Roman"/>
                <w:color w:val="auto"/>
                <w:lang w:val="en-US" w:eastAsia="zh-CN"/>
              </w:rPr>
              <w:t>O6.2/</w:t>
            </w:r>
            <w:r>
              <w:rPr>
                <w:rFonts w:hint="default" w:ascii="Times New Roman" w:hAnsi="Times New Roman" w:eastAsia="宋体" w:cs="Times New Roman"/>
                <w:color w:val="auto"/>
                <w:lang w:val="en-US" w:eastAsia="zh-CN"/>
              </w:rPr>
              <w:t>9.</w:t>
            </w:r>
            <w:r>
              <w:rPr>
                <w:rFonts w:hint="eastAsia" w:ascii="Times New Roman" w:hAnsi="Times New Roman" w:eastAsia="宋体" w:cs="Times New Roman"/>
                <w:color w:val="auto"/>
                <w:lang w:val="en-US" w:eastAsia="zh-CN"/>
              </w:rPr>
              <w:t>2；O5.3/5.4</w:t>
            </w:r>
            <w:r>
              <w:rPr>
                <w:rFonts w:hint="default" w:ascii="Times New Roman" w:hAnsi="Times New Roman" w:eastAsia="宋体" w:cs="Times New Roman"/>
                <w:color w:val="auto"/>
                <w:lang w:val="en-US" w:eastAsia="zh-CN"/>
              </w:rPr>
              <w:t>/6.1.2/6.1.3</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7.2/7.3/7.4/7.5/8.1/8.2/10.2</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组织的岗位、职责权限</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5.3</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部门负责人：简筠，询问其职责权限：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公司编制公司管理体系文件；公司管理活动有关的外来文件和内部行政公文的控制管理；负责公司管理体系的内审、管理评审和认证审核的联系和协调工作，内、外部信息交流；人员招聘、培训及考核，培训计划的编制与实施；负责关键岗位和人员都能得到相应的培训，使其达到相应的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职责明确，回答基本完整。</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lang w:val="en-US" w:eastAsia="zh-CN"/>
              </w:rPr>
            </w:pPr>
            <w:bookmarkStart w:id="3" w:name="_Hlk71877814"/>
            <w:r>
              <w:rPr>
                <w:rFonts w:hint="eastAsia" w:ascii="Times New Roman" w:hAnsi="Times New Roman" w:eastAsia="宋体" w:cs="Times New Roman"/>
                <w:color w:val="auto"/>
              </w:rPr>
              <w:t>目标</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QEO</w:t>
            </w:r>
            <w:r>
              <w:rPr>
                <w:rFonts w:ascii="Times New Roman" w:hAnsi="Times New Roman" w:eastAsia="宋体" w:cs="Times New Roman"/>
                <w:color w:val="auto"/>
              </w:rPr>
              <w:t>6.2</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部门环境目标：            考核情况</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2021年3季度</w:t>
            </w:r>
            <w:r>
              <w:rPr>
                <w:rFonts w:hint="eastAsia" w:ascii="Times New Roman" w:hAnsi="Times New Roman" w:eastAsia="宋体"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培训计划达成率100%；</w:t>
            </w:r>
            <w:r>
              <w:rPr>
                <w:rFonts w:hint="eastAsia" w:ascii="Times New Roman" w:hAnsi="Times New Roman" w:eastAsia="宋体" w:cs="Times New Roman"/>
                <w:color w:val="auto"/>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合同评审率100%。</w:t>
            </w:r>
            <w:r>
              <w:rPr>
                <w:rFonts w:hint="eastAsia" w:ascii="Times New Roman" w:hAnsi="Times New Roman" w:eastAsia="宋体" w:cs="Times New Roman"/>
                <w:color w:val="auto"/>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顾客满意率达到≥95%</w:t>
            </w:r>
            <w:r>
              <w:rPr>
                <w:rFonts w:hint="eastAsia" w:ascii="Times New Roman" w:hAnsi="Times New Roman" w:eastAsia="宋体" w:cs="Times New Roman"/>
                <w:color w:val="auto"/>
                <w:lang w:val="en-US" w:eastAsia="zh-CN"/>
              </w:rPr>
              <w:t xml:space="preserve">        98%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固废100％分类处置；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火灾事故发生次数为0；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目标基本实现。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考核人：综合部 </w:t>
            </w:r>
            <w:r>
              <w:rPr>
                <w:rFonts w:ascii="Times New Roman" w:hAnsi="Times New Roman" w:eastAsia="宋体"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抽查管理方案情况：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固废分类收集处置率100％。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管理方案：1.对员工进行固废分类要求的培训,使其了解分类的原则及目标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2.按固废分类要求在施工现场设置分类置物区，并注明每类具体固废项目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3.将固废分类存放作为现场主管日常考核项目，确立责任制度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4.制订环境和安全管理作业文件。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5与专业办公设备公司签订服务协议，废硒鼓、废墨盒由其回收回用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完成时间：2</w:t>
            </w:r>
            <w:r>
              <w:rPr>
                <w:rFonts w:ascii="Times New Roman" w:hAnsi="Times New Roman" w:eastAsia="宋体" w:cs="Times New Roman"/>
                <w:color w:val="auto"/>
              </w:rPr>
              <w:t>02</w:t>
            </w:r>
            <w:r>
              <w:rPr>
                <w:rFonts w:hint="eastAsia" w:ascii="Times New Roman" w:hAnsi="Times New Roman" w:eastAsia="宋体" w:cs="Times New Roman"/>
                <w:color w:val="auto"/>
              </w:rPr>
              <w:t xml:space="preserve">1-2021年12月完成 费用13000元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火灾事故为0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1、公司综合部负责设备的配备、采购与管理。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2、综合部要求配备合理数量的灭火器并确保其有效性。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3、综合部每月对各部门区域的灭火器进行检查，发现损坏及时要求更换或自行更换。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4、综合部每季度安全工作检查时，对灭火器进行检查，发现损坏及时更换。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5、各部门负责及时清理办公区域内的可燃物。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6、综合部负责监督此管理方案的落实。</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02</w:t>
            </w:r>
            <w:r>
              <w:rPr>
                <w:rFonts w:hint="eastAsia" w:ascii="Times New Roman" w:hAnsi="Times New Roman" w:eastAsia="宋体" w:cs="Times New Roman"/>
                <w:color w:val="auto"/>
              </w:rPr>
              <w:t>1-2021年12月完成 费用20000元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措施基本可行。</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en-US" w:eastAsia="zh-CN"/>
              </w:rPr>
            </w:pPr>
            <w:r>
              <w:rPr>
                <w:rFonts w:ascii="Times New Roman" w:hAnsi="Times New Roman" w:eastAsia="宋体" w:cs="Times New Roman"/>
                <w:color w:val="auto"/>
              </w:rPr>
              <w:t>危险源识别</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eastAsia="宋体" w:cs="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en-US" w:eastAsia="zh-CN"/>
              </w:rPr>
            </w:pPr>
            <w:r>
              <w:rPr>
                <w:rFonts w:ascii="Times New Roman" w:hAnsi="Times New Roman" w:eastAsia="宋体" w:cs="Times New Roman"/>
                <w:color w:val="auto"/>
              </w:rPr>
              <w:t>6.1.2</w:t>
            </w:r>
          </w:p>
        </w:tc>
        <w:tc>
          <w:tcPr>
            <w:tcW w:w="382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eastAsia="宋体" w:cs="Times New Roman"/>
                <w:color w:val="auto"/>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eastAsia="宋体" w:cs="Times New Roman"/>
                <w:color w:val="auto"/>
              </w:rPr>
              <w:t>提供《重大危险源清单》，其中</w:t>
            </w:r>
            <w:r>
              <w:rPr>
                <w:rFonts w:hint="eastAsia" w:ascii="Times New Roman" w:hAnsi="Times New Roman" w:eastAsia="宋体" w:cs="Times New Roman"/>
                <w:color w:val="auto"/>
                <w:lang w:val="en-US" w:eastAsia="zh-CN"/>
              </w:rPr>
              <w:t>部门涉及</w:t>
            </w:r>
            <w:r>
              <w:rPr>
                <w:rFonts w:ascii="Times New Roman" w:hAnsi="Times New Roman" w:eastAsia="宋体" w:cs="Times New Roman"/>
                <w:color w:val="auto"/>
              </w:rPr>
              <w:t>重大危险源：</w:t>
            </w:r>
            <w:r>
              <w:rPr>
                <w:rFonts w:hint="eastAsia" w:ascii="Times New Roman" w:hAnsi="Times New Roman" w:eastAsia="宋体" w:cs="Times New Roman"/>
                <w:color w:val="auto"/>
                <w:lang w:val="en-US" w:eastAsia="zh-CN"/>
              </w:rPr>
              <w:t>火灾事故的发生、触电</w:t>
            </w:r>
            <w:r>
              <w:rPr>
                <w:rFonts w:ascii="Times New Roman" w:hAnsi="Times New Roman" w:eastAsia="宋体" w:cs="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en-US" w:eastAsia="zh-CN"/>
              </w:rPr>
            </w:pPr>
            <w:r>
              <w:rPr>
                <w:rFonts w:ascii="Times New Roman" w:hAnsi="Times New Roman" w:eastAsia="宋体" w:cs="Times New Roman"/>
                <w:color w:val="auto"/>
              </w:rPr>
              <w:t>评价人：</w:t>
            </w:r>
            <w:r>
              <w:rPr>
                <w:rFonts w:hint="eastAsia" w:ascii="Times New Roman" w:hAnsi="Times New Roman" w:eastAsia="宋体" w:cs="Times New Roman"/>
                <w:color w:val="auto"/>
              </w:rPr>
              <w:t>简筠</w:t>
            </w:r>
            <w:r>
              <w:rPr>
                <w:rFonts w:ascii="Times New Roman" w:hAnsi="Times New Roman" w:eastAsia="宋体" w:cs="Times New Roman"/>
                <w:color w:val="auto"/>
              </w:rPr>
              <w:t xml:space="preserve">   批准：</w:t>
            </w:r>
            <w:r>
              <w:rPr>
                <w:rFonts w:hint="eastAsia" w:ascii="Times New Roman" w:hAnsi="Times New Roman" w:eastAsia="宋体" w:cs="Times New Roman"/>
                <w:color w:val="auto"/>
              </w:rPr>
              <w:t>郝廷</w:t>
            </w:r>
            <w:r>
              <w:rPr>
                <w:rFonts w:ascii="Times New Roman" w:hAnsi="Times New Roman" w:eastAsia="宋体" w:cs="Times New Roman"/>
                <w:color w:val="auto"/>
              </w:rPr>
              <w:t xml:space="preserve">   日期：20</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en-US" w:eastAsia="zh-CN"/>
              </w:rPr>
            </w:pPr>
            <w:r>
              <w:rPr>
                <w:rFonts w:ascii="Times New Roman" w:hAnsi="Times New Roman" w:eastAsia="宋体" w:cs="Times New Roman"/>
                <w:color w:val="auto"/>
              </w:rPr>
              <w:t>法律法规及其他要求</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eastAsia="宋体" w:cs="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en-US" w:eastAsia="zh-CN"/>
              </w:rPr>
            </w:pPr>
            <w:r>
              <w:rPr>
                <w:rFonts w:ascii="Times New Roman" w:hAnsi="Times New Roman" w:eastAsia="宋体" w:cs="Times New Roman"/>
                <w:color w:val="auto"/>
              </w:rPr>
              <w:t>6.1.3</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eastAsia="宋体" w:cs="Times New Roman"/>
                <w:color w:val="auto"/>
              </w:rPr>
              <w:t>编制了《</w:t>
            </w:r>
            <w:r>
              <w:rPr>
                <w:rFonts w:hint="eastAsia" w:ascii="Times New Roman" w:hAnsi="Times New Roman" w:eastAsia="宋体" w:cs="Times New Roman"/>
                <w:color w:val="auto"/>
              </w:rPr>
              <w:t>法律法规和其他要求及合规性评价控制程序</w:t>
            </w:r>
            <w:r>
              <w:rPr>
                <w:rFonts w:ascii="Times New Roman" w:hAnsi="Times New Roman" w:eastAsia="宋体" w:cs="Times New Roman"/>
                <w:color w:val="auto"/>
              </w:rPr>
              <w:t>》，规定法律、法规及其他要求的范围、获取方法、确认及分发。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eastAsia="zh-CN"/>
              </w:rPr>
              <w:t>办公室</w:t>
            </w:r>
            <w:r>
              <w:rPr>
                <w:rFonts w:ascii="Times New Roman" w:hAnsi="Times New Roman" w:eastAsia="宋体" w:cs="Times New Roman"/>
                <w:color w:val="auto"/>
              </w:rPr>
              <w:t>负责适用的产品和质量/环境/安全方面的法律法规的识别、获取和更新，并评价其适用性；提供公司适用的法律法规及要求清单：中华人民共和国劳动法、中华人民共和国劳动合同法、</w:t>
            </w:r>
            <w:r>
              <w:rPr>
                <w:rFonts w:hint="eastAsia" w:ascii="Times New Roman" w:hAnsi="Times New Roman" w:eastAsia="宋体" w:cs="Times New Roman"/>
                <w:color w:val="auto"/>
                <w:lang w:val="en-US" w:eastAsia="zh-CN"/>
              </w:rPr>
              <w:t>民法典</w:t>
            </w:r>
            <w:r>
              <w:rPr>
                <w:rFonts w:ascii="Times New Roman" w:hAnsi="Times New Roman" w:eastAsia="宋体" w:cs="Times New Roman"/>
                <w:color w:val="auto"/>
              </w:rPr>
              <w:t>、环境保护法、消防法、固体废弃物环境防治法、工伤保险条例、劳动保护用品管理规定等。法律法规及其他要求在</w:t>
            </w:r>
            <w:r>
              <w:rPr>
                <w:rFonts w:hint="eastAsia" w:ascii="Times New Roman" w:hAnsi="Times New Roman" w:eastAsia="宋体" w:cs="Times New Roman"/>
                <w:color w:val="auto"/>
                <w:lang w:eastAsia="zh-CN"/>
              </w:rPr>
              <w:t>办公室</w:t>
            </w:r>
            <w:r>
              <w:rPr>
                <w:rFonts w:ascii="Times New Roman" w:hAnsi="Times New Roman" w:eastAsia="宋体" w:cs="Times New Roman"/>
                <w:color w:val="auto"/>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en-US" w:eastAsia="zh-CN"/>
              </w:rPr>
            </w:pPr>
            <w:r>
              <w:rPr>
                <w:rFonts w:ascii="Times New Roman" w:hAnsi="Times New Roman" w:eastAsia="宋体" w:cs="Times New Roman"/>
                <w:color w:val="auto"/>
              </w:rPr>
              <w:t>明确了法律法规及其他要求对公司危险源的应用，明确了相应的适用条款。</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4"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能力/意识/培训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c>
          <w:tcPr>
            <w:tcW w:w="345"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hint="eastAsia" w:ascii="Times New Roman" w:hAnsi="Times New Roman" w:eastAsia="宋体" w:cs="Times New Roman"/>
                <w:color w:val="auto"/>
              </w:rPr>
              <w:t>7.2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c>
          <w:tcPr>
            <w:tcW w:w="382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●与负责人沟通了解到：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公司涉及认证范围的员工</w:t>
            </w:r>
            <w:r>
              <w:rPr>
                <w:rFonts w:ascii="Times New Roman" w:hAnsi="Times New Roman" w:eastAsia="宋体" w:cs="Times New Roman"/>
                <w:color w:val="auto"/>
              </w:rPr>
              <w:t>4</w:t>
            </w:r>
            <w:r>
              <w:rPr>
                <w:rFonts w:hint="eastAsia" w:ascii="Times New Roman" w:hAnsi="Times New Roman" w:eastAsia="宋体" w:cs="Times New Roman"/>
                <w:color w:val="auto"/>
              </w:rPr>
              <w:t>0人。岗位人员主要包括：安全管理三类人员、工程师、技术负责人、项目经理、施工员、安全员、质量员、资料员等项目管理人员；特种作业人员包括：建筑焊工、建筑电工等。公司现有人员的配置及能力充分，满足公司运作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●编制有《人力资源管理制度》、《员工绩效考核管理制度》、《人力资源管理程序》等管理制度及程序文件规定了公司人员的管理及考核方法。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●综合部负责公司人员的招聘、培训、考核等管理；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简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●提供《人员绩效考核方案》公司对主要岗位人员进行了考核。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1、抽查工程部主管：高建的考核记录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考核日期：2021.</w:t>
            </w:r>
            <w:r>
              <w:rPr>
                <w:rFonts w:ascii="Times New Roman" w:hAnsi="Times New Roman" w:eastAsia="宋体" w:cs="Times New Roman"/>
                <w:color w:val="auto"/>
              </w:rPr>
              <w:t>1</w:t>
            </w:r>
            <w:r>
              <w:rPr>
                <w:rFonts w:hint="eastAsia" w:ascii="Times New Roman" w:hAnsi="Times New Roman" w:eastAsia="宋体" w:cs="Times New Roman"/>
                <w:color w:val="auto"/>
              </w:rPr>
              <w:t>.</w:t>
            </w:r>
            <w:r>
              <w:rPr>
                <w:rFonts w:ascii="Times New Roman" w:hAnsi="Times New Roman" w:eastAsia="宋体" w:cs="Times New Roman"/>
                <w:color w:val="auto"/>
              </w:rPr>
              <w:t>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从执行力、职责履行、全局观念、工作原则性、协作能力、劳动纪律、学习新知识、新技术的能力。适合新工作、新环境的能力及改革意识、突出贡献、思想品德素质等方面进行了考核。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考核结果：合格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2、另查工程部：高建等的考核记录，均合格。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●人员能力管理基本符合标准要求。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●同简主任沟通了解到，当未达到能力要求所采取的措施：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1）培训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2）进行招聘、入职、考核、或内部调配等。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●查有 《2021年度培训计划》；编制：综合部  审核：简筠  批准：郝廷  202</w:t>
            </w:r>
            <w:r>
              <w:rPr>
                <w:rFonts w:ascii="Times New Roman" w:hAnsi="Times New Roman" w:eastAsia="宋体" w:cs="Times New Roman"/>
                <w:color w:val="auto"/>
              </w:rPr>
              <w:t>1.3.1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策划了管理体系标准文件；管理体系文件培训；安全规章制度、岗位操作规程宣贯；安全技术交底培训；危险源辨识培训；劳动防护用品、安全防护设施讲座；事故案例分析；安全生产技术培训；安全生产标准化讲座等，2021年度的培训均按计划组织实施了培训， 抽查培训记录如下：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抽查一：培训题目：GB/T24001-2016标准＆GB/T45001-2020标准学习；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培训时间：2021年</w:t>
            </w:r>
            <w:r>
              <w:rPr>
                <w:rFonts w:ascii="Times New Roman" w:hAnsi="Times New Roman" w:eastAsia="宋体" w:cs="Times New Roman"/>
                <w:color w:val="auto"/>
              </w:rPr>
              <w:t>3</w:t>
            </w:r>
            <w:r>
              <w:rPr>
                <w:rFonts w:hint="eastAsia" w:ascii="Times New Roman" w:hAnsi="Times New Roman" w:eastAsia="宋体" w:cs="Times New Roman"/>
                <w:color w:val="auto"/>
              </w:rPr>
              <w:t>月2</w:t>
            </w:r>
            <w:r>
              <w:rPr>
                <w:rFonts w:ascii="Times New Roman" w:hAnsi="Times New Roman" w:eastAsia="宋体" w:cs="Times New Roman"/>
                <w:color w:val="auto"/>
              </w:rPr>
              <w:t>0</w:t>
            </w:r>
            <w:r>
              <w:rPr>
                <w:rFonts w:hint="eastAsia" w:ascii="Times New Roman" w:hAnsi="Times New Roman" w:eastAsia="宋体" w:cs="Times New Roman"/>
                <w:color w:val="auto"/>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培训效果评价：通过培训现场培训，全体员工在听课后，对所提问题的回答正确率在85%以上，均合格，达到培训的要求和效果。有相关参加培训人员的签到记录；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抽查二：培训题目：专业技能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培训时间：2021年</w:t>
            </w:r>
            <w:r>
              <w:rPr>
                <w:rFonts w:ascii="Times New Roman" w:hAnsi="Times New Roman" w:eastAsia="宋体" w:cs="Times New Roman"/>
                <w:color w:val="auto"/>
              </w:rPr>
              <w:t>4</w:t>
            </w:r>
            <w:r>
              <w:rPr>
                <w:rFonts w:hint="eastAsia" w:ascii="Times New Roman" w:hAnsi="Times New Roman" w:eastAsia="宋体" w:cs="Times New Roman"/>
                <w:color w:val="auto"/>
              </w:rPr>
              <w:t>月5日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培训地点：公司会议室；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培训效果评价：通过培训现场培训，</w:t>
            </w:r>
            <w:r>
              <w:rPr>
                <w:rFonts w:ascii="Times New Roman" w:hAnsi="Times New Roman" w:eastAsia="宋体" w:cs="Times New Roman"/>
                <w:color w:val="auto"/>
              </w:rPr>
              <w:t>36</w:t>
            </w:r>
            <w:r>
              <w:rPr>
                <w:rFonts w:hint="eastAsia" w:ascii="Times New Roman" w:hAnsi="Times New Roman" w:eastAsia="宋体" w:cs="Times New Roman"/>
                <w:color w:val="auto"/>
              </w:rPr>
              <w:t>人在听课后合计对所提问题的回答正确率在95%以上，均合格，达到培训的要求和效果。有相关参加培训人员的签到记录；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抽查三：培训题目： 安全生产技术培训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培训时间：2021年5月6日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培训效果评价：通过培训现场培训，</w:t>
            </w:r>
            <w:r>
              <w:rPr>
                <w:rFonts w:ascii="Times New Roman" w:hAnsi="Times New Roman" w:eastAsia="宋体" w:cs="Times New Roman"/>
                <w:color w:val="auto"/>
              </w:rPr>
              <w:t>30</w:t>
            </w:r>
            <w:r>
              <w:rPr>
                <w:rFonts w:hint="eastAsia" w:ascii="Times New Roman" w:hAnsi="Times New Roman" w:eastAsia="宋体" w:cs="Times New Roman"/>
                <w:color w:val="auto"/>
              </w:rPr>
              <w:t>人在听课后合计对所提问题的回答正确率在95%以上，均合格，达到培训的要求和效果。有相关参加培训人员的签到记录；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基本符合规范要求。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●人员及特种人员持证情况抽查如下：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1、三证人员： </w:t>
            </w:r>
            <w:r>
              <w:rPr>
                <w:rFonts w:ascii="Times New Roman" w:hAnsi="Times New Roman" w:eastAsia="宋体"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姓名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 xml:space="preserve">证书类别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 xml:space="preserve">有效期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证书编号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郝廷</w:t>
            </w: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A本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ab/>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202</w:t>
            </w:r>
            <w:r>
              <w:rPr>
                <w:rFonts w:ascii="Times New Roman" w:hAnsi="Times New Roman" w:eastAsia="宋体" w:cs="Times New Roman"/>
                <w:color w:val="auto"/>
              </w:rPr>
              <w:t>2</w:t>
            </w:r>
            <w:r>
              <w:rPr>
                <w:rFonts w:hint="eastAsia" w:ascii="Times New Roman" w:hAnsi="Times New Roman" w:eastAsia="宋体" w:cs="Times New Roman"/>
                <w:color w:val="auto"/>
              </w:rPr>
              <w:t>.1</w:t>
            </w:r>
            <w:r>
              <w:rPr>
                <w:rFonts w:ascii="Times New Roman" w:hAnsi="Times New Roman" w:eastAsia="宋体" w:cs="Times New Roman"/>
                <w:color w:val="auto"/>
              </w:rPr>
              <w:t>1.10</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苏建安A（201</w:t>
            </w:r>
            <w:r>
              <w:rPr>
                <w:rFonts w:ascii="Times New Roman" w:hAnsi="Times New Roman" w:eastAsia="宋体" w:cs="Times New Roman"/>
                <w:color w:val="auto"/>
              </w:rPr>
              <w:t>9</w:t>
            </w:r>
            <w:r>
              <w:rPr>
                <w:rFonts w:hint="eastAsia" w:ascii="Times New Roman" w:hAnsi="Times New Roman" w:eastAsia="宋体" w:cs="Times New Roman"/>
                <w:color w:val="auto"/>
              </w:rPr>
              <w:t>）00</w:t>
            </w:r>
            <w:r>
              <w:rPr>
                <w:rFonts w:ascii="Times New Roman" w:hAnsi="Times New Roman" w:eastAsia="宋体" w:cs="Times New Roman"/>
                <w:color w:val="auto"/>
              </w:rPr>
              <w:t>11387</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赵士垒</w:t>
            </w: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A本 </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20</w:t>
            </w:r>
            <w:r>
              <w:rPr>
                <w:rFonts w:ascii="Times New Roman" w:hAnsi="Times New Roman" w:eastAsia="宋体" w:cs="Times New Roman"/>
                <w:color w:val="auto"/>
              </w:rPr>
              <w:t>22</w:t>
            </w:r>
            <w:r>
              <w:rPr>
                <w:rFonts w:hint="eastAsia" w:ascii="Times New Roman" w:hAnsi="Times New Roman" w:eastAsia="宋体" w:cs="Times New Roman"/>
                <w:color w:val="auto"/>
              </w:rPr>
              <w:t>.</w:t>
            </w:r>
            <w:r>
              <w:rPr>
                <w:rFonts w:ascii="Times New Roman" w:hAnsi="Times New Roman" w:eastAsia="宋体" w:cs="Times New Roman"/>
                <w:color w:val="auto"/>
              </w:rPr>
              <w:t xml:space="preserve">9.7 </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苏建安A（201</w:t>
            </w:r>
            <w:r>
              <w:rPr>
                <w:rFonts w:ascii="Times New Roman" w:hAnsi="Times New Roman" w:eastAsia="宋体" w:cs="Times New Roman"/>
                <w:color w:val="auto"/>
              </w:rPr>
              <w:t>9</w:t>
            </w:r>
            <w:r>
              <w:rPr>
                <w:rFonts w:hint="eastAsia" w:ascii="Times New Roman" w:hAnsi="Times New Roman" w:eastAsia="宋体" w:cs="Times New Roman"/>
                <w:color w:val="auto"/>
              </w:rPr>
              <w:t>）00</w:t>
            </w:r>
            <w:r>
              <w:rPr>
                <w:rFonts w:ascii="Times New Roman" w:hAnsi="Times New Roman" w:eastAsia="宋体" w:cs="Times New Roman"/>
                <w:color w:val="auto"/>
              </w:rPr>
              <w:t>08995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简筠</w:t>
            </w:r>
            <w:r>
              <w:rPr>
                <w:rFonts w:hint="eastAsia" w:ascii="Times New Roman" w:hAnsi="Times New Roman" w:eastAsia="宋体" w:cs="Times New Roman"/>
                <w:color w:val="auto"/>
              </w:rPr>
              <w:tab/>
            </w:r>
            <w:r>
              <w:rPr>
                <w:rFonts w:hint="eastAsia" w:ascii="Times New Roman" w:hAnsi="Times New Roman" w:eastAsia="宋体" w:cs="Times New Roman"/>
                <w:color w:val="auto"/>
              </w:rPr>
              <w:t>B本</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20</w:t>
            </w:r>
            <w:r>
              <w:rPr>
                <w:rFonts w:ascii="Times New Roman" w:hAnsi="Times New Roman" w:eastAsia="宋体" w:cs="Times New Roman"/>
                <w:color w:val="auto"/>
              </w:rPr>
              <w:t>24.1.15</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苏建安B（20</w:t>
            </w:r>
            <w:r>
              <w:rPr>
                <w:rFonts w:ascii="Times New Roman" w:hAnsi="Times New Roman" w:eastAsia="宋体" w:cs="Times New Roman"/>
                <w:color w:val="auto"/>
              </w:rPr>
              <w:t>21</w:t>
            </w:r>
            <w:r>
              <w:rPr>
                <w:rFonts w:hint="eastAsia" w:ascii="Times New Roman" w:hAnsi="Times New Roman" w:eastAsia="宋体" w:cs="Times New Roman"/>
                <w:color w:val="auto"/>
              </w:rPr>
              <w:t>）</w:t>
            </w:r>
            <w:r>
              <w:rPr>
                <w:rFonts w:ascii="Times New Roman" w:hAnsi="Times New Roman" w:eastAsia="宋体" w:cs="Times New Roman"/>
                <w:color w:val="auto"/>
              </w:rPr>
              <w:t>0000771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许海峰</w:t>
            </w:r>
            <w:r>
              <w:rPr>
                <w:rFonts w:hint="eastAsia" w:ascii="Times New Roman" w:hAnsi="Times New Roman" w:eastAsia="宋体" w:cs="Times New Roman"/>
                <w:color w:val="auto"/>
              </w:rPr>
              <w:tab/>
            </w:r>
            <w:r>
              <w:rPr>
                <w:rFonts w:hint="eastAsia" w:ascii="Times New Roman" w:hAnsi="Times New Roman" w:eastAsia="宋体" w:cs="Times New Roman"/>
                <w:color w:val="auto"/>
              </w:rPr>
              <w:t>B本</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20</w:t>
            </w:r>
            <w:r>
              <w:rPr>
                <w:rFonts w:ascii="Times New Roman" w:hAnsi="Times New Roman" w:eastAsia="宋体" w:cs="Times New Roman"/>
                <w:color w:val="auto"/>
              </w:rPr>
              <w:t>24</w:t>
            </w:r>
            <w:r>
              <w:rPr>
                <w:rFonts w:hint="eastAsia" w:ascii="Times New Roman" w:hAnsi="Times New Roman" w:eastAsia="宋体" w:cs="Times New Roman"/>
                <w:color w:val="auto"/>
              </w:rPr>
              <w:t>.01.</w:t>
            </w:r>
            <w:r>
              <w:rPr>
                <w:rFonts w:ascii="Times New Roman" w:hAnsi="Times New Roman" w:eastAsia="宋体" w:cs="Times New Roman"/>
                <w:color w:val="auto"/>
              </w:rPr>
              <w:t>8</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苏建安B（20</w:t>
            </w:r>
            <w:r>
              <w:rPr>
                <w:rFonts w:ascii="Times New Roman" w:hAnsi="Times New Roman" w:eastAsia="宋体" w:cs="Times New Roman"/>
                <w:color w:val="auto"/>
              </w:rPr>
              <w:t>21</w:t>
            </w:r>
            <w:r>
              <w:rPr>
                <w:rFonts w:hint="eastAsia" w:ascii="Times New Roman" w:hAnsi="Times New Roman" w:eastAsia="宋体" w:cs="Times New Roman"/>
                <w:color w:val="auto"/>
              </w:rPr>
              <w:t>）</w:t>
            </w:r>
            <w:r>
              <w:rPr>
                <w:rFonts w:ascii="Times New Roman" w:hAnsi="Times New Roman" w:eastAsia="宋体" w:cs="Times New Roman"/>
                <w:color w:val="auto"/>
              </w:rPr>
              <w:t>0000307</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王泽棠</w:t>
            </w:r>
            <w:r>
              <w:rPr>
                <w:rFonts w:hint="eastAsia" w:ascii="Times New Roman" w:hAnsi="Times New Roman" w:eastAsia="宋体" w:cs="Times New Roman"/>
                <w:color w:val="auto"/>
              </w:rPr>
              <w:tab/>
            </w:r>
            <w:r>
              <w:rPr>
                <w:rFonts w:hint="eastAsia" w:ascii="Times New Roman" w:hAnsi="Times New Roman" w:eastAsia="宋体" w:cs="Times New Roman"/>
                <w:color w:val="auto"/>
              </w:rPr>
              <w:t>C本</w:t>
            </w:r>
            <w:r>
              <w:rPr>
                <w:rFonts w:hint="eastAsia" w:ascii="Times New Roman" w:hAnsi="Times New Roman" w:eastAsia="宋体" w:cs="Times New Roman"/>
                <w:color w:val="auto"/>
              </w:rPr>
              <w:tab/>
            </w:r>
            <w:r>
              <w:rPr>
                <w:rFonts w:ascii="Times New Roman" w:hAnsi="Times New Roman" w:eastAsia="宋体" w:cs="Times New Roman"/>
                <w:color w:val="auto"/>
              </w:rPr>
              <w:t xml:space="preserve">         </w:t>
            </w:r>
            <w:r>
              <w:rPr>
                <w:rFonts w:hint="eastAsia" w:ascii="Times New Roman" w:hAnsi="Times New Roman" w:eastAsia="宋体" w:cs="Times New Roman"/>
                <w:color w:val="auto"/>
              </w:rPr>
              <w:t>20</w:t>
            </w:r>
            <w:r>
              <w:rPr>
                <w:rFonts w:ascii="Times New Roman" w:hAnsi="Times New Roman" w:eastAsia="宋体" w:cs="Times New Roman"/>
                <w:color w:val="auto"/>
              </w:rPr>
              <w:t>22</w:t>
            </w:r>
            <w:r>
              <w:rPr>
                <w:rFonts w:hint="eastAsia" w:ascii="Times New Roman" w:hAnsi="Times New Roman" w:eastAsia="宋体" w:cs="Times New Roman"/>
                <w:color w:val="auto"/>
              </w:rPr>
              <w:t>.09.02</w:t>
            </w:r>
            <w:r>
              <w:rPr>
                <w:rFonts w:ascii="Times New Roman" w:hAnsi="Times New Roman" w:eastAsia="宋体" w:cs="Times New Roman"/>
                <w:color w:val="auto"/>
              </w:rPr>
              <w:t xml:space="preserve">6   </w:t>
            </w:r>
            <w:r>
              <w:rPr>
                <w:rFonts w:hint="eastAsia" w:ascii="Times New Roman" w:hAnsi="Times New Roman" w:eastAsia="宋体" w:cs="Times New Roman"/>
                <w:color w:val="auto"/>
              </w:rPr>
              <w:t>苏建安C（201</w:t>
            </w:r>
            <w:r>
              <w:rPr>
                <w:rFonts w:ascii="Times New Roman" w:hAnsi="Times New Roman" w:eastAsia="宋体" w:cs="Times New Roman"/>
                <w:color w:val="auto"/>
              </w:rPr>
              <w:t>9</w:t>
            </w:r>
            <w:r>
              <w:rPr>
                <w:rFonts w:hint="eastAsia" w:ascii="Times New Roman" w:hAnsi="Times New Roman" w:eastAsia="宋体" w:cs="Times New Roman"/>
                <w:color w:val="auto"/>
              </w:rPr>
              <w:t>）00</w:t>
            </w:r>
            <w:r>
              <w:rPr>
                <w:rFonts w:ascii="Times New Roman" w:hAnsi="Times New Roman" w:eastAsia="宋体" w:cs="Times New Roman"/>
                <w:color w:val="auto"/>
              </w:rPr>
              <w:t>35562</w:t>
            </w:r>
            <w:r>
              <w:rPr>
                <w:rFonts w:hint="eastAsia" w:ascii="Times New Roman" w:hAnsi="Times New Roman" w:eastAsia="宋体"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2、抽查建造师证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郝廷</w:t>
            </w:r>
            <w:r>
              <w:rPr>
                <w:rFonts w:hint="eastAsia" w:ascii="Times New Roman" w:hAnsi="Times New Roman" w:eastAsia="宋体" w:cs="Times New Roman"/>
                <w:color w:val="auto"/>
              </w:rPr>
              <w:tab/>
            </w:r>
            <w:r>
              <w:rPr>
                <w:rFonts w:hint="eastAsia" w:ascii="Times New Roman" w:hAnsi="Times New Roman" w:eastAsia="宋体" w:cs="Times New Roman"/>
                <w:color w:val="auto"/>
              </w:rPr>
              <w:t>一级建造师</w:t>
            </w:r>
            <w:r>
              <w:rPr>
                <w:rFonts w:hint="eastAsia" w:ascii="Times New Roman" w:hAnsi="Times New Roman" w:eastAsia="宋体" w:cs="Times New Roman"/>
                <w:color w:val="auto"/>
              </w:rPr>
              <w:tab/>
            </w:r>
            <w:r>
              <w:rPr>
                <w:rFonts w:hint="eastAsia" w:ascii="Times New Roman" w:hAnsi="Times New Roman" w:eastAsia="宋体" w:cs="Times New Roman"/>
                <w:color w:val="auto"/>
              </w:rPr>
              <w:t>202</w:t>
            </w:r>
            <w:r>
              <w:rPr>
                <w:rFonts w:ascii="Times New Roman" w:hAnsi="Times New Roman" w:eastAsia="宋体" w:cs="Times New Roman"/>
                <w:color w:val="auto"/>
              </w:rPr>
              <w:t>1</w:t>
            </w:r>
            <w:r>
              <w:rPr>
                <w:rFonts w:hint="eastAsia" w:ascii="Times New Roman" w:hAnsi="Times New Roman" w:eastAsia="宋体" w:cs="Times New Roman"/>
                <w:color w:val="auto"/>
              </w:rPr>
              <w:t>.</w:t>
            </w:r>
            <w:r>
              <w:rPr>
                <w:rFonts w:ascii="Times New Roman" w:hAnsi="Times New Roman" w:eastAsia="宋体" w:cs="Times New Roman"/>
                <w:color w:val="auto"/>
              </w:rPr>
              <w:t>11</w:t>
            </w:r>
            <w:r>
              <w:rPr>
                <w:rFonts w:hint="eastAsia" w:ascii="Times New Roman" w:hAnsi="Times New Roman" w:eastAsia="宋体" w:cs="Times New Roman"/>
                <w:color w:val="auto"/>
              </w:rPr>
              <w:t>.1</w:t>
            </w:r>
            <w:r>
              <w:rPr>
                <w:rFonts w:hint="eastAsia" w:ascii="Times New Roman" w:hAnsi="Times New Roman" w:eastAsia="宋体" w:cs="Times New Roman"/>
                <w:color w:val="auto"/>
              </w:rPr>
              <w:tab/>
            </w:r>
            <w:r>
              <w:rPr>
                <w:rFonts w:hint="eastAsia" w:ascii="Times New Roman" w:hAnsi="Times New Roman" w:eastAsia="宋体" w:cs="Times New Roman"/>
                <w:color w:val="auto"/>
              </w:rPr>
              <w:t>202</w:t>
            </w:r>
            <w:r>
              <w:rPr>
                <w:rFonts w:ascii="Times New Roman" w:hAnsi="Times New Roman" w:eastAsia="宋体" w:cs="Times New Roman"/>
                <w:color w:val="auto"/>
              </w:rPr>
              <w:t>4</w:t>
            </w:r>
            <w:r>
              <w:rPr>
                <w:rFonts w:hint="eastAsia" w:ascii="Times New Roman" w:hAnsi="Times New Roman" w:eastAsia="宋体" w:cs="Times New Roman"/>
                <w:color w:val="auto"/>
              </w:rPr>
              <w:t>.</w:t>
            </w:r>
            <w:r>
              <w:rPr>
                <w:rFonts w:ascii="Times New Roman" w:hAnsi="Times New Roman" w:eastAsia="宋体" w:cs="Times New Roman"/>
                <w:color w:val="auto"/>
              </w:rPr>
              <w:t xml:space="preserve">10.31 </w:t>
            </w: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证书编号：苏1</w:t>
            </w:r>
            <w:r>
              <w:rPr>
                <w:rFonts w:ascii="Times New Roman" w:hAnsi="Times New Roman" w:eastAsia="宋体" w:cs="Times New Roman"/>
                <w:color w:val="auto"/>
              </w:rPr>
              <w:t xml:space="preserve">322014201405057   </w:t>
            </w:r>
            <w:r>
              <w:rPr>
                <w:rFonts w:hint="eastAsia" w:ascii="Times New Roman" w:hAnsi="Times New Roman" w:eastAsia="宋体" w:cs="Times New Roman"/>
                <w:color w:val="auto"/>
              </w:rPr>
              <w:t>建筑工程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许海峰</w:t>
            </w:r>
            <w:r>
              <w:rPr>
                <w:rFonts w:hint="eastAsia" w:ascii="Times New Roman" w:hAnsi="Times New Roman" w:eastAsia="宋体" w:cs="Times New Roman"/>
                <w:color w:val="auto"/>
              </w:rPr>
              <w:tab/>
            </w:r>
            <w:r>
              <w:rPr>
                <w:rFonts w:hint="eastAsia" w:ascii="Times New Roman" w:hAnsi="Times New Roman" w:eastAsia="宋体" w:cs="Times New Roman"/>
                <w:color w:val="auto"/>
              </w:rPr>
              <w:t>二级建造师</w:t>
            </w:r>
            <w:r>
              <w:rPr>
                <w:rFonts w:hint="eastAsia" w:ascii="Times New Roman" w:hAnsi="Times New Roman" w:eastAsia="宋体" w:cs="Times New Roman"/>
                <w:color w:val="auto"/>
              </w:rPr>
              <w:tab/>
            </w:r>
            <w:r>
              <w:rPr>
                <w:rFonts w:hint="eastAsia" w:ascii="Times New Roman" w:hAnsi="Times New Roman" w:eastAsia="宋体" w:cs="Times New Roman"/>
                <w:color w:val="auto"/>
              </w:rPr>
              <w:t>证书管理编号：1</w:t>
            </w:r>
            <w:r>
              <w:rPr>
                <w:rFonts w:ascii="Times New Roman" w:hAnsi="Times New Roman" w:eastAsia="宋体" w:cs="Times New Roman"/>
                <w:color w:val="auto"/>
              </w:rPr>
              <w:t>23211061110021348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简筠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 xml:space="preserve">二级建造师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苏</w:t>
            </w:r>
            <w:r>
              <w:rPr>
                <w:rFonts w:ascii="Times New Roman" w:hAnsi="Times New Roman" w:eastAsia="宋体" w:cs="Times New Roman"/>
                <w:color w:val="auto"/>
              </w:rPr>
              <w:t xml:space="preserve">232101009507    </w:t>
            </w:r>
            <w:r>
              <w:rPr>
                <w:rFonts w:hint="eastAsia" w:ascii="Times New Roman" w:hAnsi="Times New Roman" w:eastAsia="宋体" w:cs="Times New Roman"/>
                <w:color w:val="auto"/>
              </w:rPr>
              <w:t>市政公用工程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、抽查工程师证：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许海峰</w:t>
            </w:r>
            <w:r>
              <w:rPr>
                <w:rFonts w:hint="eastAsia" w:ascii="Times New Roman" w:hAnsi="Times New Roman" w:eastAsia="宋体" w:cs="Times New Roman"/>
                <w:color w:val="auto"/>
              </w:rPr>
              <w:tab/>
            </w:r>
            <w:r>
              <w:rPr>
                <w:rFonts w:hint="eastAsia" w:ascii="Times New Roman" w:hAnsi="Times New Roman" w:eastAsia="宋体" w:cs="Times New Roman"/>
                <w:color w:val="auto"/>
              </w:rPr>
              <w:t>工程师</w:t>
            </w:r>
            <w:r>
              <w:rPr>
                <w:rFonts w:hint="eastAsia" w:ascii="Times New Roman" w:hAnsi="Times New Roman" w:eastAsia="宋体" w:cs="Times New Roman"/>
                <w:color w:val="auto"/>
              </w:rPr>
              <w:tab/>
            </w:r>
            <w:r>
              <w:rPr>
                <w:rFonts w:hint="eastAsia" w:ascii="Times New Roman" w:hAnsi="Times New Roman" w:eastAsia="宋体" w:cs="Times New Roman"/>
                <w:color w:val="auto"/>
              </w:rPr>
              <w:t>注册执业证书：A</w:t>
            </w:r>
            <w:r>
              <w:rPr>
                <w:rFonts w:ascii="Times New Roman" w:hAnsi="Times New Roman" w:eastAsia="宋体" w:cs="Times New Roman"/>
                <w:color w:val="auto"/>
              </w:rPr>
              <w:t xml:space="preserve">Y203201735   </w:t>
            </w:r>
            <w:r>
              <w:rPr>
                <w:rFonts w:hint="eastAsia" w:ascii="Times New Roman" w:hAnsi="Times New Roman" w:eastAsia="宋体" w:cs="Times New Roman"/>
                <w:color w:val="auto"/>
              </w:rPr>
              <w:t>土木工程师（岩土）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4、抽查8大员持证情况：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高建</w:t>
            </w:r>
            <w:r>
              <w:rPr>
                <w:rFonts w:hint="eastAsia" w:ascii="Times New Roman" w:hAnsi="Times New Roman" w:eastAsia="宋体" w:cs="Times New Roman"/>
                <w:color w:val="auto"/>
              </w:rPr>
              <w:tab/>
            </w:r>
            <w:r>
              <w:rPr>
                <w:rFonts w:hint="eastAsia" w:ascii="Times New Roman" w:hAnsi="Times New Roman" w:eastAsia="宋体" w:cs="Times New Roman"/>
                <w:color w:val="auto"/>
              </w:rPr>
              <w:t>资料员</w:t>
            </w:r>
            <w:r>
              <w:rPr>
                <w:rFonts w:hint="eastAsia" w:ascii="Times New Roman" w:hAnsi="Times New Roman" w:eastAsia="宋体" w:cs="Times New Roman"/>
                <w:color w:val="auto"/>
              </w:rPr>
              <w:tab/>
            </w:r>
            <w:r>
              <w:rPr>
                <w:rFonts w:hint="eastAsia" w:ascii="Times New Roman" w:hAnsi="Times New Roman" w:eastAsia="宋体" w:cs="Times New Roman"/>
                <w:color w:val="auto"/>
              </w:rPr>
              <w:tab/>
            </w:r>
            <w:r>
              <w:rPr>
                <w:rFonts w:hint="eastAsia" w:ascii="Times New Roman" w:hAnsi="Times New Roman" w:eastAsia="宋体" w:cs="Times New Roman"/>
                <w:color w:val="auto"/>
              </w:rPr>
              <w:tab/>
            </w:r>
            <w:r>
              <w:rPr>
                <w:rFonts w:ascii="Times New Roman" w:hAnsi="Times New Roman" w:eastAsia="宋体" w:cs="Times New Roman"/>
                <w:color w:val="auto"/>
              </w:rPr>
              <w:t>32181140330390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高建</w:t>
            </w:r>
            <w:r>
              <w:rPr>
                <w:rFonts w:hint="eastAsia" w:ascii="Times New Roman" w:hAnsi="Times New Roman" w:eastAsia="宋体" w:cs="Times New Roman"/>
                <w:color w:val="auto"/>
              </w:rPr>
              <w:tab/>
            </w:r>
            <w:r>
              <w:rPr>
                <w:rFonts w:hint="eastAsia" w:ascii="Times New Roman" w:hAnsi="Times New Roman" w:eastAsia="宋体" w:cs="Times New Roman"/>
                <w:color w:val="auto"/>
              </w:rPr>
              <w:t>质量员</w:t>
            </w:r>
            <w:r>
              <w:rPr>
                <w:rFonts w:hint="eastAsia" w:ascii="Times New Roman" w:hAnsi="Times New Roman" w:eastAsia="宋体" w:cs="Times New Roman"/>
                <w:color w:val="auto"/>
              </w:rPr>
              <w:tab/>
            </w:r>
            <w:r>
              <w:rPr>
                <w:rFonts w:hint="eastAsia" w:ascii="Times New Roman" w:hAnsi="Times New Roman" w:eastAsia="宋体" w:cs="Times New Roman"/>
                <w:color w:val="auto"/>
              </w:rPr>
              <w:tab/>
            </w:r>
            <w:r>
              <w:rPr>
                <w:rFonts w:hint="eastAsia" w:ascii="Times New Roman" w:hAnsi="Times New Roman" w:eastAsia="宋体" w:cs="Times New Roman"/>
                <w:color w:val="auto"/>
              </w:rPr>
              <w:tab/>
            </w:r>
            <w:r>
              <w:rPr>
                <w:rFonts w:ascii="Times New Roman" w:hAnsi="Times New Roman" w:eastAsia="宋体" w:cs="Times New Roman"/>
                <w:color w:val="auto"/>
              </w:rPr>
              <w:t>32181060330861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5、抽特殊工种及特种作业人员：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刘颜旭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证书编号：苏C</w:t>
            </w:r>
            <w:r>
              <w:rPr>
                <w:rFonts w:ascii="Times New Roman" w:hAnsi="Times New Roman" w:eastAsia="宋体" w:cs="Times New Roman"/>
                <w:color w:val="auto"/>
              </w:rPr>
              <w:t xml:space="preserve">13202000002      </w:t>
            </w:r>
            <w:r>
              <w:rPr>
                <w:rFonts w:hint="eastAsia" w:ascii="Times New Roman" w:hAnsi="Times New Roman" w:eastAsia="宋体" w:cs="Times New Roman"/>
                <w:color w:val="auto"/>
              </w:rPr>
              <w:t>类别：桩基操作工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赵士垒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证书编号：C</w:t>
            </w:r>
            <w:r>
              <w:rPr>
                <w:rFonts w:ascii="Times New Roman" w:hAnsi="Times New Roman" w:eastAsia="宋体" w:cs="Times New Roman"/>
                <w:color w:val="auto"/>
              </w:rPr>
              <w:t xml:space="preserve">102019001357      </w:t>
            </w:r>
            <w:r>
              <w:rPr>
                <w:rFonts w:hint="eastAsia" w:ascii="Times New Roman" w:hAnsi="Times New Roman" w:eastAsia="宋体" w:cs="Times New Roman"/>
                <w:color w:val="auto"/>
              </w:rPr>
              <w:t xml:space="preserve">类别：建筑焊工 </w:t>
            </w:r>
            <w:r>
              <w:rPr>
                <w:rFonts w:ascii="Times New Roman" w:hAnsi="Times New Roman" w:eastAsia="宋体"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牛敬辉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证书编号：苏C</w:t>
            </w:r>
            <w:r>
              <w:rPr>
                <w:rFonts w:ascii="Times New Roman" w:hAnsi="Times New Roman" w:eastAsia="宋体" w:cs="Times New Roman"/>
                <w:color w:val="auto"/>
              </w:rPr>
              <w:t xml:space="preserve">012019001078   </w:t>
            </w:r>
            <w:r>
              <w:rPr>
                <w:rFonts w:hint="eastAsia" w:ascii="Times New Roman" w:hAnsi="Times New Roman" w:eastAsia="宋体" w:cs="Times New Roman"/>
                <w:color w:val="auto"/>
              </w:rPr>
              <w:t>类别：建筑焊工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●以上证书均在有效期内；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询问综合部人员企业方针、目标，均能回答。</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●综合部人员参与了体系建设，如编制管理规定、管理手册、程序文件等。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●综合部人员知晓个人的职能、在体系中承担的任务，不按体系规定执行的后果。</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意识</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7.3</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主要通过培训提高岗位作业水平和</w:t>
            </w:r>
            <w:r>
              <w:rPr>
                <w:rFonts w:hint="eastAsia" w:ascii="Times New Roman" w:hAnsi="Times New Roman" w:eastAsia="宋体" w:cs="Times New Roman"/>
                <w:color w:val="auto"/>
                <w:lang w:val="en-US" w:eastAsia="zh-CN"/>
              </w:rPr>
              <w:t>职业健康安全</w:t>
            </w:r>
            <w:r>
              <w:rPr>
                <w:rFonts w:hint="eastAsia" w:ascii="Times New Roman" w:hAnsi="Times New Roman" w:eastAsia="宋体" w:cs="Times New Roman"/>
                <w:color w:val="auto"/>
              </w:rPr>
              <w:t>意识，明确各岗位要求，自身工作对</w:t>
            </w:r>
            <w:r>
              <w:rPr>
                <w:rFonts w:hint="eastAsia" w:ascii="Times New Roman" w:hAnsi="Times New Roman" w:eastAsia="宋体" w:cs="Times New Roman"/>
                <w:color w:val="auto"/>
                <w:lang w:val="en-US" w:eastAsia="zh-CN"/>
              </w:rPr>
              <w:t>职业健康安全</w:t>
            </w:r>
            <w:r>
              <w:rPr>
                <w:rFonts w:hint="eastAsia" w:ascii="Times New Roman" w:hAnsi="Times New Roman" w:eastAsia="宋体" w:cs="Times New Roman"/>
                <w:color w:val="auto"/>
              </w:rPr>
              <w:t>目标的影响，以及如何通过培训和互相交流提高</w:t>
            </w:r>
            <w:r>
              <w:rPr>
                <w:rFonts w:hint="eastAsia" w:ascii="Times New Roman" w:hAnsi="Times New Roman" w:eastAsia="宋体" w:cs="Times New Roman"/>
                <w:color w:val="auto"/>
                <w:lang w:val="en-US" w:eastAsia="zh-CN"/>
              </w:rPr>
              <w:t>职业健康安全</w:t>
            </w:r>
            <w:r>
              <w:rPr>
                <w:rFonts w:hint="eastAsia" w:ascii="Times New Roman" w:hAnsi="Times New Roman" w:eastAsia="宋体" w:cs="Times New Roman"/>
                <w:color w:val="auto"/>
              </w:rPr>
              <w:t>绩效等。询问综合部主任，清楚与其相关</w:t>
            </w:r>
            <w:r>
              <w:rPr>
                <w:rFonts w:hint="eastAsia" w:ascii="Times New Roman" w:hAnsi="Times New Roman" w:eastAsia="宋体" w:cs="Times New Roman"/>
                <w:color w:val="auto"/>
                <w:lang w:val="en-US" w:eastAsia="zh-CN"/>
              </w:rPr>
              <w:t>职业健康安全</w:t>
            </w:r>
            <w:r>
              <w:rPr>
                <w:rFonts w:hint="eastAsia" w:ascii="Times New Roman" w:hAnsi="Times New Roman" w:eastAsia="宋体" w:cs="Times New Roman"/>
                <w:color w:val="auto"/>
              </w:rPr>
              <w:t>目标及相关风险。</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信息交流</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7.4</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策划编制的程序文件《信息沟通控制程序》及管理手册的相关章节规定了企业内、外部沟通，符合标准要求。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总经理负责在公司建立畅通的沟通渠道。管理者代表是公司内部和外部信息交流和沟通的负责人。综合部是公司内部和外部信息交流和协商的归口综合部门。负责与上级主管部门及周边单位的信息交流。综合部负责与管理体系、法律法规等有关的内部和外部信息交流。</w:t>
            </w:r>
            <w:r>
              <w:rPr>
                <w:rFonts w:hint="eastAsia" w:ascii="Times New Roman" w:hAnsi="Times New Roman" w:eastAsia="宋体" w:cs="Times New Roman"/>
                <w:color w:val="auto"/>
                <w:lang w:val="en-US" w:eastAsia="zh-CN"/>
              </w:rPr>
              <w:t>工程部</w:t>
            </w:r>
            <w:r>
              <w:rPr>
                <w:rFonts w:hint="eastAsia" w:ascii="Times New Roman" w:hAnsi="Times New Roman" w:eastAsia="宋体" w:cs="Times New Roman"/>
                <w:color w:val="auto"/>
              </w:rPr>
              <w:t>负责与供方、客户等相关方之间的沟通。各部门收集到有关</w:t>
            </w:r>
            <w:r>
              <w:rPr>
                <w:rFonts w:hint="eastAsia" w:ascii="Times New Roman" w:hAnsi="Times New Roman" w:eastAsia="宋体" w:cs="Times New Roman"/>
                <w:color w:val="auto"/>
                <w:lang w:val="en-US" w:eastAsia="zh-CN"/>
              </w:rPr>
              <w:t>职业健康安全</w:t>
            </w:r>
            <w:r>
              <w:rPr>
                <w:rFonts w:hint="eastAsia" w:ascii="Times New Roman" w:hAnsi="Times New Roman" w:eastAsia="宋体" w:cs="Times New Roman"/>
                <w:color w:val="auto"/>
              </w:rPr>
              <w:t>方面的信息，包括法律法规等，及时向综合部反馈。目前各项沟通都较为及时、顺畅、效果较好。</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文件化信息</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7.5</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■受审核方建立的管理体系文件包括：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1.管理手册</w:t>
            </w:r>
            <w:r>
              <w:rPr>
                <w:rFonts w:ascii="Times New Roman" w:hAnsi="Times New Roman" w:eastAsia="宋体" w:cs="Times New Roman"/>
                <w:color w:val="auto"/>
              </w:rPr>
              <w:t>PW-QES-2021-A/0</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2021年3月5日发表实施（含管理方针、目标）；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w:t>
            </w:r>
            <w:r>
              <w:rPr>
                <w:rFonts w:hint="eastAsia" w:ascii="Times New Roman" w:hAnsi="Times New Roman" w:eastAsia="宋体" w:cs="Times New Roman"/>
                <w:color w:val="auto"/>
              </w:rPr>
              <w:t>程序文件</w:t>
            </w:r>
            <w:r>
              <w:rPr>
                <w:rFonts w:ascii="Times New Roman" w:hAnsi="Times New Roman" w:eastAsia="宋体" w:cs="Times New Roman"/>
                <w:color w:val="auto"/>
              </w:rPr>
              <w:t xml:space="preserve">PW-QES-2021-A/0   </w:t>
            </w:r>
            <w:r>
              <w:rPr>
                <w:rFonts w:hint="eastAsia" w:ascii="Times New Roman" w:hAnsi="Times New Roman" w:eastAsia="宋体" w:cs="Times New Roman"/>
                <w:color w:val="auto"/>
              </w:rPr>
              <w:t>2021年3月5日发表实施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3.制度规范，包括：节能降耗管理规定、质量、环境职业健康安全管理目标管理制度等。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4.体系运行所需要的记录。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■编制了《文件控制程序》用于对管理体系文件，符合标准要求。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查看《文件发放签收表》，内容包括：文件名称，文件编号，接收部门，分发序号，接收人</w:t>
            </w:r>
            <w:r>
              <w:rPr>
                <w:rFonts w:ascii="Times New Roman" w:hAnsi="Times New Roman" w:eastAsia="宋体" w:cs="Times New Roman"/>
                <w:color w:val="auto"/>
              </w:rPr>
              <w:t>/</w:t>
            </w:r>
            <w:r>
              <w:rPr>
                <w:rFonts w:hint="eastAsia" w:ascii="Times New Roman" w:hAnsi="Times New Roman" w:eastAsia="宋体" w:cs="Times New Roman"/>
                <w:color w:val="auto"/>
              </w:rPr>
              <w:t>日期，回收记录。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查管理手册的发放，文件编号</w:t>
            </w:r>
            <w:r>
              <w:rPr>
                <w:rFonts w:ascii="Times New Roman" w:hAnsi="Times New Roman" w:eastAsia="宋体" w:cs="Times New Roman"/>
                <w:color w:val="auto"/>
              </w:rPr>
              <w:t xml:space="preserve"> PW-QES-2021-A/0</w:t>
            </w:r>
            <w:r>
              <w:rPr>
                <w:rFonts w:hint="eastAsia" w:ascii="Times New Roman" w:hAnsi="Times New Roman" w:eastAsia="宋体" w:cs="Times New Roman"/>
                <w:color w:val="auto"/>
              </w:rPr>
              <w:t>，发放号01，接收人：郝廷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查文件更改情况：被替换的文件标有“作废”标识，由综合部统一封存。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查综合部管理手册、管理制度等文件均保管良好，为有效版本，有受控标识。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综合部负责收集有关产品的国家标准、行业标准的最新版本，分发到相关部门使用；收回旧标准。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查见《法律法规清单》，内容包括：序号、文件名称、编号、版本等。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共登记有中华人民共和国</w:t>
            </w:r>
            <w:r>
              <w:rPr>
                <w:rFonts w:hint="eastAsia" w:ascii="Times New Roman" w:hAnsi="Times New Roman" w:eastAsia="宋体" w:cs="Times New Roman"/>
                <w:color w:val="auto"/>
                <w:lang w:val="en-US" w:eastAsia="zh-CN"/>
              </w:rPr>
              <w:t>安全生产</w:t>
            </w:r>
            <w:r>
              <w:rPr>
                <w:rFonts w:hint="eastAsia" w:ascii="Times New Roman" w:hAnsi="Times New Roman" w:eastAsia="宋体" w:cs="Times New Roman"/>
                <w:color w:val="auto"/>
              </w:rPr>
              <w:t>法、消防法、</w:t>
            </w:r>
            <w:r>
              <w:rPr>
                <w:rFonts w:hint="eastAsia" w:ascii="Times New Roman" w:hAnsi="Times New Roman" w:eastAsia="宋体" w:cs="Times New Roman"/>
                <w:color w:val="auto"/>
                <w:lang w:val="en-US" w:eastAsia="zh-CN"/>
              </w:rPr>
              <w:t>民法典</w:t>
            </w:r>
            <w:r>
              <w:rPr>
                <w:rFonts w:hint="eastAsia" w:ascii="Times New Roman" w:hAnsi="Times New Roman" w:eastAsia="宋体" w:cs="Times New Roman"/>
                <w:color w:val="auto"/>
              </w:rPr>
              <w:t>、GB/T</w:t>
            </w:r>
            <w:r>
              <w:rPr>
                <w:rFonts w:hint="eastAsia" w:ascii="Times New Roman" w:hAnsi="Times New Roman" w:eastAsia="宋体" w:cs="Times New Roman"/>
                <w:color w:val="auto"/>
                <w:lang w:val="en-US" w:eastAsia="zh-CN"/>
              </w:rPr>
              <w:t>45</w:t>
            </w:r>
            <w:r>
              <w:rPr>
                <w:rFonts w:hint="eastAsia" w:ascii="Times New Roman" w:hAnsi="Times New Roman" w:eastAsia="宋体" w:cs="Times New Roman"/>
                <w:color w:val="auto"/>
              </w:rPr>
              <w:t>001-20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职业健康安全</w:t>
            </w:r>
            <w:r>
              <w:rPr>
                <w:rFonts w:hint="eastAsia" w:ascii="Times New Roman" w:hAnsi="Times New Roman" w:eastAsia="宋体" w:cs="Times New Roman"/>
                <w:color w:val="auto"/>
              </w:rPr>
              <w:t>管理体系 要求及使用指南》等。收集基本全面，基本符合。以上外来文件保管良好，均为有效版本。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■编制了《记录管理程序》用于对记录的管理，符合标准要求。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查见《记录清单》，内容包括：序号、记录名称、编号、保存期、使用部门等。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共登记有文件发放登记表、受控文件清单、外来文件清单、培训记录表、环境因素清单等。保存期限分别为三年和长期。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抽查综合部文件发放登记表、培训记录表、受控文件清单，固体废弃物处置记录，填写及保管符合要求。</w:t>
            </w:r>
            <w:r>
              <w:rPr>
                <w:rFonts w:ascii="Times New Roman" w:hAnsi="Times New Roman" w:eastAsia="宋体" w:cs="Times New Roman"/>
                <w:color w:val="auto"/>
              </w:rPr>
              <w:br w:type="textWrapping"/>
            </w:r>
            <w:r>
              <w:rPr>
                <w:rFonts w:hint="eastAsia" w:ascii="Times New Roman" w:hAnsi="Times New Roman" w:eastAsia="宋体" w:cs="Times New Roman"/>
                <w:color w:val="auto"/>
              </w:rPr>
              <w:t>各部门保存各记录，按时间整理，放置在文件柜中，以便检索，综合部定期对其进行检查，目前保存完好。名称，编号构成记录的唯一性标识。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介绍：尚未销毁记录，如有，由综合部组织进行。</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运行控制</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8.1</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同部门负责人交谈</w:t>
            </w:r>
            <w:r>
              <w:rPr>
                <w:rFonts w:hint="eastAsia" w:ascii="Times New Roman" w:hAnsi="Times New Roman"/>
                <w:color w:val="auto"/>
                <w:lang w:eastAsia="zh-CN"/>
              </w:rPr>
              <w:t>办公室</w:t>
            </w:r>
            <w:r>
              <w:rPr>
                <w:rFonts w:ascii="Times New Roman" w:hAnsi="Times New Roman"/>
                <w:color w:val="auto"/>
              </w:rPr>
              <w:t>部执行公司《</w:t>
            </w:r>
            <w:r>
              <w:rPr>
                <w:rFonts w:hint="eastAsia" w:ascii="Times New Roman" w:hAnsi="Times New Roman"/>
                <w:color w:val="auto"/>
              </w:rPr>
              <w:t>危险源辨识和风险评价控制程序</w:t>
            </w:r>
            <w:r>
              <w:rPr>
                <w:rFonts w:ascii="Times New Roman" w:hAnsi="Times New Roman"/>
                <w:color w:val="auto"/>
              </w:rPr>
              <w:t>》、《</w:t>
            </w:r>
            <w:r>
              <w:rPr>
                <w:rFonts w:hint="eastAsia" w:ascii="Times New Roman" w:hAnsi="Times New Roman"/>
                <w:color w:val="auto"/>
              </w:rPr>
              <w:t>环境和职业健康安全应急准备与响应程序</w:t>
            </w:r>
            <w:r>
              <w:rPr>
                <w:rFonts w:ascii="Times New Roman" w:hAnsi="Times New Roman"/>
                <w:color w:val="auto"/>
              </w:rPr>
              <w:t>》等程序和准则，开展环境、安全运行控制。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日常办公不产生污水，</w:t>
            </w:r>
            <w:r>
              <w:rPr>
                <w:rFonts w:hint="eastAsia" w:ascii="Times New Roman" w:hAnsi="Times New Roman"/>
                <w:color w:val="auto"/>
                <w:lang w:eastAsia="zh-CN"/>
              </w:rPr>
              <w:t>办公室</w:t>
            </w:r>
            <w:r>
              <w:rPr>
                <w:rFonts w:ascii="Times New Roman" w:hAnsi="Times New Roman"/>
                <w:color w:val="auto"/>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企业定期组织员工进行体检。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查安全用电控制：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查交通安全控制：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ascii="Times New Roman" w:hAnsi="Times New Roman"/>
                <w:color w:val="auto"/>
              </w:rPr>
              <w:t>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2021.3-2021.12资金投入情况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环保、安全警示标识牌</w:t>
            </w:r>
            <w:r>
              <w:rPr>
                <w:rFonts w:hint="eastAsia" w:ascii="Times New Roman" w:hAnsi="Times New Roman" w:eastAsia="宋体" w:cs="Times New Roman"/>
                <w:color w:val="auto"/>
              </w:rPr>
              <w:tab/>
            </w:r>
            <w:r>
              <w:rPr>
                <w:rFonts w:hint="eastAsia" w:ascii="Times New Roman" w:hAnsi="Times New Roman" w:eastAsia="宋体" w:cs="Times New Roman"/>
                <w:color w:val="auto"/>
              </w:rPr>
              <w:t>1600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员工社保</w:t>
            </w:r>
            <w:r>
              <w:rPr>
                <w:rFonts w:hint="eastAsia" w:ascii="Times New Roman" w:hAnsi="Times New Roman" w:eastAsia="宋体" w:cs="Times New Roman"/>
                <w:color w:val="auto"/>
              </w:rPr>
              <w:tab/>
            </w:r>
            <w:r>
              <w:rPr>
                <w:rFonts w:hint="eastAsia" w:ascii="Times New Roman" w:hAnsi="Times New Roman" w:eastAsia="宋体" w:cs="Times New Roman"/>
                <w:color w:val="auto"/>
              </w:rPr>
              <w:t>16000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监控器材</w:t>
            </w:r>
            <w:r>
              <w:rPr>
                <w:rFonts w:hint="eastAsia" w:ascii="Times New Roman" w:hAnsi="Times New Roman" w:eastAsia="宋体" w:cs="Times New Roman"/>
                <w:color w:val="auto"/>
              </w:rPr>
              <w:tab/>
            </w:r>
            <w:r>
              <w:rPr>
                <w:rFonts w:hint="eastAsia" w:ascii="Times New Roman" w:hAnsi="Times New Roman" w:eastAsia="宋体" w:cs="Times New Roman"/>
                <w:color w:val="auto"/>
              </w:rPr>
              <w:t>1800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劳保用品</w:t>
            </w:r>
            <w:r>
              <w:rPr>
                <w:rFonts w:hint="eastAsia" w:ascii="Times New Roman" w:hAnsi="Times New Roman" w:eastAsia="宋体" w:cs="Times New Roman"/>
                <w:color w:val="auto"/>
              </w:rPr>
              <w:tab/>
            </w:r>
            <w:r>
              <w:rPr>
                <w:rFonts w:hint="eastAsia" w:ascii="Times New Roman" w:hAnsi="Times New Roman" w:eastAsia="宋体" w:cs="Times New Roman"/>
                <w:color w:val="auto"/>
              </w:rPr>
              <w:t>3000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消防器材</w:t>
            </w:r>
            <w:r>
              <w:rPr>
                <w:rFonts w:hint="eastAsia" w:ascii="Times New Roman" w:hAnsi="Times New Roman" w:eastAsia="宋体" w:cs="Times New Roman"/>
                <w:color w:val="auto"/>
              </w:rPr>
              <w:tab/>
            </w:r>
            <w:r>
              <w:rPr>
                <w:rFonts w:hint="eastAsia" w:ascii="Times New Roman" w:hAnsi="Times New Roman" w:eastAsia="宋体" w:cs="Times New Roman"/>
                <w:color w:val="auto"/>
              </w:rPr>
              <w:t>2200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培训咨询费</w:t>
            </w:r>
            <w:r>
              <w:rPr>
                <w:rFonts w:hint="eastAsia" w:ascii="Times New Roman" w:hAnsi="Times New Roman" w:eastAsia="宋体" w:cs="Times New Roman"/>
                <w:color w:val="auto"/>
              </w:rPr>
              <w:tab/>
            </w:r>
            <w:r>
              <w:rPr>
                <w:rFonts w:hint="eastAsia" w:ascii="Times New Roman" w:hAnsi="Times New Roman" w:eastAsia="宋体" w:cs="Times New Roman"/>
                <w:color w:val="auto"/>
              </w:rPr>
              <w:t>22000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环保、安全设施改造及监督</w:t>
            </w:r>
            <w:r>
              <w:rPr>
                <w:rFonts w:hint="eastAsia" w:ascii="Times New Roman" w:hAnsi="Times New Roman" w:eastAsia="宋体" w:cs="Times New Roman"/>
                <w:color w:val="auto"/>
              </w:rPr>
              <w:tab/>
            </w:r>
            <w:r>
              <w:rPr>
                <w:rFonts w:hint="eastAsia" w:ascii="Times New Roman" w:hAnsi="Times New Roman" w:eastAsia="宋体" w:cs="Times New Roman"/>
                <w:color w:val="auto"/>
              </w:rPr>
              <w:t>1200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垃圾清运费</w:t>
            </w:r>
            <w:r>
              <w:rPr>
                <w:rFonts w:hint="eastAsia" w:ascii="Times New Roman" w:hAnsi="Times New Roman" w:eastAsia="宋体" w:cs="Times New Roman"/>
                <w:color w:val="auto"/>
              </w:rPr>
              <w:tab/>
            </w:r>
            <w:r>
              <w:rPr>
                <w:rFonts w:hint="eastAsia" w:ascii="Times New Roman" w:hAnsi="Times New Roman" w:eastAsia="宋体" w:cs="Times New Roman"/>
                <w:color w:val="auto"/>
              </w:rPr>
              <w:t>2000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职工体检费</w:t>
            </w:r>
            <w:r>
              <w:rPr>
                <w:rFonts w:hint="eastAsia" w:ascii="Times New Roman" w:hAnsi="Times New Roman" w:eastAsia="宋体" w:cs="Times New Roman"/>
                <w:color w:val="auto"/>
              </w:rPr>
              <w:tab/>
            </w:r>
            <w:r>
              <w:rPr>
                <w:rFonts w:hint="eastAsia" w:ascii="Times New Roman" w:hAnsi="Times New Roman" w:eastAsia="宋体" w:cs="Times New Roman"/>
                <w:color w:val="auto"/>
              </w:rPr>
              <w:t>3500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办公室配置有固废分类处置装置，楼道配有灭火器消防栓等消防设施，由大楼统一管理</w:t>
            </w:r>
            <w:r>
              <w:rPr>
                <w:rFonts w:hint="eastAsia" w:ascii="Times New Roman" w:hAnsi="Times New Roman"/>
                <w:color w:val="auto"/>
                <w:lang w:val="en-US" w:eastAsia="zh-CN"/>
              </w:rPr>
              <w:t>。</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应急准备和响应</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8.2</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1、查策划有《环境和职业健康安全应急准备与响应程序》，编制有火灾、高处坠落、紧急中毒、物体打击、触电事故应急预案。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2、应急准备和响应计划：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提供有“演练记录”。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——演练时间：</w:t>
            </w:r>
            <w:r>
              <w:rPr>
                <w:rFonts w:ascii="Times New Roman" w:hAnsi="Times New Roman" w:eastAsia="宋体" w:cs="Times New Roman"/>
                <w:color w:val="auto"/>
              </w:rPr>
              <w:t>2021.6.13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——演练组织部门：综合部；参加人员：全体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——演练效果评价记录：经过演练 认为预案可行。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zh-CN"/>
              </w:rPr>
            </w:pPr>
            <w:r>
              <w:rPr>
                <w:rFonts w:hint="eastAsia" w:ascii="Times New Roman" w:hAnsi="Times New Roman" w:eastAsia="宋体" w:cs="Times New Roman"/>
                <w:color w:val="auto"/>
              </w:rPr>
              <w:t>现场</w:t>
            </w:r>
            <w:r>
              <w:rPr>
                <w:rFonts w:hint="eastAsia" w:ascii="Times New Roman" w:hAnsi="Times New Roman" w:eastAsia="宋体" w:cs="Times New Roman"/>
                <w:color w:val="auto"/>
                <w:lang w:val="zh-CN"/>
              </w:rPr>
              <w:t>查看，办公区域配置了灭火器，在有效期内.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另</w:t>
            </w:r>
            <w:r>
              <w:rPr>
                <w:rFonts w:ascii="Times New Roman" w:hAnsi="Times New Roman" w:eastAsia="宋体" w:cs="Times New Roman"/>
                <w:color w:val="auto"/>
                <w:lang w:val="zh-CN"/>
              </w:rPr>
              <w:t>2021.5.22</w:t>
            </w:r>
            <w:r>
              <w:rPr>
                <w:rFonts w:hint="eastAsia" w:ascii="Times New Roman" w:hAnsi="Times New Roman" w:eastAsia="宋体" w:cs="Times New Roman"/>
                <w:color w:val="auto"/>
                <w:lang w:val="zh-CN"/>
              </w:rPr>
              <w:t>重大伤亡事故（触电事故）、</w:t>
            </w:r>
            <w:r>
              <w:rPr>
                <w:rFonts w:ascii="Times New Roman" w:hAnsi="Times New Roman" w:eastAsia="宋体" w:cs="Times New Roman"/>
                <w:color w:val="auto"/>
                <w:lang w:val="zh-CN"/>
              </w:rPr>
              <w:t>6.30</w:t>
            </w:r>
            <w:r>
              <w:rPr>
                <w:rFonts w:hint="eastAsia" w:ascii="Times New Roman" w:hAnsi="Times New Roman" w:eastAsia="宋体" w:cs="Times New Roman"/>
                <w:color w:val="auto"/>
              </w:rPr>
              <w:t>中毒事故等应急演练，符合要求。</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监视和测量</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9.1.1</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编制了《职业健康安全的监视和测量程序》，通过以下几种方式对运行过程进行监视和测量：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color w:val="auto"/>
              </w:rPr>
              <w:t>●</w:t>
            </w:r>
            <w:r>
              <w:rPr>
                <w:rFonts w:hint="eastAsia" w:ascii="Times New Roman" w:hAnsi="Times New Roman" w:eastAsia="宋体" w:cs="Times New Roman"/>
                <w:color w:val="auto"/>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eastAsia="宋体" w:cs="Times New Roman"/>
                <w:color w:val="auto"/>
              </w:rPr>
              <w:t>查见20</w:t>
            </w:r>
            <w:r>
              <w:rPr>
                <w:rFonts w:hint="eastAsia" w:ascii="Times New Roman" w:hAnsi="Times New Roman" w:eastAsia="宋体" w:cs="Times New Roman"/>
                <w:color w:val="auto"/>
              </w:rPr>
              <w:t>21.</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/202</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.30《管理体系运行情况检查表》，内容包括：危险源、法律法规其他要求、目标、指标和方案、资源、作用、职责和权限、能力、培训和意识、信息交流、文件控制等。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color w:val="auto"/>
              </w:rPr>
              <w:t>●</w:t>
            </w:r>
            <w:r>
              <w:rPr>
                <w:rFonts w:hint="eastAsia" w:ascii="Times New Roman" w:hAnsi="Times New Roman" w:eastAsia="宋体" w:cs="Times New Roman"/>
                <w:color w:val="auto"/>
              </w:rPr>
              <w:t>日常监督检查：综合部负责对各部门的环境行为进行不定期的巡检。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highlight w:val="none"/>
                <w:lang w:val="en-US" w:eastAsia="zh-CN"/>
              </w:rPr>
            </w:pPr>
            <w:r>
              <w:rPr>
                <w:rFonts w:ascii="Times New Roman" w:hAnsi="Times New Roman"/>
                <w:color w:val="auto"/>
                <w:highlight w:val="none"/>
              </w:rPr>
              <w:t>被动监测：对员工进行</w:t>
            </w:r>
            <w:r>
              <w:rPr>
                <w:rFonts w:hint="eastAsia" w:ascii="Times New Roman" w:hAnsi="Times New Roman"/>
                <w:color w:val="auto"/>
                <w:highlight w:val="none"/>
                <w:lang w:val="en-US" w:eastAsia="zh-CN"/>
              </w:rPr>
              <w:t>了</w:t>
            </w:r>
            <w:r>
              <w:rPr>
                <w:rFonts w:ascii="Times New Roman" w:hAnsi="Times New Roman"/>
                <w:color w:val="auto"/>
                <w:highlight w:val="none"/>
              </w:rPr>
              <w:t>体检，结论：未见异常</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详见附件。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ascii="Times New Roman" w:hAnsi="Times New Roman"/>
                <w:color w:val="auto"/>
              </w:rPr>
              <w:t>●监测设备：公司暂无职业健康安全监测设备</w:t>
            </w:r>
            <w:r>
              <w:rPr>
                <w:rFonts w:hint="eastAsia" w:ascii="Times New Roman" w:hAnsi="Times New Roman" w:eastAsia="宋体" w:cs="Times New Roman"/>
                <w:color w:val="auto"/>
              </w:rPr>
              <w:t>。</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合规性评价</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9.1.2</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 xml:space="preserve">策划编制了《合规性评价控制程序》，经查符合要求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查合规性评价：2021年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hint="eastAsia" w:ascii="Times New Roman" w:hAnsi="Times New Roman" w:eastAsia="宋体" w:cs="Times New Roman"/>
                <w:color w:val="auto"/>
              </w:rPr>
              <w:t>日进行合规性评价，提供了《环境合规性评价报告》，内容包括：活动场所/产品/服务、</w:t>
            </w:r>
            <w:r>
              <w:rPr>
                <w:rFonts w:hint="eastAsia" w:ascii="Times New Roman" w:hAnsi="Times New Roman" w:eastAsia="宋体" w:cs="Times New Roman"/>
                <w:color w:val="auto"/>
                <w:lang w:val="en-US" w:eastAsia="zh-CN"/>
              </w:rPr>
              <w:t>危险源</w:t>
            </w:r>
            <w:r>
              <w:rPr>
                <w:rFonts w:hint="eastAsia" w:ascii="Times New Roman" w:hAnsi="Times New Roman" w:eastAsia="宋体" w:cs="Times New Roman"/>
                <w:color w:val="auto"/>
              </w:rPr>
              <w:t>、法律法规、要求内容、符合性评价等。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评价了相关的法律法规，涉及火灾、</w:t>
            </w:r>
            <w:r>
              <w:rPr>
                <w:rFonts w:hint="eastAsia" w:ascii="Times New Roman" w:hAnsi="Times New Roman" w:eastAsia="宋体" w:cs="Times New Roman"/>
                <w:color w:val="auto"/>
                <w:lang w:val="en-US" w:eastAsia="zh-CN"/>
              </w:rPr>
              <w:t>安全施工</w:t>
            </w:r>
            <w:r>
              <w:rPr>
                <w:rFonts w:hint="eastAsia" w:ascii="Times New Roman" w:hAnsi="Times New Roman" w:eastAsia="宋体" w:cs="Times New Roman"/>
                <w:color w:val="auto"/>
              </w:rPr>
              <w:t>、粉尘排放、噪声排放等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评价结果：公司的生产经营行为在遵守和执行国家的相关法律法规和其他要求方面是严肃认真的，是符合要求的，实现了公司所承诺的“遵纪守法、一丝不苟”的承诺。同时也注意到个别单位、个别人员由于学习不到位，尚有偏离相关法律法规的行为，有必要在未来的工作中加强法律知识学习，提高守法意识，以保证企业行为充分符合法律、法规的要求，以保障公司良好的管理体系得以健康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批准/日期：郝廷 2021年6月22日</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内部审核</w:t>
            </w:r>
          </w:p>
        </w:tc>
        <w:tc>
          <w:tcPr>
            <w:tcW w:w="345"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QEO</w:t>
            </w:r>
            <w:r>
              <w:rPr>
                <w:rFonts w:hint="eastAsia" w:ascii="Times New Roman" w:hAnsi="Times New Roman" w:eastAsia="宋体" w:cs="Times New Roman"/>
                <w:color w:val="auto"/>
              </w:rPr>
              <w:t>9.2</w:t>
            </w:r>
          </w:p>
        </w:tc>
        <w:tc>
          <w:tcPr>
            <w:tcW w:w="382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●查有《内部审核管理程序》，对过程的重要性、产生的变化和以往的审核结果，对策划审核方案做出规定，如：频次、方法、职责、策划要求和报告等提出要求。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查有《2021年度内审计划》、《内部审核实施计划》，审核组成员</w:t>
            </w:r>
            <w:r>
              <w:rPr>
                <w:rFonts w:ascii="Times New Roman" w:hAnsi="Times New Roman" w:eastAsia="宋体" w:cs="Times New Roman"/>
                <w:color w:val="auto"/>
              </w:rPr>
              <w:t>3</w:t>
            </w:r>
            <w:r>
              <w:rPr>
                <w:rFonts w:hint="eastAsia" w:ascii="Times New Roman" w:hAnsi="Times New Roman" w:eastAsia="宋体" w:cs="Times New Roman"/>
                <w:color w:val="auto"/>
              </w:rPr>
              <w:t>名，有具体的审核日程安排。审核员经过培训且保持客观独立。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公司任命审核组长:郝廷  组员:简筠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内审员参加了公司组织的标准培训及体系文件培训，能力能满足内审需求；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●公司按照审核计划于2021年</w:t>
            </w:r>
            <w:r>
              <w:rPr>
                <w:rFonts w:ascii="Times New Roman" w:hAnsi="Times New Roman" w:eastAsia="宋体" w:cs="Times New Roman"/>
                <w:color w:val="auto"/>
              </w:rPr>
              <w:t>10</w:t>
            </w:r>
            <w:r>
              <w:rPr>
                <w:rFonts w:hint="eastAsia" w:ascii="Times New Roman" w:hAnsi="Times New Roman" w:eastAsia="宋体" w:cs="Times New Roman"/>
                <w:color w:val="auto"/>
              </w:rPr>
              <w:t>月</w:t>
            </w:r>
            <w:r>
              <w:rPr>
                <w:rFonts w:ascii="Times New Roman" w:hAnsi="Times New Roman" w:eastAsia="宋体" w:cs="Times New Roman"/>
                <w:color w:val="auto"/>
              </w:rPr>
              <w:t>20</w:t>
            </w:r>
            <w:r>
              <w:rPr>
                <w:rFonts w:hint="eastAsia" w:ascii="Times New Roman" w:hAnsi="Times New Roman" w:eastAsia="宋体" w:cs="Times New Roman"/>
                <w:color w:val="auto"/>
              </w:rPr>
              <w:t>日1天时间，对本公司的体系运行情况进行了内部审核。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1、查看有：首/末次会议记录、人员签到表。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2、查看了各部门内审检查表，内容基本符合策划要求。抽工程部相关主职条款，记录了该过程的开展情况及符合性内容，--抽 Q:8.6(8.3;9.4;11.1;11.2;11.3)条款审核记录：建立并实施了施工质量检查制度，规定了各管理层次对施工质量检查与验收活动进行监督管理的职责和权限。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3、提供了施工质量内部验收记录，在本企业产品实现过程中的适宜阶段（进货检验和试验、过程检验和试验、最终检验和试验），对产品的特性进行监视和测量。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4、提供检验规程及检验员任命书，抽查检验记录：对原材料、过程、成品均按文件的要求进行了检验，检验记录齐全，按要求检验率达到100%，所填内容符合要求。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5、查有《内部审核报告》，对本次审核进行了简介并做了总结，对不符合进行了分析。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6、结论：公司的质量、环境和职业健康安全管理体系符合</w:t>
            </w:r>
            <w:r>
              <w:rPr>
                <w:rFonts w:hint="eastAsia" w:ascii="Times New Roman" w:hAnsi="Times New Roman" w:eastAsia="宋体" w:cs="Times New Roman"/>
                <w:color w:val="auto"/>
                <w:lang w:val="en-US" w:eastAsia="zh-CN"/>
              </w:rPr>
              <w:t>GB/T1</w:t>
            </w:r>
            <w:r>
              <w:rPr>
                <w:rFonts w:hint="eastAsia" w:ascii="Times New Roman" w:hAnsi="Times New Roman" w:eastAsia="宋体" w:cs="Times New Roman"/>
                <w:color w:val="auto"/>
              </w:rPr>
              <w:t>9001</w:t>
            </w:r>
            <w:r>
              <w:rPr>
                <w:rFonts w:hint="eastAsia" w:ascii="Times New Roman" w:hAnsi="Times New Roman" w:eastAsia="宋体" w:cs="Times New Roman"/>
                <w:color w:val="auto"/>
                <w:lang w:val="en-US" w:eastAsia="zh-CN"/>
              </w:rPr>
              <w:t>-2016</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GB/T2</w:t>
            </w:r>
            <w:r>
              <w:rPr>
                <w:rFonts w:hint="eastAsia" w:ascii="Times New Roman" w:hAnsi="Times New Roman" w:eastAsia="宋体" w:cs="Times New Roman"/>
                <w:color w:val="auto"/>
              </w:rPr>
              <w:t>4001</w:t>
            </w:r>
            <w:r>
              <w:rPr>
                <w:rFonts w:hint="eastAsia" w:ascii="Times New Roman" w:hAnsi="Times New Roman" w:eastAsia="宋体" w:cs="Times New Roman"/>
                <w:color w:val="auto"/>
                <w:lang w:val="en-US" w:eastAsia="zh-CN"/>
              </w:rPr>
              <w:t>-2016</w:t>
            </w:r>
            <w:r>
              <w:rPr>
                <w:rFonts w:hint="eastAsia" w:ascii="Times New Roman" w:hAnsi="Times New Roman" w:eastAsia="宋体" w:cs="Times New Roman"/>
                <w:color w:val="auto"/>
              </w:rPr>
              <w:t>和GB/T45001-2020标准的要求。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●内审基本符合要求。</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不符合和纠正措施</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ascii="Times New Roman" w:hAnsi="Times New Roman" w:eastAsia="宋体" w:cs="Times New Roman"/>
                <w:color w:val="auto"/>
              </w:rPr>
              <w:t>10.2</w:t>
            </w:r>
          </w:p>
        </w:tc>
        <w:tc>
          <w:tcPr>
            <w:tcW w:w="382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制定了《事故报告、调查和处理程序》，内容基本符合标准要求。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r>
              <w:rPr>
                <w:rFonts w:hint="eastAsia" w:ascii="Times New Roman" w:hAnsi="Times New Roman" w:eastAsia="宋体" w:cs="Times New Roman"/>
                <w:color w:val="auto"/>
              </w:rPr>
              <w:t>对管理评审、内审提出的不符合及改进要求，进行原因分析，制定了具体措施，目前已实施完成。</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过程与活动、</w:t>
            </w:r>
          </w:p>
          <w:p>
            <w:pPr>
              <w:rPr>
                <w:rFonts w:hint="eastAsia" w:ascii="Times New Roman" w:hAnsi="Times New Roman" w:eastAsia="宋体" w:cs="宋体"/>
              </w:rPr>
            </w:pPr>
            <w:r>
              <w:rPr>
                <w:rFonts w:hint="eastAsia" w:ascii="Times New Roman" w:hAnsi="Times New Roman" w:eastAsia="宋体" w:cs="宋体"/>
              </w:rPr>
              <w:t>抽样计划</w:t>
            </w:r>
          </w:p>
        </w:tc>
        <w:tc>
          <w:tcPr>
            <w:tcW w:w="960" w:type="dxa"/>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涉及</w:t>
            </w:r>
          </w:p>
          <w:p>
            <w:pPr>
              <w:rPr>
                <w:rFonts w:hint="eastAsia" w:ascii="Times New Roman" w:hAnsi="Times New Roman" w:eastAsia="宋体" w:cs="宋体"/>
              </w:rPr>
            </w:pPr>
            <w:r>
              <w:rPr>
                <w:rFonts w:hint="eastAsia" w:ascii="Times New Roman" w:hAnsi="Times New Roman" w:eastAsia="宋体" w:cs="宋体"/>
              </w:rPr>
              <w:t>条款</w:t>
            </w:r>
          </w:p>
        </w:tc>
        <w:tc>
          <w:tcPr>
            <w:tcW w:w="10891" w:type="dxa"/>
            <w:noWrap w:val="0"/>
            <w:vAlign w:val="center"/>
          </w:tcPr>
          <w:p>
            <w:pPr>
              <w:rPr>
                <w:rFonts w:hint="eastAsia" w:ascii="Times New Roman" w:hAnsi="Times New Roman" w:eastAsia="宋体" w:cs="宋体"/>
              </w:rPr>
            </w:pPr>
            <w:r>
              <w:rPr>
                <w:rFonts w:hint="eastAsia" w:ascii="Times New Roman" w:hAnsi="Times New Roman" w:eastAsia="宋体" w:cs="宋体"/>
              </w:rPr>
              <w:t>受审核部门：工程部        主管领导：高建   陪同人员：简筠</w:t>
            </w:r>
          </w:p>
        </w:tc>
        <w:tc>
          <w:tcPr>
            <w:tcW w:w="698" w:type="dxa"/>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rFonts w:hint="eastAsia" w:ascii="Times New Roman" w:hAnsi="Times New Roman" w:eastAsia="宋体" w:cs="宋体"/>
              </w:rPr>
            </w:pPr>
          </w:p>
        </w:tc>
        <w:tc>
          <w:tcPr>
            <w:tcW w:w="960" w:type="dxa"/>
            <w:vMerge w:val="continue"/>
            <w:noWrap w:val="0"/>
            <w:vAlign w:val="center"/>
          </w:tcPr>
          <w:p>
            <w:pPr>
              <w:rPr>
                <w:rFonts w:hint="eastAsia" w:ascii="Times New Roman" w:hAnsi="Times New Roman" w:eastAsia="宋体" w:cs="宋体"/>
              </w:rPr>
            </w:pPr>
          </w:p>
        </w:tc>
        <w:tc>
          <w:tcPr>
            <w:tcW w:w="10891" w:type="dxa"/>
            <w:noWrap w:val="0"/>
            <w:vAlign w:val="center"/>
          </w:tcPr>
          <w:p>
            <w:pPr>
              <w:rPr>
                <w:rFonts w:hint="eastAsia" w:ascii="Times New Roman" w:hAnsi="Times New Roman" w:eastAsia="宋体" w:cs="宋体"/>
              </w:rPr>
            </w:pPr>
            <w:r>
              <w:rPr>
                <w:rFonts w:hint="eastAsia" w:ascii="Times New Roman" w:hAnsi="Times New Roman" w:eastAsia="宋体" w:cs="宋体"/>
              </w:rPr>
              <w:t>审核员：</w:t>
            </w:r>
            <w:r>
              <w:rPr>
                <w:rFonts w:hint="eastAsia" w:ascii="Times New Roman" w:hAnsi="Times New Roman" w:eastAsia="宋体" w:cs="宋体"/>
                <w:lang w:val="en-US" w:eastAsia="zh-CN"/>
              </w:rPr>
              <w:t>吉洁</w:t>
            </w:r>
            <w:r>
              <w:rPr>
                <w:rFonts w:hint="eastAsia" w:ascii="Times New Roman" w:hAnsi="Times New Roman" w:eastAsia="宋体" w:cs="宋体"/>
              </w:rPr>
              <w:t xml:space="preserve">      审核时间：2021.12.24</w:t>
            </w:r>
          </w:p>
        </w:tc>
        <w:tc>
          <w:tcPr>
            <w:tcW w:w="698" w:type="dxa"/>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rFonts w:hint="eastAsia" w:ascii="Times New Roman" w:hAnsi="Times New Roman" w:eastAsia="宋体" w:cs="宋体"/>
              </w:rPr>
            </w:pPr>
          </w:p>
        </w:tc>
        <w:tc>
          <w:tcPr>
            <w:tcW w:w="960" w:type="dxa"/>
            <w:vMerge w:val="continue"/>
            <w:noWrap w:val="0"/>
            <w:vAlign w:val="center"/>
          </w:tcPr>
          <w:p>
            <w:pPr>
              <w:rPr>
                <w:rFonts w:hint="eastAsia" w:ascii="Times New Roman" w:hAnsi="Times New Roman" w:eastAsia="宋体" w:cs="宋体"/>
              </w:rPr>
            </w:pPr>
          </w:p>
        </w:tc>
        <w:tc>
          <w:tcPr>
            <w:tcW w:w="10891" w:type="dxa"/>
            <w:noWrap w:val="0"/>
            <w:vAlign w:val="center"/>
          </w:tcPr>
          <w:p>
            <w:pPr>
              <w:rPr>
                <w:rFonts w:hint="eastAsia" w:ascii="Times New Roman" w:hAnsi="Times New Roman" w:eastAsia="宋体" w:cs="宋体"/>
              </w:rPr>
            </w:pPr>
            <w:r>
              <w:rPr>
                <w:rFonts w:hint="eastAsia" w:ascii="Times New Roman" w:hAnsi="Times New Roman" w:eastAsia="宋体" w:cs="宋体"/>
              </w:rPr>
              <w:t>审核条款：</w:t>
            </w:r>
            <w:r>
              <w:rPr>
                <w:rFonts w:hint="eastAsia" w:ascii="Times New Roman" w:hAnsi="Times New Roman" w:eastAsia="宋体" w:cs="宋体"/>
                <w:lang w:val="en-US" w:eastAsia="zh-CN"/>
              </w:rPr>
              <w:t>O</w:t>
            </w:r>
            <w:r>
              <w:rPr>
                <w:rFonts w:hint="eastAsia" w:ascii="Times New Roman" w:hAnsi="Times New Roman" w:eastAsia="宋体" w:cs="宋体"/>
              </w:rPr>
              <w:t>5.3</w:t>
            </w:r>
            <w:r>
              <w:rPr>
                <w:rFonts w:hint="eastAsia" w:ascii="Times New Roman" w:hAnsi="Times New Roman" w:eastAsia="宋体" w:cs="宋体"/>
                <w:lang w:val="en-US" w:eastAsia="zh-CN"/>
              </w:rPr>
              <w:t>/6.2/6.1.2/8.1/</w:t>
            </w:r>
            <w:r>
              <w:rPr>
                <w:rFonts w:hint="eastAsia" w:ascii="Times New Roman" w:hAnsi="Times New Roman" w:eastAsia="宋体" w:cs="宋体"/>
              </w:rPr>
              <w:t>8.2</w:t>
            </w:r>
          </w:p>
        </w:tc>
        <w:tc>
          <w:tcPr>
            <w:tcW w:w="698" w:type="dxa"/>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center"/>
          </w:tcPr>
          <w:p>
            <w:pPr>
              <w:rPr>
                <w:rFonts w:hint="eastAsia" w:ascii="Times New Roman" w:hAnsi="Times New Roman" w:eastAsia="宋体" w:cs="宋体"/>
              </w:rPr>
            </w:pPr>
            <w:r>
              <w:rPr>
                <w:rFonts w:hint="eastAsia" w:ascii="Times New Roman" w:hAnsi="Times New Roman" w:eastAsia="宋体" w:cs="宋体"/>
              </w:rPr>
              <w:t>组织的岗位、职责权限</w:t>
            </w:r>
          </w:p>
        </w:tc>
        <w:tc>
          <w:tcPr>
            <w:tcW w:w="960" w:type="dxa"/>
            <w:noWrap w:val="0"/>
            <w:vAlign w:val="center"/>
          </w:tcPr>
          <w:p>
            <w:pPr>
              <w:rPr>
                <w:rFonts w:hint="eastAsia" w:ascii="Times New Roman" w:hAnsi="Times New Roman" w:eastAsia="宋体" w:cs="宋体"/>
              </w:rPr>
            </w:pPr>
            <w:r>
              <w:rPr>
                <w:rFonts w:hint="eastAsia" w:ascii="Times New Roman" w:hAnsi="Times New Roman" w:eastAsia="宋体" w:cs="宋体"/>
                <w:lang w:val="en-US" w:eastAsia="zh-CN"/>
              </w:rPr>
              <w:t>O</w:t>
            </w:r>
            <w:r>
              <w:rPr>
                <w:rFonts w:hint="eastAsia" w:ascii="Times New Roman" w:hAnsi="Times New Roman" w:eastAsia="宋体" w:cs="宋体"/>
              </w:rPr>
              <w:t>5.3</w:t>
            </w:r>
          </w:p>
        </w:tc>
        <w:tc>
          <w:tcPr>
            <w:tcW w:w="10891" w:type="dxa"/>
            <w:noWrap w:val="0"/>
            <w:vAlign w:val="center"/>
          </w:tcPr>
          <w:p>
            <w:pPr>
              <w:rPr>
                <w:rFonts w:hint="eastAsia" w:ascii="Times New Roman" w:hAnsi="Times New Roman" w:eastAsia="宋体" w:cs="宋体"/>
              </w:rPr>
            </w:pPr>
            <w:r>
              <w:rPr>
                <w:rFonts w:hint="eastAsia" w:ascii="Times New Roman" w:hAnsi="Times New Roman" w:eastAsia="宋体" w:cs="宋体"/>
              </w:rPr>
              <w:t>工程技术部负责人：高建</w:t>
            </w:r>
          </w:p>
          <w:p>
            <w:pPr>
              <w:rPr>
                <w:rFonts w:hint="eastAsia" w:ascii="Times New Roman" w:hAnsi="Times New Roman" w:eastAsia="宋体" w:cs="宋体"/>
              </w:rPr>
            </w:pPr>
            <w:r>
              <w:rPr>
                <w:rFonts w:hint="eastAsia" w:ascii="Times New Roman" w:hAnsi="Times New Roman" w:eastAsia="宋体" w:cs="宋体"/>
                <w:lang w:val="en-US" w:eastAsia="zh-CN"/>
              </w:rPr>
              <w:t>主要负责：</w:t>
            </w:r>
            <w:r>
              <w:rPr>
                <w:rFonts w:hint="eastAsia" w:ascii="Times New Roman" w:hAnsi="Times New Roman" w:eastAsia="宋体" w:cs="宋体"/>
              </w:rPr>
              <w:t>危险源的识别与控制、公司目标方案的执行、应急准备和响应等负责人对本部门的职责和权限以及工作流程清楚、明确完成本部门的目标指标。能较好回答部门职责，对工作要求明确。</w:t>
            </w:r>
          </w:p>
        </w:tc>
        <w:tc>
          <w:tcPr>
            <w:tcW w:w="698" w:type="dxa"/>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目标和方案</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部门目标：</w:t>
            </w:r>
            <w:r>
              <w:rPr>
                <w:rFonts w:hint="eastAsia" w:ascii="宋体" w:hAnsi="宋体" w:eastAsia="宋体" w:cs="宋体"/>
                <w:color w:val="auto"/>
                <w:sz w:val="21"/>
                <w:szCs w:val="21"/>
                <w:lang w:val="en-US" w:eastAsia="zh-CN"/>
              </w:rPr>
              <w:t>杜绝死亡事故，轻伤率控制在6‰以内</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重大意外事故发生为0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特种作业人员100%持证上岗</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防护用品佩戴率必须达到100%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职业病发生为0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防护设施完好率100%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查看考核记录，显示：</w:t>
            </w:r>
            <w:r>
              <w:rPr>
                <w:rFonts w:hint="eastAsia" w:ascii="宋体" w:hAnsi="宋体" w:eastAsia="宋体" w:cs="宋体"/>
                <w:color w:val="auto"/>
                <w:sz w:val="21"/>
                <w:szCs w:val="21"/>
                <w:lang w:val="en-US" w:eastAsia="zh-CN"/>
              </w:rPr>
              <w:t>杜绝死亡事故，轻伤</w:t>
            </w:r>
            <w:r>
              <w:rPr>
                <w:rFonts w:hint="eastAsia" w:ascii="宋体" w:hAnsi="宋体" w:cs="宋体"/>
                <w:color w:val="auto"/>
                <w:sz w:val="21"/>
                <w:szCs w:val="21"/>
                <w:lang w:val="en-US" w:eastAsia="zh-CN"/>
              </w:rPr>
              <w:t>未发生；</w:t>
            </w:r>
            <w:r>
              <w:rPr>
                <w:rFonts w:hint="eastAsia" w:ascii="宋体" w:hAnsi="宋体" w:eastAsia="宋体" w:cs="宋体"/>
                <w:color w:val="auto"/>
                <w:sz w:val="21"/>
                <w:szCs w:val="21"/>
                <w:lang w:val="en-US" w:eastAsia="zh-CN"/>
              </w:rPr>
              <w:t>重大意外事故发生为0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特种作业人员100%持证上岗</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防护用品佩戴率必须达到100%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职业病发生为0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防护设施完好率100%</w:t>
            </w:r>
            <w:r>
              <w:rPr>
                <w:rFonts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olor w:val="auto"/>
                <w:lang w:val="en-US"/>
              </w:rPr>
            </w:pPr>
            <w:r>
              <w:rPr>
                <w:rFonts w:hint="eastAsia"/>
                <w:color w:val="auto"/>
                <w:lang w:val="en-US" w:eastAsia="zh-CN"/>
              </w:rPr>
              <w:t>统计</w:t>
            </w:r>
            <w:r>
              <w:rPr>
                <w:rFonts w:ascii="Times New Roman" w:hAnsi="Times New Roman"/>
                <w:color w:val="auto"/>
              </w:rPr>
              <w:t>人：</w:t>
            </w:r>
            <w:r>
              <w:rPr>
                <w:rFonts w:hint="eastAsia" w:ascii="Times New Roman" w:hAnsi="Times New Roman" w:eastAsia="宋体" w:cs="宋体"/>
              </w:rPr>
              <w:t>简筠</w:t>
            </w:r>
            <w:r>
              <w:rPr>
                <w:rFonts w:hint="eastAsia" w:ascii="Times New Roman" w:hAnsi="Times New Roman"/>
                <w:color w:val="auto"/>
                <w:lang w:val="en-US" w:eastAsia="zh-CN"/>
              </w:rPr>
              <w:t xml:space="preserve"> </w:t>
            </w:r>
            <w:r>
              <w:rPr>
                <w:rFonts w:ascii="Times New Roman" w:hAnsi="Times New Roman"/>
                <w:color w:val="auto"/>
              </w:rPr>
              <w:t>202</w:t>
            </w:r>
            <w:r>
              <w:rPr>
                <w:rFonts w:hint="eastAsia" w:ascii="Times New Roman" w:hAnsi="Times New Roman"/>
                <w:color w:val="auto"/>
                <w:lang w:val="en-US" w:eastAsia="zh-CN"/>
              </w:rPr>
              <w:t>1</w:t>
            </w:r>
            <w:r>
              <w:rPr>
                <w:rFonts w:ascii="Times New Roman" w:hAnsi="Times New Roman"/>
                <w:color w:val="auto"/>
              </w:rPr>
              <w:t>.</w:t>
            </w:r>
            <w:r>
              <w:rPr>
                <w:rFonts w:hint="eastAsia"/>
                <w:color w:val="auto"/>
                <w:lang w:val="en-US" w:eastAsia="zh-CN"/>
              </w:rPr>
              <w:t>10.8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对以上的目标指标制定了管理方案，同</w:t>
            </w:r>
            <w:r>
              <w:rPr>
                <w:rFonts w:hint="eastAsia"/>
                <w:color w:val="auto"/>
                <w:lang w:val="en-US" w:eastAsia="zh-CN"/>
              </w:rPr>
              <w:t>办公室</w:t>
            </w:r>
          </w:p>
        </w:tc>
        <w:tc>
          <w:tcPr>
            <w:tcW w:w="698" w:type="dxa"/>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危险源辨识评价和控制措施的确定</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O6.1.2</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提供《重大危险源清单》，其中</w:t>
            </w:r>
            <w:r>
              <w:rPr>
                <w:rFonts w:hint="eastAsia"/>
                <w:color w:val="auto"/>
                <w:lang w:val="en-US" w:eastAsia="zh-CN"/>
              </w:rPr>
              <w:t>部门涉及</w:t>
            </w:r>
            <w:r>
              <w:rPr>
                <w:rFonts w:ascii="Times New Roman" w:hAnsi="Times New Roman"/>
                <w:color w:val="auto"/>
              </w:rPr>
              <w:t>重大危险源：</w:t>
            </w:r>
            <w:r>
              <w:rPr>
                <w:rFonts w:hint="eastAsia" w:ascii="宋体"/>
                <w:color w:val="auto"/>
                <w:sz w:val="21"/>
                <w:szCs w:val="21"/>
                <w:lang w:val="en-US" w:eastAsia="zh-CN"/>
              </w:rPr>
              <w:t>火灾事故的发生、触电、噪声伤害、机械伤害、物体打击</w:t>
            </w:r>
            <w:r>
              <w:rPr>
                <w:rFonts w:ascii="Times New Roman" w:hAnsi="Times New Roman"/>
                <w:color w:val="auto"/>
              </w:rPr>
              <w:t>，评价准确</w:t>
            </w:r>
          </w:p>
        </w:tc>
        <w:tc>
          <w:tcPr>
            <w:tcW w:w="698" w:type="dxa"/>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运行控制</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8.1</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本部门应执行的运行控制文件包括：运行控制程序，固体废弃物管理规定、对相关方施加影响管理规定、节能降耗管理规定、消防安全管理制度、</w:t>
            </w:r>
            <w:r>
              <w:rPr>
                <w:rFonts w:hint="eastAsia" w:ascii="Times New Roman" w:hAnsi="Times New Roman"/>
                <w:color w:val="auto"/>
                <w:lang w:eastAsia="zh-CN"/>
              </w:rPr>
              <w:t>办公室</w:t>
            </w:r>
            <w:r>
              <w:rPr>
                <w:rFonts w:ascii="Times New Roman" w:hAnsi="Times New Roman"/>
                <w:color w:val="auto"/>
              </w:rPr>
              <w:t>安全管理制度、</w:t>
            </w:r>
            <w:r>
              <w:rPr>
                <w:rFonts w:ascii="Times New Roman" w:hAnsi="Times New Roman"/>
                <w:color w:val="auto"/>
                <w:lang w:val="en-GB"/>
              </w:rPr>
              <w:t>车辆管理规定、电脑使用管理办法</w:t>
            </w:r>
            <w:r>
              <w:rPr>
                <w:rFonts w:ascii="Times New Roman" w:hAnsi="Times New Roman"/>
                <w:color w:val="auto"/>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w:t>
            </w:r>
            <w:r>
              <w:rPr>
                <w:rFonts w:hint="eastAsia" w:ascii="Times New Roman" w:hAnsi="Times New Roman"/>
                <w:color w:val="auto"/>
              </w:rPr>
              <w:t>办公</w:t>
            </w:r>
            <w:r>
              <w:rPr>
                <w:rFonts w:ascii="Times New Roman" w:hAnsi="Times New Roman"/>
                <w:color w:val="auto"/>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固废：固体废物主要是办公产生废纸张等，配置了纸篓；办公用纸由</w:t>
            </w:r>
            <w:r>
              <w:rPr>
                <w:rFonts w:hint="eastAsia" w:ascii="Times New Roman" w:hAnsi="Times New Roman"/>
                <w:color w:val="auto"/>
                <w:lang w:eastAsia="zh-CN"/>
              </w:rPr>
              <w:t>办公室</w:t>
            </w:r>
            <w:r>
              <w:rPr>
                <w:rFonts w:ascii="Times New Roman" w:hAnsi="Times New Roman"/>
                <w:color w:val="auto"/>
              </w:rPr>
              <w:t>负责，复印、打印耗材都有</w:t>
            </w:r>
            <w:r>
              <w:rPr>
                <w:rFonts w:hint="eastAsia" w:ascii="Times New Roman" w:hAnsi="Times New Roman"/>
                <w:color w:val="auto"/>
                <w:lang w:eastAsia="zh-CN"/>
              </w:rPr>
              <w:t>办公室</w:t>
            </w:r>
            <w:r>
              <w:rPr>
                <w:rFonts w:ascii="Times New Roman" w:hAnsi="Times New Roman"/>
                <w:color w:val="auto"/>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r>
              <w:rPr>
                <w:rFonts w:hint="eastAsia" w:ascii="方正仿宋简体" w:eastAsia="方正仿宋简体"/>
                <w:b/>
                <w:u w:val="single"/>
                <w:lang w:val="en-US" w:eastAsia="zh-CN"/>
              </w:rPr>
              <w:t>未提供对设备租赁外包方施加职业健康安全方面影响的证据。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olor w:val="auto"/>
                <w:lang w:val="en-US" w:eastAsia="zh-CN"/>
              </w:rPr>
              <w:t>6</w:t>
            </w:r>
            <w:r>
              <w:rPr>
                <w:rFonts w:ascii="Times New Roman" w:hAnsi="Times New Roman"/>
                <w:color w:val="auto"/>
              </w:rPr>
              <w:t>、要求遵守道路交通法规，不违章驾车，驾驶证和车辆定期年审，确保行车安全。</w:t>
            </w:r>
          </w:p>
        </w:tc>
        <w:tc>
          <w:tcPr>
            <w:tcW w:w="698" w:type="dxa"/>
            <w:noWrap w:val="0"/>
            <w:vAlign w:val="top"/>
          </w:tcPr>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eastAsia="宋体"/>
                <w:lang w:val="en-US" w:eastAsia="zh-CN"/>
              </w:rPr>
            </w:pPr>
            <w:r>
              <w:rPr>
                <w:rFonts w:hint="eastAsia" w:ascii="Times New Roman" w:hAnsi="Times New Roman" w:eastAsia="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应急准备和响应</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8.2</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hint="eastAsia"/>
                <w:color w:val="auto"/>
              </w:rPr>
              <w:t>查</w:t>
            </w:r>
            <w:r>
              <w:rPr>
                <w:rFonts w:hint="eastAsia" w:ascii="Times New Roman" w:hAnsi="Times New Roman"/>
                <w:color w:val="auto"/>
              </w:rPr>
              <w:t>策划有《应急准备与响应控制程序》，编制有《应急预案汇编》，包括《火灾事故应急预案》、《触电故应急预案》、《意外伤害应急预案》等。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hint="eastAsia" w:ascii="Times New Roman" w:hAnsi="Times New Roman"/>
                <w:color w:val="auto"/>
              </w:rPr>
              <w:t>提供有20</w:t>
            </w:r>
            <w:r>
              <w:rPr>
                <w:rFonts w:hint="eastAsia" w:ascii="Times New Roman" w:hAnsi="Times New Roman"/>
                <w:color w:val="auto"/>
                <w:lang w:val="en-US" w:eastAsia="zh-CN"/>
              </w:rPr>
              <w:t>21</w:t>
            </w:r>
            <w:r>
              <w:rPr>
                <w:rFonts w:hint="eastAsia" w:ascii="Times New Roman" w:hAnsi="Times New Roman"/>
                <w:color w:val="auto"/>
              </w:rPr>
              <w:t>年</w:t>
            </w:r>
            <w:r>
              <w:rPr>
                <w:rFonts w:hint="eastAsia"/>
                <w:color w:val="auto"/>
                <w:lang w:val="en-US" w:eastAsia="zh-CN"/>
              </w:rPr>
              <w:t>4</w:t>
            </w:r>
            <w:r>
              <w:rPr>
                <w:rFonts w:hint="eastAsia" w:ascii="Times New Roman" w:hAnsi="Times New Roman"/>
                <w:color w:val="auto"/>
              </w:rPr>
              <w:t>月</w:t>
            </w:r>
            <w:r>
              <w:rPr>
                <w:rFonts w:hint="eastAsia"/>
                <w:color w:val="auto"/>
                <w:lang w:val="en-US" w:eastAsia="zh-CN"/>
              </w:rPr>
              <w:t>16</w:t>
            </w:r>
            <w:r>
              <w:rPr>
                <w:rFonts w:hint="eastAsia" w:ascii="Times New Roman" w:hAnsi="Times New Roman"/>
                <w:color w:val="auto"/>
              </w:rPr>
              <w:t>日“</w:t>
            </w:r>
            <w:r>
              <w:rPr>
                <w:rFonts w:hint="eastAsia" w:ascii="宋体" w:hAnsi="宋体"/>
                <w:color w:val="auto"/>
              </w:rPr>
              <w:t>物体打击事故应急救援</w:t>
            </w:r>
            <w:r>
              <w:rPr>
                <w:rFonts w:hint="eastAsia" w:ascii="Times New Roman" w:hAnsi="Times New Roman"/>
                <w:color w:val="auto"/>
              </w:rPr>
              <w:t>演练”。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rPr>
              <w:t>——演练组织人：总经理；参加人员：工程部全体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hint="eastAsia" w:ascii="Times New Roman" w:hAnsi="Times New Roman"/>
                <w:color w:val="auto"/>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hint="eastAsia" w:ascii="Times New Roman" w:hAnsi="Times New Roman"/>
                <w:color w:val="auto"/>
              </w:rPr>
              <w:t>——对意外伤害应急预案的适用性、可操作性进行评审；符合要求。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olor w:val="auto"/>
              </w:rPr>
              <w:t>另</w:t>
            </w:r>
            <w:r>
              <w:rPr>
                <w:rFonts w:ascii="Times New Roman" w:hAnsi="Times New Roman"/>
                <w:color w:val="auto"/>
              </w:rPr>
              <w:t>20</w:t>
            </w:r>
            <w:r>
              <w:rPr>
                <w:rFonts w:hint="eastAsia" w:ascii="Times New Roman" w:hAnsi="Times New Roman"/>
                <w:color w:val="auto"/>
                <w:lang w:val="en-US" w:eastAsia="zh-CN"/>
              </w:rPr>
              <w:t>21</w:t>
            </w:r>
            <w:r>
              <w:rPr>
                <w:rFonts w:ascii="Times New Roman" w:hAnsi="Times New Roman"/>
                <w:color w:val="auto"/>
              </w:rPr>
              <w:t>年</w:t>
            </w:r>
            <w:r>
              <w:rPr>
                <w:rFonts w:hint="eastAsia"/>
                <w:color w:val="auto"/>
                <w:lang w:val="en-US" w:eastAsia="zh-CN"/>
              </w:rPr>
              <w:t>6</w:t>
            </w:r>
            <w:r>
              <w:rPr>
                <w:rFonts w:ascii="Times New Roman" w:hAnsi="Times New Roman"/>
                <w:color w:val="auto"/>
              </w:rPr>
              <w:t>月</w:t>
            </w:r>
            <w:r>
              <w:rPr>
                <w:rFonts w:hint="eastAsia" w:ascii="Times New Roman" w:hAnsi="Times New Roman"/>
                <w:color w:val="auto"/>
                <w:lang w:val="en-US" w:eastAsia="zh-CN"/>
              </w:rPr>
              <w:t>1</w:t>
            </w:r>
            <w:r>
              <w:rPr>
                <w:rFonts w:hint="eastAsia"/>
                <w:color w:val="auto"/>
                <w:lang w:val="en-US" w:eastAsia="zh-CN"/>
              </w:rPr>
              <w:t>3</w:t>
            </w:r>
            <w:r>
              <w:rPr>
                <w:rFonts w:ascii="Times New Roman" w:hAnsi="Times New Roman"/>
                <w:color w:val="auto"/>
              </w:rPr>
              <w:t>日，</w:t>
            </w:r>
            <w:r>
              <w:rPr>
                <w:rFonts w:hint="eastAsia"/>
                <w:color w:val="auto"/>
                <w:lang w:val="en-US" w:eastAsia="zh-CN"/>
              </w:rPr>
              <w:t>工程部</w:t>
            </w:r>
            <w:r>
              <w:rPr>
                <w:rFonts w:ascii="Times New Roman" w:hAnsi="Times New Roman"/>
                <w:color w:val="auto"/>
              </w:rPr>
              <w:t>参加了公司组织消防演练，相关记录详见</w:t>
            </w:r>
            <w:r>
              <w:rPr>
                <w:rFonts w:hint="eastAsia" w:ascii="Times New Roman" w:hAnsi="Times New Roman"/>
                <w:color w:val="auto"/>
                <w:lang w:eastAsia="zh-CN"/>
              </w:rPr>
              <w:t>办公室</w:t>
            </w:r>
            <w:r>
              <w:rPr>
                <w:rFonts w:ascii="Times New Roman" w:hAnsi="Times New Roman"/>
                <w:color w:val="auto"/>
              </w:rPr>
              <w:t>相关条款。</w:t>
            </w:r>
          </w:p>
        </w:tc>
        <w:tc>
          <w:tcPr>
            <w:tcW w:w="698" w:type="dxa"/>
            <w:noWrap w:val="0"/>
            <w:vAlign w:val="top"/>
          </w:tcPr>
          <w:p>
            <w:pPr>
              <w:rPr>
                <w:rFonts w:hint="eastAsia" w:ascii="Times New Roman" w:hAnsi="Times New Roman" w:eastAsia="宋体" w:cs="宋体"/>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过程与活动、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抽样计划</w:t>
            </w:r>
          </w:p>
        </w:tc>
        <w:tc>
          <w:tcPr>
            <w:tcW w:w="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条款</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受审核部门：在建项目部     主管领导：许海峰    陪同人员：简筠</w:t>
            </w:r>
          </w:p>
        </w:tc>
        <w:tc>
          <w:tcPr>
            <w:tcW w:w="6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审核员：吉洁     审核时间：2021.12.23</w:t>
            </w:r>
          </w:p>
        </w:tc>
        <w:tc>
          <w:tcPr>
            <w:tcW w:w="6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审核条款：O5.3/6.2/6.1.2/8.1/8.2</w:t>
            </w:r>
          </w:p>
        </w:tc>
        <w:tc>
          <w:tcPr>
            <w:tcW w:w="6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组织的岗位、职责权限</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O5.3</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在建项目部负责人：许海峰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负责：组织施工及现场安全管理；按照设计图纸及施工规范施工；按照策划的安排，对工程施工过程进行控制、工序检验、半成品防护、参与工程竣工；在建项目危险源的识别与控制、公司目标方案的执行、应急准备和响应等负责人对本部门的职责和权限以及工作流程清楚、明确完成本部门的目标指标。能较好回答部门职责，对工作要求明确。</w:t>
            </w:r>
          </w:p>
        </w:tc>
        <w:tc>
          <w:tcPr>
            <w:tcW w:w="698"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目标和方案</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6.2</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部门目标：杜绝死亡事故，轻伤率控制在6‰以内；重大意外事故发生为0；特种作业人员100%持证上岗；防护用品佩戴率必须达到100%；职业病发生为0；防护设施完好率100%；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查看考核记录，显示：杜绝死亡事故，轻伤率控制在6‰以内；重大意外事故发生为0；特种作业人员100%持证上岗；防护用品佩戴率必须达到100%；职业病发生为0；防护设施完好率100%；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统计人：简筠 2021.10.8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抽——目标、指标：重大安全事故为0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措施：强化安全思想教育培训，认真学习安全规程；落实施工前班前会、开工会制度，布置安全措施，交待高处作业危险源点；施工作业前对安全工器具进行检查确认；对使用梯子的施工场所，施工队落实专人把扶或将梯子设法固定；配备合格的安全工器具和防护用品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执行部门：在建项目部；完成时间：项目期间；费用：以实际发生为准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由工程部对实施情况进行检查，目前已落实。</w:t>
            </w:r>
          </w:p>
        </w:tc>
        <w:tc>
          <w:tcPr>
            <w:tcW w:w="698"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危险源辨识评价和控制措施的确定</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6.1.2</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供《危险源识别一览表》，按照活动、区域进行了识别，其中包括：线路老化、违规吸烟、消防设施失效、人走未断电、电线乱拉乱扯、未配置触电保护装置、各种电器漏电、各种电器防护装置失灵、人员未佩戴防护用具、物体打击、山体滑坡、车辆伤害、高空坠落、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提供《重大危险源清单》，其中部门涉及重大危险源：火灾、触电、噪声伤害、机械伤害、物体打击，评价准确</w:t>
            </w:r>
            <w:r>
              <w:rPr>
                <w:rFonts w:hint="eastAsia" w:eastAsia="宋体" w:cs="Times New Roman"/>
                <w:color w:val="auto"/>
                <w:sz w:val="21"/>
                <w:szCs w:val="21"/>
                <w:lang w:val="en-US" w:eastAsia="zh-CN"/>
              </w:rPr>
              <w:t>。</w:t>
            </w:r>
          </w:p>
        </w:tc>
        <w:tc>
          <w:tcPr>
            <w:tcW w:w="698"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运行控制</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w:t>
            </w:r>
          </w:p>
        </w:tc>
        <w:tc>
          <w:tcPr>
            <w:tcW w:w="1089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在建项目：</w:t>
            </w:r>
            <w:r>
              <w:rPr>
                <w:rFonts w:hint="eastAsia" w:ascii="Times New Roman" w:hAnsi="Times New Roman" w:eastAsia="宋体" w:cs="Times New Roman"/>
                <w:color w:val="auto"/>
                <w:sz w:val="21"/>
                <w:szCs w:val="21"/>
                <w:lang w:val="en-US" w:eastAsia="zh-CN"/>
              </w:rPr>
              <w:t>旺田人家小区项目二期不稳定边坡、滑坡治理工程</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现场运行控制情况：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5、施工现场张贴安全责任书等环境与安全的公告；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1施工噪声控制：施工期间主要的噪声来源是施工机械等，采取措施，保证在各施工阶段尽量选用 低噪声空压机。并且在满足施工要求的条件下，尽量选择低噪声的机具。确定施工场地合理布局、优化作业方案和运输方案，保证施工安排和场地布局考虑尽量减少施工对周围居民生活的影响，减小噪声的强度和敏感点受噪声干扰的时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粉尘控制：</w:t>
            </w:r>
            <w:r>
              <w:rPr>
                <w:rFonts w:hint="eastAsia" w:eastAsia="宋体" w:cs="Times New Roman"/>
                <w:color w:val="auto"/>
                <w:sz w:val="21"/>
                <w:szCs w:val="21"/>
                <w:lang w:val="en-US" w:eastAsia="zh-CN"/>
              </w:rPr>
              <w:t>主要有</w:t>
            </w:r>
            <w:r>
              <w:rPr>
                <w:rFonts w:hint="default" w:ascii="Times New Roman" w:hAnsi="Times New Roman" w:eastAsia="宋体" w:cs="Times New Roman"/>
                <w:color w:val="auto"/>
                <w:sz w:val="21"/>
                <w:szCs w:val="21"/>
                <w:lang w:val="en-US" w:eastAsia="zh-CN"/>
              </w:rPr>
              <w:t>车辆尾气扬尘、焊接烟气、墙体地面钻孔扬尘、管道切割粉尘等；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采取的控制措施：定期对车辆进行年检，出口设置洗车装置，工地设置喷雾除尘</w:t>
            </w:r>
            <w:r>
              <w:rPr>
                <w:rFonts w:hint="eastAsia" w:eastAsia="宋体" w:cs="Times New Roman"/>
                <w:color w:val="auto"/>
                <w:sz w:val="21"/>
                <w:szCs w:val="21"/>
                <w:lang w:val="en-US" w:eastAsia="zh-CN"/>
              </w:rPr>
              <w:t>，工人佩戴口罩</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意外火灾控制：施工现场有严禁吸烟，禁止明火标识，配电线有保护装置；临时用电拉线规范符合要求；划分了防火责任区，按规定配置灭火器，并检验合格。施工现场废弃的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意外伤害控制：现场所有参加施工人员要按要求佩戴劳动保护用品，现场施工人员均佩戴了安全帽。项目经理介绍，作业前对施工设备、工器具进行检查；危险作业必须设专人监护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(12)禁止夜间施工。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(17)加强对民工队伍的管理，掌握人员基本情况，签定治安协议。非施工人员不得住在施工现场，特殊情况要经保卫工作负责人批准。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(18)项目经理介绍，公司已经为本项目缴纳工程意外险，提供了本项目工伤保险参保证明。</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提供 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查见</w:t>
            </w:r>
            <w:r>
              <w:rPr>
                <w:rFonts w:hint="eastAsia" w:eastAsia="宋体" w:cs="Times New Roman"/>
                <w:color w:val="auto"/>
                <w:sz w:val="21"/>
                <w:szCs w:val="21"/>
                <w:lang w:val="en-US" w:eastAsia="zh-CN"/>
              </w:rPr>
              <w:t>该</w:t>
            </w:r>
            <w:r>
              <w:rPr>
                <w:rFonts w:hint="default" w:ascii="Times New Roman" w:hAnsi="Times New Roman" w:eastAsia="宋体" w:cs="Times New Roman"/>
                <w:color w:val="auto"/>
                <w:sz w:val="21"/>
                <w:szCs w:val="21"/>
                <w:lang w:val="en-US" w:eastAsia="zh-CN"/>
              </w:rPr>
              <w:t>项目202</w:t>
            </w:r>
            <w:r>
              <w:rPr>
                <w:rFonts w:hint="eastAsia"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年</w:t>
            </w:r>
            <w:r>
              <w:rPr>
                <w:rFonts w:hint="eastAsia" w:eastAsia="宋体"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月</w:t>
            </w:r>
            <w:r>
              <w:rPr>
                <w:rFonts w:hint="eastAsia" w:eastAsia="宋体"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日入场作业人员三级安全教育记录卡；有项目负责人签字；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在建项目不涉及危险化学品</w:t>
            </w:r>
            <w:r>
              <w:rPr>
                <w:rFonts w:hint="eastAsia" w:eastAsia="宋体" w:cs="Times New Roman"/>
                <w:color w:val="auto"/>
                <w:sz w:val="21"/>
                <w:szCs w:val="21"/>
                <w:lang w:val="en-US" w:eastAsia="zh-CN"/>
              </w:rPr>
              <w:t>.</w:t>
            </w:r>
            <w:bookmarkStart w:id="4" w:name="_GoBack"/>
            <w:bookmarkEnd w:id="4"/>
          </w:p>
        </w:tc>
        <w:tc>
          <w:tcPr>
            <w:tcW w:w="698"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应急准备和响应</w:t>
            </w: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O8.2</w:t>
            </w:r>
          </w:p>
        </w:tc>
        <w:tc>
          <w:tcPr>
            <w:tcW w:w="10891"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执行《应急准备与响应控制程序》。临时多场所人员参加了公司组织消防演练，相关记录详见综合部相关条款。</w:t>
            </w:r>
          </w:p>
        </w:tc>
        <w:tc>
          <w:tcPr>
            <w:tcW w:w="698"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457B34"/>
    <w:rsid w:val="3ADF6838"/>
    <w:rsid w:val="4CC50CC0"/>
    <w:rsid w:val="5F343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2021-12-24T04:30:35Z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