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1307-2021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北京众博达石油科技有限公司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2021年12月13日 上午至2021年12月14日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ISC-A-II-16 证书信息变更申请书</w:t>
            </w:r>
            <w:r>
              <w:rPr>
                <w:rFonts w:hint="eastAsia"/>
                <w:lang w:val="en-US" w:eastAsia="zh-CN"/>
              </w:rPr>
              <w:t xml:space="preserve">                                   1份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4731B"/>
    <w:rsid w:val="27F909A3"/>
    <w:rsid w:val="534E0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624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2021-12-14T04:39:57Z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8DF93D70C1C442F5BC09C88B64FBE7B1</vt:lpwstr>
  </property>
</Properties>
</file>