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河北鹏英新材料科技有限公司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10653-2023-HSE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河北省衡水市武邑经济开发区开远东路8号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郝娜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18931836670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pengyingxincailiao@163.com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质量管理体系、HSE健康安全环境管理体系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GB/T19001-2016/ISO9001:2015、Q/SY 08002.1-2022 &amp; SY/T 6276-2014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Q:塑料制品（板材）的生产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HSE:塑料制品（板材）的生产服务的HSE管理与控制。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Q:14.02.01,HSE:14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6228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866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