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沧州达峰化学有限公司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Q：13.01.00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E：13.01.00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O：13.01.00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马小美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Q：13.01.00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E：13.01.00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O：13.01.00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刘红杰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DF1001比阿培南侧链的生产：水合肼、甲酸乙酯等原料经过缩合、取代、合成、加成、消除、氧化、酸化、成环、氧化还原等反应过程，最终结晶得到产品比阿培南侧链。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DF1002多尼培南侧链的生产：L-羟基脯氨酸、对硝基氯甲酸苄酯等原料经过缩合、酯化、酰化、还原、取代等反应过程，最终得到产品多尼培南侧链。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：DF1001氧化还原反应物料投料比正确，温度、时间、液相检测合格，析晶温度、时间准确，干燥过程中真空度、温度、时间等合格；DF1002取代反应物料投料比正确，温度、时间合格，析晶温度、时间准确，干燥过程中真空度、温度、时间等合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 固体废弃物排放：《废弃物管理办法》管理方案；2. 电源线路老化、漏电或其他原因导致潜在火灾的发生：《火灾应急预案》管理方案；3. 噪音污染：《环境和职业健康安全运行控制程序》；4. 废水的排放：《环境和职业健康安全运行控制程序》；5. 废气的排放：《环境和职业健康安全运行控制程序》。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 潜在火灾、爆炸：配备灭火设备和消防栓，制定制度及培训，定期检查、定期演练；2. 中毒和窒息：制定制度及培训，定期检查、定期演练；3. 触电伤害：定期进行安全培训，定期检查设备实施线路及安全使用；4. 灼烫伤害：定期进行安全培训，配备劳保用品；5. 机械伤害：定期进行安全培训，配备劳保用品。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电：380V/220 V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蒸汽：0.7Mpa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水：工业用水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法》《中华人民共和国固体废物污染环境防治法》《中华人民共和国大气污染防治法》《中华人民共和国水污染防治法》《国家危险废物名录》《工作场所职业卫生管理规定》、企业质量标准比阿培南侧链质量标准DF-QS001、企业质量标准多尼培南侧链质量标准DF-QS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144145</wp:posOffset>
              </wp:positionV>
              <wp:extent cx="1388110" cy="256540"/>
              <wp:effectExtent l="0" t="127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pt;margin-top:11.35pt;height:20.2pt;width:109.3pt;z-index:251659264;mso-width-relative:page;mso-height-relative:page;" fillcolor="#FFFFFF" filled="t" stroked="f" coordsize="21600,21600" o:gfxdata="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KUdFtcAAAAJAQAADwAAAAAAAAABACAAAAAiAAAAZHJzL2Rvd25yZXYueG1sUEsBAhQAFAAA&#10;AAgAh07iQM2MTfUpAgAAPgQAAA4AAAAAAAAAAQAgAAAAJg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E1"/>
    <w:rsid w:val="000F4D7A"/>
    <w:rsid w:val="0010590F"/>
    <w:rsid w:val="00150767"/>
    <w:rsid w:val="001F56CC"/>
    <w:rsid w:val="00351CE1"/>
    <w:rsid w:val="00425D13"/>
    <w:rsid w:val="00550E1E"/>
    <w:rsid w:val="005522E4"/>
    <w:rsid w:val="00891C49"/>
    <w:rsid w:val="0091302D"/>
    <w:rsid w:val="00951BCF"/>
    <w:rsid w:val="00B903D2"/>
    <w:rsid w:val="00D13F95"/>
    <w:rsid w:val="00D928D6"/>
    <w:rsid w:val="00E250DE"/>
    <w:rsid w:val="00EE2370"/>
    <w:rsid w:val="00F803F2"/>
    <w:rsid w:val="2B0F0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默认段落字体 Para Char Char Char1 Char"/>
    <w:basedOn w:val="1"/>
    <w:next w:val="1"/>
    <w:uiPriority w:val="0"/>
    <w:pPr>
      <w:spacing w:line="240" w:lineRule="atLeast"/>
      <w:ind w:left="420" w:firstLine="420"/>
      <w:jc w:val="left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2021-12-28T02:38:00Z</dcterms:created>
  <dc:creator>微软用户</dc:creator>
  <cp:lastModifiedBy>叶子</cp:lastModifiedBy>
  <cp:lastPrinted>2021-12-28T03:27:00Z</cp:lastPrinted>
  <dcterms:modified xsi:type="dcterms:W3CDTF">2022-01-03T10:12:40Z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