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924"/>
        <w:gridCol w:w="964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81"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4" w:type="dxa"/>
            <w:vMerge w:val="restart"/>
            <w:vAlign w:val="center"/>
          </w:tcPr>
          <w:p>
            <w:pPr>
              <w:rPr>
                <w:sz w:val="24"/>
                <w:szCs w:val="24"/>
              </w:rPr>
            </w:pPr>
            <w:r>
              <w:rPr>
                <w:rFonts w:hint="eastAsia"/>
                <w:sz w:val="24"/>
                <w:szCs w:val="24"/>
              </w:rPr>
              <w:t>涉及</w:t>
            </w:r>
          </w:p>
          <w:p>
            <w:r>
              <w:rPr>
                <w:rFonts w:hint="eastAsia"/>
                <w:sz w:val="24"/>
                <w:szCs w:val="24"/>
              </w:rPr>
              <w:t>条款</w:t>
            </w:r>
          </w:p>
        </w:tc>
        <w:tc>
          <w:tcPr>
            <w:tcW w:w="964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营销部          </w:t>
            </w:r>
            <w:r>
              <w:rPr>
                <w:rFonts w:hint="eastAsia"/>
                <w:sz w:val="24"/>
                <w:szCs w:val="24"/>
              </w:rPr>
              <w:t>主管领导：</w:t>
            </w:r>
            <w:r>
              <w:rPr>
                <w:rFonts w:hint="eastAsia"/>
                <w:sz w:val="24"/>
                <w:szCs w:val="24"/>
                <w:lang w:val="en-US" w:eastAsia="zh-CN"/>
              </w:rPr>
              <w:t>孟宪亮</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张娜</w:t>
            </w:r>
          </w:p>
        </w:tc>
        <w:tc>
          <w:tcPr>
            <w:tcW w:w="15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81" w:type="dxa"/>
            <w:vMerge w:val="continue"/>
            <w:vAlign w:val="center"/>
          </w:tcPr>
          <w:p/>
        </w:tc>
        <w:tc>
          <w:tcPr>
            <w:tcW w:w="924" w:type="dxa"/>
            <w:vMerge w:val="continue"/>
            <w:vAlign w:val="center"/>
          </w:tcPr>
          <w:p/>
        </w:tc>
        <w:tc>
          <w:tcPr>
            <w:tcW w:w="9645" w:type="dxa"/>
            <w:vAlign w:val="center"/>
          </w:tcPr>
          <w:p>
            <w:pPr>
              <w:spacing w:before="120"/>
            </w:pPr>
            <w:r>
              <w:rPr>
                <w:rFonts w:hint="eastAsia"/>
                <w:sz w:val="24"/>
                <w:szCs w:val="24"/>
              </w:rPr>
              <w:t>审核员：</w:t>
            </w:r>
            <w:bookmarkStart w:id="0" w:name="审核组成员不含组长"/>
            <w:r>
              <w:rPr>
                <w:rFonts w:hint="eastAsia"/>
                <w:sz w:val="24"/>
                <w:szCs w:val="24"/>
                <w:lang w:val="en-US" w:eastAsia="zh-CN"/>
              </w:rPr>
              <w:t>汪桂丽、</w:t>
            </w:r>
            <w:r>
              <w:rPr>
                <w:rFonts w:hint="eastAsia"/>
                <w:sz w:val="24"/>
                <w:szCs w:val="24"/>
              </w:rPr>
              <w:t>刘思顺</w:t>
            </w:r>
            <w:bookmarkEnd w:id="0"/>
            <w:r>
              <w:rPr>
                <w:rFonts w:hint="eastAsia"/>
                <w:sz w:val="24"/>
                <w:szCs w:val="24"/>
                <w:lang w:val="en-US" w:eastAsia="zh-CN"/>
              </w:rPr>
              <w:t xml:space="preserve">        </w:t>
            </w:r>
            <w:r>
              <w:rPr>
                <w:rFonts w:hint="eastAsia"/>
                <w:sz w:val="24"/>
                <w:szCs w:val="24"/>
              </w:rPr>
              <w:t>审核时间：</w:t>
            </w:r>
            <w:bookmarkStart w:id="1" w:name="审核日期"/>
            <w:r>
              <w:t>2021年12月</w:t>
            </w:r>
            <w:r>
              <w:rPr>
                <w:rFonts w:hint="eastAsia"/>
                <w:lang w:val="en-US" w:eastAsia="zh-CN"/>
              </w:rPr>
              <w:t>11</w:t>
            </w:r>
            <w:r>
              <w:t>日 下午</w:t>
            </w:r>
            <w:bookmarkEnd w:id="1"/>
          </w:p>
        </w:tc>
        <w:tc>
          <w:tcPr>
            <w:tcW w:w="15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81" w:type="dxa"/>
            <w:vMerge w:val="continue"/>
            <w:vAlign w:val="center"/>
          </w:tcPr>
          <w:p/>
        </w:tc>
        <w:tc>
          <w:tcPr>
            <w:tcW w:w="924" w:type="dxa"/>
            <w:vMerge w:val="continue"/>
            <w:vAlign w:val="center"/>
          </w:tcPr>
          <w:p/>
        </w:tc>
        <w:tc>
          <w:tcPr>
            <w:tcW w:w="9645" w:type="dxa"/>
            <w:vAlign w:val="center"/>
          </w:tcPr>
          <w:p>
            <w:pPr>
              <w:rPr>
                <w:sz w:val="24"/>
                <w:szCs w:val="24"/>
              </w:rPr>
            </w:pPr>
            <w:r>
              <w:rPr>
                <w:rFonts w:hint="eastAsia"/>
                <w:sz w:val="24"/>
                <w:szCs w:val="24"/>
              </w:rPr>
              <w:t>审核条款：</w:t>
            </w:r>
            <w:r>
              <w:rPr>
                <w:rFonts w:hint="eastAsia" w:ascii="宋体" w:hAnsi="宋体" w:cs="Arial"/>
                <w:sz w:val="21"/>
                <w:szCs w:val="21"/>
              </w:rPr>
              <w:t>5.3组织的岗位、职责和权限、6.2质量目标、8.2产品和服务的要求、8.4外部提供过程、产品和服务的控制、8.5.1销售和服务提供的控制、8.5.3顾客或外部供方的财产、8.5.5交付后的活动、9.1.2顾客满意</w:t>
            </w:r>
          </w:p>
        </w:tc>
        <w:tc>
          <w:tcPr>
            <w:tcW w:w="15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081" w:type="dxa"/>
            <w:vAlign w:val="center"/>
          </w:tcPr>
          <w:p>
            <w:pPr>
              <w:spacing w:line="360" w:lineRule="auto"/>
              <w:ind w:right="-105" w:rightChars="0"/>
              <w:jc w:val="left"/>
              <w:rPr>
                <w:rFonts w:eastAsia="宋体" w:cs="Times New Roman" w:asciiTheme="minorEastAsia" w:hAnsiTheme="minorEastAsia"/>
                <w:b/>
                <w:kern w:val="2"/>
                <w:sz w:val="24"/>
                <w:szCs w:val="24"/>
                <w:lang w:val="en-US" w:eastAsia="zh-CN" w:bidi="ar-SA"/>
              </w:rPr>
            </w:pPr>
            <w:r>
              <w:rPr>
                <w:rFonts w:ascii="宋体" w:hAnsi="宋体"/>
                <w:szCs w:val="21"/>
              </w:rPr>
              <w:t>组织的岗位、职责和权限</w:t>
            </w:r>
          </w:p>
        </w:tc>
        <w:tc>
          <w:tcPr>
            <w:tcW w:w="924" w:type="dxa"/>
            <w:vAlign w:val="top"/>
          </w:tcPr>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jc w:val="left"/>
              <w:rPr>
                <w:rFonts w:ascii="宋体" w:hAnsi="宋体"/>
                <w:szCs w:val="21"/>
              </w:rPr>
            </w:pPr>
            <w:r>
              <w:rPr>
                <w:rFonts w:ascii="宋体" w:hAnsi="宋体"/>
                <w:szCs w:val="21"/>
              </w:rPr>
              <w:t>Q 5.3</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p>
        </w:tc>
        <w:tc>
          <w:tcPr>
            <w:tcW w:w="9645" w:type="dxa"/>
            <w:vAlign w:val="top"/>
          </w:tcPr>
          <w:p>
            <w:pPr>
              <w:autoSpaceDE w:val="0"/>
              <w:autoSpaceDN w:val="0"/>
              <w:adjustRightInd w:val="0"/>
              <w:spacing w:line="360" w:lineRule="auto"/>
              <w:ind w:firstLine="495" w:firstLineChars="236"/>
              <w:rPr>
                <w:rFonts w:ascii="宋体" w:hAnsi="宋体"/>
                <w:szCs w:val="21"/>
              </w:rPr>
            </w:pPr>
            <w:r>
              <w:rPr>
                <w:rFonts w:ascii="宋体" w:hAnsi="宋体"/>
                <w:szCs w:val="21"/>
              </w:rPr>
              <w:t>与负责人沟通明确职责和权限，主要负责：</w:t>
            </w:r>
          </w:p>
          <w:p>
            <w:pPr>
              <w:numPr>
                <w:ilvl w:val="0"/>
                <w:numId w:val="1"/>
              </w:numPr>
              <w:autoSpaceDE w:val="0"/>
              <w:autoSpaceDN w:val="0"/>
              <w:adjustRightInd w:val="0"/>
              <w:spacing w:line="360" w:lineRule="auto"/>
              <w:ind w:left="845" w:leftChars="0" w:hanging="425" w:firstLineChars="0"/>
              <w:rPr>
                <w:rFonts w:ascii="宋体" w:hAnsi="宋体"/>
                <w:color w:val="000000"/>
                <w:kern w:val="0"/>
                <w:szCs w:val="24"/>
              </w:rPr>
            </w:pPr>
            <w:r>
              <w:rPr>
                <w:rFonts w:hint="eastAsia" w:ascii="宋体" w:hAnsi="宋体"/>
                <w:color w:val="000000"/>
                <w:kern w:val="0"/>
                <w:szCs w:val="24"/>
              </w:rPr>
              <w:t>负责按公司的要求组织对供方进行评价，并对供方的供货绩效定期进行评价，建立供方档案；</w:t>
            </w:r>
          </w:p>
          <w:p>
            <w:pPr>
              <w:numPr>
                <w:ilvl w:val="0"/>
                <w:numId w:val="1"/>
              </w:numPr>
              <w:autoSpaceDE w:val="0"/>
              <w:autoSpaceDN w:val="0"/>
              <w:adjustRightInd w:val="0"/>
              <w:spacing w:line="360" w:lineRule="auto"/>
              <w:ind w:left="845" w:leftChars="0" w:hanging="425" w:firstLineChars="0"/>
              <w:rPr>
                <w:rFonts w:ascii="宋体" w:hAnsi="宋体"/>
                <w:color w:val="000000"/>
                <w:kern w:val="0"/>
                <w:szCs w:val="24"/>
              </w:rPr>
            </w:pPr>
            <w:r>
              <w:rPr>
                <w:rFonts w:hint="eastAsia" w:ascii="宋体" w:hAnsi="宋体"/>
                <w:color w:val="000000"/>
                <w:kern w:val="0"/>
                <w:szCs w:val="24"/>
              </w:rPr>
              <w:t>负责制定采购计划，负责产品采购工作以及进厂不合格品的处置工作；</w:t>
            </w:r>
          </w:p>
          <w:p>
            <w:pPr>
              <w:numPr>
                <w:ilvl w:val="0"/>
                <w:numId w:val="1"/>
              </w:numPr>
              <w:spacing w:line="440" w:lineRule="exact"/>
              <w:ind w:left="845" w:leftChars="0" w:hanging="425" w:firstLineChars="0"/>
              <w:rPr>
                <w:rFonts w:hint="eastAsia" w:ascii="宋体" w:hAnsi="宋体"/>
                <w:lang w:eastAsia="zh-CN"/>
              </w:rPr>
            </w:pPr>
            <w:r>
              <w:rPr>
                <w:rFonts w:hint="eastAsia" w:ascii="宋体" w:hAnsi="宋体"/>
                <w:color w:val="000000"/>
                <w:kern w:val="0"/>
                <w:szCs w:val="24"/>
                <w:lang w:eastAsia="zh-CN"/>
              </w:rPr>
              <w:t>负责与供方签订合同的存档管理工作</w:t>
            </w:r>
            <w:r>
              <w:rPr>
                <w:rFonts w:hint="eastAsia" w:ascii="宋体" w:hAnsi="宋体"/>
                <w:color w:val="000000"/>
                <w:kern w:val="0"/>
                <w:szCs w:val="24"/>
              </w:rPr>
              <w:t>。</w:t>
            </w:r>
          </w:p>
          <w:p>
            <w:pPr>
              <w:numPr>
                <w:ilvl w:val="0"/>
                <w:numId w:val="1"/>
              </w:numPr>
              <w:spacing w:line="440" w:lineRule="exact"/>
              <w:ind w:left="845" w:leftChars="0" w:hanging="425" w:firstLineChars="0"/>
              <w:rPr>
                <w:rFonts w:hint="eastAsia" w:ascii="宋体" w:hAnsi="宋体"/>
              </w:rPr>
            </w:pPr>
            <w:r>
              <w:rPr>
                <w:rFonts w:hint="eastAsia" w:ascii="宋体" w:hAnsi="宋体"/>
                <w:bCs/>
              </w:rPr>
              <w:t>组织拟订营销业务管理的各种规定、制度等</w:t>
            </w:r>
            <w:r>
              <w:rPr>
                <w:rFonts w:hint="eastAsia" w:ascii="宋体" w:hAnsi="宋体"/>
              </w:rPr>
              <w:t>；</w:t>
            </w:r>
          </w:p>
          <w:p>
            <w:pPr>
              <w:numPr>
                <w:ilvl w:val="0"/>
                <w:numId w:val="1"/>
              </w:numPr>
              <w:spacing w:line="440" w:lineRule="exact"/>
              <w:ind w:left="845" w:leftChars="0" w:hanging="425" w:firstLineChars="0"/>
              <w:rPr>
                <w:rFonts w:hint="eastAsia" w:ascii="宋体" w:hAnsi="宋体"/>
              </w:rPr>
            </w:pPr>
            <w:r>
              <w:rPr>
                <w:rFonts w:hint="eastAsia" w:ascii="宋体" w:hAnsi="宋体"/>
              </w:rPr>
              <w:t>负责顾客满意度的调查和统计分析。</w:t>
            </w:r>
          </w:p>
          <w:p>
            <w:pPr>
              <w:numPr>
                <w:ilvl w:val="0"/>
                <w:numId w:val="1"/>
              </w:numPr>
              <w:spacing w:line="440" w:lineRule="exact"/>
              <w:ind w:left="845" w:leftChars="0" w:hanging="425" w:firstLineChars="0"/>
              <w:rPr>
                <w:rFonts w:hint="eastAsia" w:ascii="宋体" w:hAnsi="宋体"/>
                <w:color w:val="000000"/>
                <w:kern w:val="0"/>
                <w:szCs w:val="24"/>
                <w:lang w:eastAsia="zh-CN"/>
              </w:rPr>
            </w:pPr>
            <w:r>
              <w:rPr>
                <w:rFonts w:hint="eastAsia" w:ascii="宋体" w:hAnsi="宋体"/>
                <w:color w:val="000000"/>
                <w:kern w:val="0"/>
                <w:szCs w:val="24"/>
                <w:lang w:eastAsia="zh-CN"/>
              </w:rPr>
              <w:t>负责与产品有关要求的确定与评审</w:t>
            </w:r>
          </w:p>
          <w:p>
            <w:pPr>
              <w:numPr>
                <w:ilvl w:val="0"/>
                <w:numId w:val="1"/>
              </w:numPr>
              <w:spacing w:line="440" w:lineRule="exact"/>
              <w:ind w:left="845" w:leftChars="0" w:hanging="425" w:firstLineChars="0"/>
              <w:rPr>
                <w:rFonts w:hint="eastAsia" w:ascii="宋体" w:hAnsi="宋体"/>
                <w:color w:val="000000"/>
                <w:kern w:val="0"/>
                <w:szCs w:val="24"/>
                <w:lang w:eastAsia="zh-CN"/>
              </w:rPr>
            </w:pPr>
            <w:r>
              <w:rPr>
                <w:rFonts w:hint="eastAsia" w:ascii="宋体" w:hAnsi="宋体"/>
                <w:color w:val="000000"/>
                <w:kern w:val="0"/>
                <w:szCs w:val="24"/>
                <w:lang w:eastAsia="zh-CN"/>
              </w:rPr>
              <w:t>负责与客户的联系、沟通，不断开拓市场</w:t>
            </w:r>
          </w:p>
          <w:p>
            <w:pPr>
              <w:numPr>
                <w:ilvl w:val="0"/>
                <w:numId w:val="1"/>
              </w:numPr>
              <w:spacing w:line="440" w:lineRule="exact"/>
              <w:ind w:left="845" w:leftChars="0" w:hanging="425" w:firstLineChars="0"/>
              <w:rPr>
                <w:rFonts w:hint="eastAsia" w:ascii="宋体" w:hAnsi="宋体"/>
                <w:color w:val="000000"/>
                <w:kern w:val="0"/>
                <w:szCs w:val="24"/>
                <w:lang w:eastAsia="zh-CN"/>
              </w:rPr>
            </w:pPr>
            <w:r>
              <w:rPr>
                <w:rFonts w:hint="eastAsia" w:ascii="宋体" w:hAnsi="宋体"/>
                <w:color w:val="000000"/>
                <w:kern w:val="0"/>
                <w:szCs w:val="24"/>
                <w:lang w:eastAsia="zh-CN"/>
              </w:rPr>
              <w:t>负责掌握市场信息和动态，及时处理客户反馈的信息</w:t>
            </w:r>
          </w:p>
          <w:p>
            <w:pPr>
              <w:numPr>
                <w:ilvl w:val="0"/>
                <w:numId w:val="1"/>
              </w:numPr>
              <w:spacing w:line="440" w:lineRule="exact"/>
              <w:ind w:left="845" w:leftChars="0" w:hanging="425" w:firstLineChars="0"/>
              <w:rPr>
                <w:rFonts w:eastAsia="宋体" w:cs="Times New Roman" w:asciiTheme="minorEastAsia" w:hAnsiTheme="minorEastAsia"/>
                <w:kern w:val="2"/>
                <w:sz w:val="21"/>
                <w:szCs w:val="21"/>
                <w:lang w:val="en-US" w:eastAsia="zh-CN" w:bidi="ar-SA"/>
              </w:rPr>
            </w:pPr>
            <w:r>
              <w:rPr>
                <w:rFonts w:hint="eastAsia" w:ascii="宋体" w:hAnsi="宋体"/>
              </w:rPr>
              <w:t>按时完成总经理交办的其他工作。</w:t>
            </w:r>
          </w:p>
        </w:tc>
        <w:tc>
          <w:tcPr>
            <w:tcW w:w="1528" w:type="dxa"/>
            <w:vAlign w:val="top"/>
          </w:tcPr>
          <w:p>
            <w:pPr>
              <w:spacing w:line="360" w:lineRule="auto"/>
              <w:rPr>
                <w:rFonts w:ascii="楷体" w:hAnsi="楷体" w:eastAsia="楷体" w:cs="Times New Roman"/>
                <w:kern w:val="2"/>
                <w:sz w:val="24"/>
                <w:szCs w:val="24"/>
                <w:lang w:val="en-US" w:eastAsia="zh-CN" w:bidi="ar-SA"/>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081" w:type="dxa"/>
            <w:vAlign w:val="center"/>
          </w:tcPr>
          <w:p>
            <w:pPr>
              <w:spacing w:line="360" w:lineRule="auto"/>
              <w:ind w:right="-105" w:rightChars="0"/>
              <w:jc w:val="left"/>
              <w:rPr>
                <w:rFonts w:eastAsia="宋体" w:cs="Arial" w:asciiTheme="minorEastAsia" w:hAnsiTheme="minorEastAsia"/>
                <w:kern w:val="2"/>
                <w:sz w:val="24"/>
                <w:szCs w:val="24"/>
                <w:lang w:val="en-US" w:eastAsia="zh-CN" w:bidi="ar-SA"/>
              </w:rPr>
            </w:pPr>
            <w:r>
              <w:rPr>
                <w:rFonts w:ascii="宋体" w:hAnsi="宋体"/>
                <w:szCs w:val="21"/>
              </w:rPr>
              <w:t>目标及其实现策划</w:t>
            </w:r>
          </w:p>
        </w:tc>
        <w:tc>
          <w:tcPr>
            <w:tcW w:w="924" w:type="dxa"/>
            <w:vAlign w:val="center"/>
          </w:tcPr>
          <w:p>
            <w:pPr>
              <w:spacing w:line="360" w:lineRule="auto"/>
              <w:ind w:right="-105"/>
              <w:jc w:val="left"/>
              <w:rPr>
                <w:rFonts w:ascii="宋体" w:hAnsi="宋体"/>
                <w:szCs w:val="21"/>
              </w:rPr>
            </w:pPr>
            <w:r>
              <w:rPr>
                <w:rFonts w:ascii="宋体" w:hAnsi="宋体"/>
                <w:szCs w:val="21"/>
              </w:rPr>
              <w:t>Q 6.2</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p>
        </w:tc>
        <w:tc>
          <w:tcPr>
            <w:tcW w:w="964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本部门</w:t>
            </w:r>
            <w:r>
              <w:rPr>
                <w:rFonts w:hint="eastAsia" w:cs="宋体" w:asciiTheme="minorEastAsia" w:hAnsiTheme="minorEastAsia" w:eastAsiaTheme="minorEastAsia"/>
                <w:szCs w:val="21"/>
              </w:rPr>
              <w:t>质量目标分解</w:t>
            </w:r>
            <w:r>
              <w:rPr>
                <w:rFonts w:hint="eastAsia" w:cs="宋体" w:asciiTheme="minorEastAsia" w:hAnsiTheme="minorEastAsia" w:eastAsiaTheme="minorEastAsia"/>
                <w:szCs w:val="21"/>
                <w:lang w:val="en-US" w:eastAsia="zh-CN"/>
              </w:rPr>
              <w:t>7项</w:t>
            </w:r>
            <w:r>
              <w:rPr>
                <w:rFonts w:hint="eastAsia" w:cs="宋体" w:asciiTheme="minorEastAsia" w:hAnsiTheme="minorEastAsia" w:eastAsiaTheme="minorEastAsia"/>
                <w:szCs w:val="21"/>
              </w:rPr>
              <w:t>，明确考核方法、周期和考核人；有2021年</w:t>
            </w:r>
            <w:r>
              <w:rPr>
                <w:rFonts w:hint="eastAsia" w:cs="宋体" w:asciiTheme="minorEastAsia" w:hAnsiTheme="minorEastAsia" w:eastAsiaTheme="minorEastAsia"/>
                <w:szCs w:val="21"/>
                <w:lang w:val="en-US" w:eastAsia="zh-CN"/>
              </w:rPr>
              <w:t>7月-11月20日完成</w:t>
            </w:r>
            <w:r>
              <w:rPr>
                <w:rFonts w:hint="eastAsia" w:cs="宋体" w:asciiTheme="minorEastAsia" w:hAnsiTheme="minorEastAsia" w:eastAsiaTheme="minorEastAsia"/>
                <w:szCs w:val="21"/>
              </w:rPr>
              <w:t>情况记录，目标、指示达成；</w:t>
            </w:r>
          </w:p>
          <w:p>
            <w:pPr>
              <w:spacing w:line="360" w:lineRule="auto"/>
              <w:ind w:right="-105" w:rightChars="0" w:firstLine="420" w:firstLineChars="0"/>
              <w:jc w:val="left"/>
              <w:rPr>
                <w:rFonts w:eastAsia="宋体" w:cs="Arial" w:asciiTheme="minorEastAsia" w:hAnsiTheme="minorEastAsia"/>
                <w:kern w:val="2"/>
                <w:sz w:val="21"/>
                <w:szCs w:val="21"/>
                <w:lang w:val="en-US" w:eastAsia="zh-CN" w:bidi="ar-SA"/>
              </w:rPr>
            </w:pPr>
            <w:r>
              <w:rPr>
                <w:rFonts w:hint="eastAsia" w:cs="宋体" w:asciiTheme="minorEastAsia" w:hAnsiTheme="minorEastAsia" w:eastAsiaTheme="minorEastAsia"/>
                <w:szCs w:val="21"/>
                <w:lang w:val="en-US" w:eastAsia="zh-CN"/>
              </w:rPr>
              <w:t xml:space="preserve">统计考核人：殷在学    批准：邢金辉       </w:t>
            </w:r>
          </w:p>
        </w:tc>
        <w:tc>
          <w:tcPr>
            <w:tcW w:w="1528" w:type="dxa"/>
            <w:vAlign w:val="top"/>
          </w:tcPr>
          <w:p>
            <w:pPr>
              <w:rPr>
                <w:rFonts w:hint="eastAsia" w:asciiTheme="minorEastAsia" w:hAnsiTheme="minorEastAsia"/>
                <w:sz w:val="24"/>
                <w:szCs w:val="24"/>
                <w:lang w:val="en-US" w:eastAsia="zh-CN"/>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产品和服务的要求</w:t>
            </w:r>
          </w:p>
        </w:tc>
        <w:tc>
          <w:tcPr>
            <w:tcW w:w="924"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Q 8.2</w:t>
            </w:r>
          </w:p>
        </w:tc>
        <w:tc>
          <w:tcPr>
            <w:tcW w:w="9645" w:type="dxa"/>
            <w:vAlign w:val="center"/>
          </w:tcPr>
          <w:p>
            <w:pPr>
              <w:spacing w:line="360" w:lineRule="auto"/>
              <w:ind w:right="-105" w:firstLine="420"/>
              <w:jc w:val="left"/>
              <w:rPr>
                <w:rFonts w:hint="eastAsia" w:ascii="宋体" w:hAnsi="宋体"/>
                <w:szCs w:val="21"/>
                <w:lang w:eastAsia="zh-CN"/>
              </w:rPr>
            </w:pPr>
            <w:r>
              <w:rPr>
                <w:rFonts w:ascii="宋体" w:hAnsi="宋体"/>
                <w:szCs w:val="21"/>
              </w:rPr>
              <w:t>审核现场</w:t>
            </w:r>
            <w:r>
              <w:rPr>
                <w:rFonts w:hint="eastAsia" w:ascii="宋体" w:hAnsi="宋体"/>
                <w:szCs w:val="21"/>
                <w:lang w:eastAsia="zh-CN"/>
              </w:rPr>
              <w:t>营销部</w:t>
            </w:r>
            <w:r>
              <w:rPr>
                <w:rFonts w:ascii="宋体" w:hAnsi="宋体"/>
                <w:szCs w:val="21"/>
              </w:rPr>
              <w:t>负责人介绍沟通方式：主要是电话</w:t>
            </w:r>
            <w:r>
              <w:rPr>
                <w:rFonts w:hint="eastAsia" w:ascii="宋体" w:hAnsi="宋体"/>
                <w:szCs w:val="21"/>
                <w:lang w:val="en-US" w:eastAsia="zh-CN"/>
              </w:rPr>
              <w:t>/网络</w:t>
            </w:r>
            <w:r>
              <w:rPr>
                <w:rFonts w:ascii="宋体" w:hAnsi="宋体"/>
                <w:szCs w:val="21"/>
              </w:rPr>
              <w:t>、上门拜访、招投标会等形式宣传本公司有关产品及公司的有关信誉等</w:t>
            </w:r>
            <w:r>
              <w:rPr>
                <w:rFonts w:hint="eastAsia" w:ascii="宋体" w:hAnsi="宋体"/>
                <w:szCs w:val="21"/>
                <w:lang w:eastAsia="zh-CN"/>
              </w:rPr>
              <w:t>；</w:t>
            </w:r>
          </w:p>
          <w:p>
            <w:pPr>
              <w:spacing w:line="360" w:lineRule="auto"/>
              <w:ind w:right="-105" w:firstLine="420"/>
              <w:jc w:val="left"/>
              <w:rPr>
                <w:rFonts w:hint="default" w:ascii="宋体" w:hAnsi="宋体" w:eastAsia="宋体"/>
                <w:color w:val="auto"/>
                <w:szCs w:val="21"/>
                <w:lang w:val="en-US" w:eastAsia="zh-CN"/>
              </w:rPr>
            </w:pPr>
            <w:r>
              <w:rPr>
                <w:rFonts w:hint="eastAsia" w:ascii="宋体" w:hAnsi="宋体"/>
                <w:szCs w:val="21"/>
                <w:lang w:val="en-US" w:eastAsia="zh-CN"/>
              </w:rPr>
              <w:t>本公司</w:t>
            </w:r>
            <w:bookmarkStart w:id="2" w:name="审核范围"/>
            <w:r>
              <w:rPr>
                <w:sz w:val="20"/>
              </w:rPr>
              <w:t>建筑废弃物资源化综合再利用</w:t>
            </w:r>
            <w:bookmarkEnd w:id="2"/>
            <w:r>
              <w:rPr>
                <w:rFonts w:hint="eastAsia"/>
                <w:sz w:val="20"/>
                <w:lang w:val="en-US" w:eastAsia="zh-CN"/>
              </w:rPr>
              <w:t>项目7月1日正式开始，产成品及销售量目前均较少</w:t>
            </w:r>
            <w:r>
              <w:rPr>
                <w:rFonts w:hint="eastAsia"/>
                <w:color w:val="auto"/>
                <w:sz w:val="20"/>
                <w:lang w:val="en-US" w:eastAsia="zh-CN"/>
              </w:rPr>
              <w:t>，本公司下设青岛钢垚新材料有限公司 主要生产混凝土，10月已试产，以后该公司产品主要用于本公司此子公司做原材料使用</w:t>
            </w:r>
            <w:r>
              <w:rPr>
                <w:rFonts w:hint="eastAsia" w:ascii="宋体" w:hAnsi="宋体"/>
                <w:color w:val="auto"/>
                <w:szCs w:val="21"/>
                <w:lang w:val="en-US" w:eastAsia="zh-CN"/>
              </w:rPr>
              <w:t>。</w:t>
            </w:r>
          </w:p>
          <w:p>
            <w:pPr>
              <w:spacing w:line="360" w:lineRule="auto"/>
              <w:ind w:right="-105" w:firstLine="420"/>
              <w:jc w:val="left"/>
              <w:rPr>
                <w:rFonts w:ascii="宋体" w:hAnsi="宋体"/>
                <w:szCs w:val="21"/>
              </w:rPr>
            </w:pPr>
            <w:r>
              <w:rPr>
                <w:rFonts w:hint="eastAsia" w:ascii="宋体" w:hAnsi="宋体"/>
                <w:szCs w:val="21"/>
                <w:lang w:val="en-US" w:eastAsia="zh-CN"/>
              </w:rPr>
              <w:t>与负责人交谈明</w:t>
            </w:r>
            <w:r>
              <w:rPr>
                <w:rFonts w:ascii="宋体" w:hAnsi="宋体"/>
                <w:szCs w:val="21"/>
              </w:rPr>
              <w:t>合同洽谈、签订、履行过程中的问题、顾客投诉或反馈，及时处理</w:t>
            </w:r>
            <w:r>
              <w:rPr>
                <w:rFonts w:hint="eastAsia" w:ascii="宋体" w:hAnsi="宋体"/>
                <w:szCs w:val="21"/>
                <w:lang w:val="en-US" w:eastAsia="zh-CN"/>
              </w:rPr>
              <w:t>流程</w:t>
            </w:r>
            <w:r>
              <w:rPr>
                <w:rFonts w:ascii="宋体" w:hAnsi="宋体"/>
                <w:szCs w:val="21"/>
              </w:rPr>
              <w:t>。</w:t>
            </w:r>
          </w:p>
          <w:p>
            <w:pPr>
              <w:spacing w:line="360" w:lineRule="auto"/>
              <w:ind w:right="-105" w:firstLine="420"/>
              <w:jc w:val="left"/>
              <w:rPr>
                <w:rFonts w:ascii="宋体" w:hAnsi="宋体"/>
                <w:szCs w:val="21"/>
              </w:rPr>
            </w:pPr>
            <w:r>
              <w:rPr>
                <w:rFonts w:ascii="宋体" w:hAnsi="宋体"/>
                <w:szCs w:val="21"/>
              </w:rPr>
              <w:t>公司主要通过招标会、市场调查、客户的走访、交流会等了解市场的需求状态</w:t>
            </w:r>
            <w:r>
              <w:rPr>
                <w:rFonts w:hint="eastAsia" w:ascii="宋体" w:hAnsi="宋体"/>
                <w:szCs w:val="21"/>
                <w:lang w:eastAsia="zh-CN"/>
              </w:rPr>
              <w:t>、</w:t>
            </w:r>
            <w:r>
              <w:rPr>
                <w:rFonts w:ascii="宋体" w:hAnsi="宋体"/>
                <w:szCs w:val="21"/>
              </w:rPr>
              <w:t>以招标文件、订单、合同、电话等形式确定与产品有关的要求，</w:t>
            </w:r>
            <w:r>
              <w:rPr>
                <w:rFonts w:hint="eastAsia" w:ascii="宋体" w:hAnsi="宋体"/>
                <w:szCs w:val="21"/>
                <w:lang w:val="en-US" w:eastAsia="zh-CN"/>
              </w:rPr>
              <w:t>并</w:t>
            </w:r>
            <w:r>
              <w:rPr>
                <w:rFonts w:ascii="宋体" w:hAnsi="宋体"/>
                <w:szCs w:val="21"/>
              </w:rPr>
              <w:t>保存或进行相应的记录。</w:t>
            </w:r>
          </w:p>
          <w:p>
            <w:pPr>
              <w:spacing w:line="360" w:lineRule="auto"/>
              <w:ind w:right="-105" w:firstLine="420"/>
              <w:jc w:val="left"/>
              <w:rPr>
                <w:rFonts w:ascii="宋体" w:hAnsi="宋体"/>
                <w:szCs w:val="21"/>
              </w:rPr>
            </w:pPr>
            <w:r>
              <w:rPr>
                <w:rFonts w:ascii="宋体" w:hAnsi="宋体"/>
                <w:szCs w:val="21"/>
              </w:rPr>
              <w:t>抽查</w:t>
            </w:r>
            <w:r>
              <w:rPr>
                <w:rFonts w:hint="eastAsia" w:ascii="宋体" w:hAnsi="宋体"/>
                <w:szCs w:val="21"/>
                <w:lang w:val="en-US" w:eastAsia="zh-CN"/>
              </w:rPr>
              <w:t>购销</w:t>
            </w:r>
            <w:r>
              <w:rPr>
                <w:rFonts w:hint="eastAsia" w:ascii="宋体" w:hAnsi="宋体"/>
                <w:szCs w:val="21"/>
              </w:rPr>
              <w:t>合同：</w:t>
            </w:r>
          </w:p>
          <w:p>
            <w:pPr>
              <w:spacing w:line="360" w:lineRule="auto"/>
              <w:ind w:right="-105" w:firstLine="420"/>
              <w:jc w:val="left"/>
              <w:rPr>
                <w:rFonts w:hint="eastAsia" w:ascii="宋体" w:hAnsi="宋体"/>
                <w:szCs w:val="21"/>
                <w:lang w:val="en-US" w:eastAsia="zh-CN"/>
              </w:rPr>
            </w:pPr>
            <w:r>
              <w:rPr>
                <w:rFonts w:hint="eastAsia" w:ascii="宋体" w:hAnsi="宋体"/>
                <w:szCs w:val="21"/>
                <w:lang w:val="en-US" w:eastAsia="zh-CN"/>
              </w:rPr>
              <w:t>公司与零散经销商客户5人签订购销合同，主要用于路面铺设、砼凝土站。</w:t>
            </w:r>
          </w:p>
          <w:p>
            <w:pPr>
              <w:spacing w:line="360" w:lineRule="auto"/>
              <w:ind w:right="-105" w:firstLine="420"/>
              <w:jc w:val="left"/>
              <w:rPr>
                <w:rFonts w:hint="eastAsia" w:ascii="宋体" w:hAnsi="宋体"/>
                <w:szCs w:val="21"/>
                <w:lang w:val="en-US" w:eastAsia="zh-CN"/>
              </w:rPr>
            </w:pPr>
            <w:r>
              <w:rPr>
                <w:rFonts w:hint="eastAsia" w:ascii="宋体" w:hAnsi="宋体"/>
                <w:szCs w:val="21"/>
                <w:lang w:val="en-US" w:eastAsia="zh-CN"/>
              </w:rPr>
              <w:t>有</w:t>
            </w:r>
            <w:r>
              <w:rPr>
                <w:rFonts w:ascii="宋体" w:hAnsi="宋体"/>
                <w:szCs w:val="21"/>
              </w:rPr>
              <w:t>202</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3  曲永顺 石子购销合同  明确单价、总价格、数量2万方、供货方式、质量要求及验收标准，付款及计量标准，双方责任和权利。</w:t>
            </w:r>
          </w:p>
          <w:p>
            <w:pPr>
              <w:spacing w:line="360" w:lineRule="auto"/>
              <w:ind w:right="-105" w:firstLine="420"/>
              <w:jc w:val="left"/>
              <w:rPr>
                <w:rFonts w:hint="eastAsia" w:ascii="宋体" w:hAnsi="宋体"/>
                <w:szCs w:val="21"/>
                <w:lang w:val="en-US" w:eastAsia="zh-CN"/>
              </w:rPr>
            </w:pPr>
            <w:r>
              <w:rPr>
                <w:rFonts w:hint="eastAsia" w:ascii="宋体" w:hAnsi="宋体"/>
                <w:szCs w:val="21"/>
                <w:lang w:val="en-US" w:eastAsia="zh-CN"/>
              </w:rPr>
              <w:t>有</w:t>
            </w:r>
            <w:r>
              <w:rPr>
                <w:rFonts w:ascii="宋体" w:hAnsi="宋体"/>
                <w:szCs w:val="21"/>
              </w:rPr>
              <w:t>202</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9  韩文鹏 石粉购销合同  明确单价、总价格、数量2.35万方、供货方式、质量要求及验收标准，付款及计量标准，双方责任和权利。</w:t>
            </w:r>
          </w:p>
          <w:p>
            <w:pPr>
              <w:spacing w:line="360" w:lineRule="auto"/>
              <w:ind w:right="-105" w:firstLine="420"/>
              <w:jc w:val="left"/>
              <w:rPr>
                <w:rFonts w:hint="eastAsia" w:ascii="宋体" w:hAnsi="宋体"/>
                <w:szCs w:val="21"/>
                <w:lang w:val="en-US" w:eastAsia="zh-CN"/>
              </w:rPr>
            </w:pPr>
            <w:r>
              <w:rPr>
                <w:rFonts w:hint="eastAsia" w:ascii="宋体" w:hAnsi="宋体"/>
                <w:szCs w:val="21"/>
                <w:lang w:val="en-US" w:eastAsia="zh-CN"/>
              </w:rPr>
              <w:t>有</w:t>
            </w:r>
            <w:r>
              <w:rPr>
                <w:rFonts w:ascii="宋体" w:hAnsi="宋体"/>
                <w:szCs w:val="21"/>
              </w:rPr>
              <w:t>202</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4  冯阳春  细子购销合同  明确单价、总价格、数量1.2万方、供货方式、质量要求及验收标准，付款及计量标准，双方责任和权利。</w:t>
            </w:r>
          </w:p>
          <w:p>
            <w:pPr>
              <w:spacing w:line="360" w:lineRule="auto"/>
              <w:ind w:right="-105" w:firstLine="420"/>
              <w:jc w:val="left"/>
              <w:rPr>
                <w:rFonts w:hint="eastAsia" w:ascii="宋体" w:hAnsi="宋体"/>
                <w:szCs w:val="21"/>
                <w:lang w:val="en-US" w:eastAsia="zh-CN"/>
              </w:rPr>
            </w:pPr>
            <w:r>
              <w:rPr>
                <w:rFonts w:hint="eastAsia" w:ascii="宋体" w:hAnsi="宋体"/>
                <w:szCs w:val="21"/>
                <w:lang w:val="en-US" w:eastAsia="zh-CN"/>
              </w:rPr>
              <w:t>均提供合同评审记录：从是否生产过、物资供应情况、价格、质量要求等进行评审，评审能满足要求，各相关部门负责人签名，审批：乔学斌，合同评审通过签订合同。</w:t>
            </w:r>
          </w:p>
          <w:p>
            <w:pPr>
              <w:spacing w:line="360" w:lineRule="auto"/>
              <w:ind w:right="-105" w:firstLine="420"/>
              <w:jc w:val="left"/>
              <w:rPr>
                <w:rFonts w:hint="eastAsia" w:ascii="宋体" w:hAnsi="宋体"/>
                <w:szCs w:val="21"/>
                <w:lang w:val="en-US" w:eastAsia="zh-CN"/>
              </w:rPr>
            </w:pPr>
            <w:r>
              <w:rPr>
                <w:rFonts w:hint="eastAsia" w:ascii="宋体" w:hAnsi="宋体"/>
                <w:szCs w:val="21"/>
                <w:lang w:val="en-US" w:eastAsia="zh-CN"/>
              </w:rPr>
              <w:t>目前公司与客户商定确定，现阶段由顾客上门自提货物。</w:t>
            </w:r>
          </w:p>
          <w:p>
            <w:pPr>
              <w:spacing w:line="360" w:lineRule="auto"/>
              <w:ind w:right="-105" w:firstLine="420"/>
              <w:jc w:val="left"/>
              <w:rPr>
                <w:rFonts w:hint="eastAsia" w:ascii="宋体" w:hAnsi="宋体"/>
                <w:szCs w:val="21"/>
                <w:lang w:val="en-US" w:eastAsia="zh-CN"/>
              </w:rPr>
            </w:pPr>
            <w:r>
              <w:rPr>
                <w:rFonts w:hint="eastAsia" w:ascii="宋体" w:hAnsi="宋体"/>
                <w:szCs w:val="21"/>
                <w:lang w:val="en-US" w:eastAsia="zh-CN"/>
              </w:rPr>
              <w:t>日常进行售前、售中及售后与顾客沟通，建立顾客意见处理记录、质量信息反馈单，跟踪收集顾客意见和建议，目前无投拆，顾客提出意见及时记录、反馈及处理。</w:t>
            </w:r>
          </w:p>
          <w:p>
            <w:pPr>
              <w:spacing w:line="360" w:lineRule="auto"/>
              <w:ind w:right="-105" w:firstLine="420"/>
              <w:jc w:val="left"/>
              <w:rPr>
                <w:rFonts w:hint="default" w:ascii="宋体" w:hAnsi="宋体"/>
                <w:szCs w:val="21"/>
                <w:lang w:val="en-US" w:eastAsia="zh-CN"/>
              </w:rPr>
            </w:pPr>
            <w:r>
              <w:rPr>
                <w:rFonts w:hint="eastAsia" w:ascii="宋体" w:hAnsi="宋体"/>
                <w:szCs w:val="21"/>
                <w:lang w:val="en-US" w:eastAsia="zh-CN"/>
              </w:rPr>
              <w:t>有11月5日冯阳春 提出1项意见细石含土，已立即处理合格。</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r>
              <w:rPr>
                <w:rFonts w:ascii="宋体" w:hAnsi="宋体"/>
                <w:szCs w:val="21"/>
              </w:rPr>
              <w:t>基本符合要求。</w:t>
            </w:r>
          </w:p>
        </w:tc>
        <w:tc>
          <w:tcPr>
            <w:tcW w:w="1528" w:type="dxa"/>
            <w:vAlign w:val="top"/>
          </w:tcPr>
          <w:p>
            <w:pPr>
              <w:rPr>
                <w:rFonts w:hint="eastAsia" w:asciiTheme="minorEastAsia" w:hAnsiTheme="minorEastAsia"/>
                <w:sz w:val="24"/>
                <w:szCs w:val="24"/>
                <w:lang w:val="en-US" w:eastAsia="zh-CN"/>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2081"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外部提供过程、产品和服务的控制</w:t>
            </w:r>
          </w:p>
        </w:tc>
        <w:tc>
          <w:tcPr>
            <w:tcW w:w="924" w:type="dxa"/>
            <w:vAlign w:val="top"/>
          </w:tcPr>
          <w:p>
            <w:pPr>
              <w:spacing w:line="360" w:lineRule="auto"/>
              <w:ind w:right="-105" w:firstLine="42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jc w:val="left"/>
              <w:rPr>
                <w:rFonts w:ascii="宋体" w:hAnsi="宋体"/>
                <w:szCs w:val="21"/>
              </w:rPr>
            </w:pPr>
            <w:r>
              <w:rPr>
                <w:rFonts w:ascii="宋体" w:hAnsi="宋体"/>
                <w:szCs w:val="21"/>
              </w:rPr>
              <w:t>Q  8.4</w:t>
            </w: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rightChars="0" w:firstLine="420" w:firstLineChars="0"/>
              <w:jc w:val="left"/>
              <w:rPr>
                <w:rFonts w:ascii="宋体" w:hAnsi="宋体" w:eastAsia="宋体" w:cs="Times New Roman"/>
                <w:kern w:val="2"/>
                <w:sz w:val="21"/>
                <w:szCs w:val="21"/>
                <w:lang w:val="en-US" w:eastAsia="zh-CN" w:bidi="ar-SA"/>
              </w:rPr>
            </w:pPr>
          </w:p>
        </w:tc>
        <w:tc>
          <w:tcPr>
            <w:tcW w:w="9645" w:type="dxa"/>
            <w:vAlign w:val="top"/>
          </w:tcPr>
          <w:p>
            <w:pPr>
              <w:spacing w:line="360" w:lineRule="auto"/>
              <w:ind w:right="-105" w:firstLine="420"/>
              <w:jc w:val="left"/>
              <w:rPr>
                <w:rFonts w:ascii="宋体" w:hAnsi="宋体"/>
                <w:szCs w:val="21"/>
              </w:rPr>
            </w:pPr>
            <w:r>
              <w:rPr>
                <w:rFonts w:ascii="宋体" w:hAnsi="宋体"/>
                <w:szCs w:val="21"/>
              </w:rPr>
              <w:t>公司建立并实施</w:t>
            </w:r>
            <w:r>
              <w:rPr>
                <w:rFonts w:asciiTheme="minorEastAsia" w:hAnsiTheme="minorEastAsia"/>
                <w:szCs w:val="21"/>
              </w:rPr>
              <w:t>《</w:t>
            </w:r>
            <w:r>
              <w:rPr>
                <w:rFonts w:hint="eastAsia" w:asciiTheme="minorEastAsia" w:hAnsiTheme="minorEastAsia"/>
                <w:szCs w:val="21"/>
              </w:rPr>
              <w:t>采购控制程序</w:t>
            </w:r>
            <w:r>
              <w:rPr>
                <w:rFonts w:asciiTheme="minorEastAsia" w:hAnsiTheme="minorEastAsia"/>
                <w:szCs w:val="21"/>
              </w:rPr>
              <w:t>》，规定了采购物资分类、供方评价与管理状况、采购信息、采购产品验证等内容。对采购的物资进行分类，并依据重要程度分别予以控制。</w:t>
            </w:r>
          </w:p>
          <w:p>
            <w:pPr>
              <w:spacing w:line="360" w:lineRule="auto"/>
              <w:ind w:right="-105" w:firstLine="420"/>
              <w:jc w:val="left"/>
              <w:rPr>
                <w:rFonts w:asciiTheme="minorEastAsia" w:hAnsiTheme="minorEastAsia"/>
                <w:szCs w:val="21"/>
              </w:rPr>
            </w:pPr>
            <w:r>
              <w:rPr>
                <w:rFonts w:ascii="宋体" w:hAnsi="宋体"/>
                <w:szCs w:val="21"/>
              </w:rPr>
              <w:t>提供了《合格供</w:t>
            </w:r>
            <w:r>
              <w:rPr>
                <w:rFonts w:asciiTheme="minorEastAsia" w:hAnsiTheme="minorEastAsia"/>
                <w:szCs w:val="21"/>
              </w:rPr>
              <w:t>方</w:t>
            </w:r>
            <w:r>
              <w:rPr>
                <w:rFonts w:hint="eastAsia" w:asciiTheme="minorEastAsia" w:hAnsiTheme="minorEastAsia"/>
                <w:szCs w:val="21"/>
                <w:lang w:val="en-US" w:eastAsia="zh-CN"/>
              </w:rPr>
              <w:t>名单</w:t>
            </w:r>
            <w:r>
              <w:rPr>
                <w:rFonts w:asciiTheme="minorEastAsia" w:hAnsiTheme="minorEastAsia"/>
                <w:szCs w:val="21"/>
              </w:rPr>
              <w:t>》：</w:t>
            </w:r>
            <w:r>
              <w:rPr>
                <w:rFonts w:hint="eastAsia" w:asciiTheme="minorEastAsia" w:hAnsiTheme="minorEastAsia"/>
                <w:szCs w:val="21"/>
                <w:lang w:val="en-US" w:eastAsia="zh-CN"/>
              </w:rPr>
              <w:t>目前材料供方主要来自中间经销商，经销商收集建筑垃圾石渣转卖到该公司，供方有马柱旺、李辉、刘丙华、杜泽辉，主要来自建筑、建设过程产生石渣/块垃圾</w:t>
            </w:r>
            <w:r>
              <w:rPr>
                <w:rFonts w:asciiTheme="minorEastAsia" w:hAnsiTheme="minorEastAsia"/>
                <w:szCs w:val="21"/>
              </w:rPr>
              <w:t>；</w:t>
            </w:r>
          </w:p>
          <w:p>
            <w:pPr>
              <w:spacing w:line="360" w:lineRule="auto"/>
              <w:ind w:right="-105" w:firstLine="420"/>
              <w:jc w:val="left"/>
              <w:rPr>
                <w:rFonts w:hint="default" w:eastAsia="宋体" w:asciiTheme="minorEastAsia" w:hAnsiTheme="minorEastAsia"/>
                <w:szCs w:val="21"/>
                <w:lang w:val="en-US" w:eastAsia="zh-CN"/>
              </w:rPr>
            </w:pPr>
            <w:r>
              <w:rPr>
                <w:rFonts w:hint="eastAsia" w:asciiTheme="minorEastAsia" w:hAnsiTheme="minorEastAsia"/>
                <w:szCs w:val="21"/>
                <w:lang w:val="en-US" w:eastAsia="zh-CN"/>
              </w:rPr>
              <w:t>同时建立设备和检测仪器供方名录。</w:t>
            </w:r>
          </w:p>
          <w:p>
            <w:pPr>
              <w:spacing w:line="360" w:lineRule="auto"/>
              <w:ind w:right="-105" w:firstLine="420"/>
              <w:jc w:val="left"/>
              <w:rPr>
                <w:rFonts w:ascii="宋体" w:hAnsi="宋体"/>
                <w:szCs w:val="21"/>
              </w:rPr>
            </w:pPr>
            <w:r>
              <w:rPr>
                <w:rFonts w:ascii="宋体" w:hAnsi="宋体"/>
                <w:szCs w:val="21"/>
              </w:rPr>
              <w:t>组织在对供方</w:t>
            </w:r>
            <w:r>
              <w:rPr>
                <w:rFonts w:asciiTheme="minorEastAsia" w:hAnsiTheme="minorEastAsia"/>
                <w:szCs w:val="21"/>
              </w:rPr>
              <w:t>进行选择和评价：</w:t>
            </w:r>
          </w:p>
          <w:p>
            <w:pPr>
              <w:spacing w:line="360" w:lineRule="auto"/>
              <w:ind w:right="-105" w:firstLine="420"/>
              <w:jc w:val="left"/>
              <w:rPr>
                <w:rFonts w:hint="default" w:asciiTheme="minorEastAsia" w:hAnsiTheme="minorEastAsia"/>
                <w:szCs w:val="21"/>
                <w:lang w:val="en-US"/>
              </w:rPr>
            </w:pPr>
            <w:r>
              <w:rPr>
                <w:rFonts w:ascii="宋体" w:hAnsi="宋体"/>
                <w:szCs w:val="21"/>
              </w:rPr>
              <w:t>查供方</w:t>
            </w:r>
            <w:r>
              <w:rPr>
                <w:rFonts w:asciiTheme="minorEastAsia" w:hAnsiTheme="minorEastAsia"/>
                <w:szCs w:val="21"/>
              </w:rPr>
              <w:t>评价表，</w:t>
            </w:r>
            <w:r>
              <w:rPr>
                <w:rFonts w:hint="eastAsia" w:asciiTheme="minorEastAsia" w:hAnsiTheme="minorEastAsia"/>
                <w:szCs w:val="21"/>
                <w:lang w:val="en-US" w:eastAsia="zh-CN"/>
              </w:rPr>
              <w:t>上述四家石渣/块供方</w:t>
            </w:r>
            <w:r>
              <w:rPr>
                <w:rFonts w:hint="eastAsia" w:asciiTheme="minorEastAsia" w:hAnsiTheme="minorEastAsia"/>
                <w:szCs w:val="21"/>
              </w:rPr>
              <w:t>评</w:t>
            </w:r>
            <w:r>
              <w:rPr>
                <w:rFonts w:hint="eastAsia" w:asciiTheme="minorEastAsia" w:hAnsiTheme="minorEastAsia"/>
                <w:szCs w:val="21"/>
                <w:highlight w:val="none"/>
              </w:rPr>
              <w:t>价记录</w:t>
            </w:r>
            <w:r>
              <w:rPr>
                <w:rFonts w:hint="eastAsia" w:asciiTheme="minorEastAsia" w:hAnsiTheme="minorEastAsia"/>
                <w:szCs w:val="21"/>
                <w:highlight w:val="none"/>
                <w:lang w:val="en-US" w:eastAsia="zh-CN"/>
              </w:rPr>
              <w:t>均提供，</w:t>
            </w:r>
            <w:r>
              <w:rPr>
                <w:rFonts w:asciiTheme="minorEastAsia" w:hAnsiTheme="minorEastAsia"/>
                <w:szCs w:val="21"/>
                <w:highlight w:val="none"/>
              </w:rPr>
              <w:t>记录供方</w:t>
            </w:r>
            <w:r>
              <w:rPr>
                <w:rFonts w:hint="eastAsia" w:asciiTheme="minorEastAsia" w:hAnsiTheme="minorEastAsia"/>
                <w:szCs w:val="21"/>
                <w:highlight w:val="none"/>
                <w:lang w:val="en-US" w:eastAsia="zh-CN"/>
              </w:rPr>
              <w:t>材料名称、联系方式、</w:t>
            </w:r>
            <w:r>
              <w:rPr>
                <w:rFonts w:hint="eastAsia" w:asciiTheme="minorEastAsia" w:hAnsiTheme="minorEastAsia"/>
                <w:szCs w:val="21"/>
                <w:highlight w:val="none"/>
              </w:rPr>
              <w:t>评价内容</w:t>
            </w:r>
            <w:r>
              <w:rPr>
                <w:rFonts w:asciiTheme="minorEastAsia" w:hAnsiTheme="minorEastAsia"/>
                <w:szCs w:val="21"/>
                <w:highlight w:val="none"/>
              </w:rPr>
              <w:t>、</w:t>
            </w:r>
            <w:r>
              <w:rPr>
                <w:rFonts w:hint="eastAsia" w:asciiTheme="minorEastAsia" w:hAnsiTheme="minorEastAsia"/>
                <w:szCs w:val="21"/>
                <w:highlight w:val="none"/>
              </w:rPr>
              <w:t>评价</w:t>
            </w:r>
            <w:r>
              <w:rPr>
                <w:rFonts w:asciiTheme="minorEastAsia" w:hAnsiTheme="minorEastAsia"/>
                <w:szCs w:val="21"/>
                <w:highlight w:val="none"/>
              </w:rPr>
              <w:t>结果及结论：</w:t>
            </w:r>
            <w:r>
              <w:rPr>
                <w:rFonts w:hint="eastAsia" w:asciiTheme="minorEastAsia" w:hAnsiTheme="minorEastAsia"/>
                <w:szCs w:val="21"/>
                <w:highlight w:val="none"/>
              </w:rPr>
              <w:t>同意纳入合格供方/外包方，参加人员</w:t>
            </w:r>
            <w:r>
              <w:rPr>
                <w:rFonts w:hint="eastAsia" w:asciiTheme="minorEastAsia" w:hAnsiTheme="minorEastAsia"/>
                <w:szCs w:val="21"/>
                <w:highlight w:val="none"/>
                <w:lang w:val="en-US" w:eastAsia="zh-CN"/>
              </w:rPr>
              <w:t>确认，高层领导批准，评价合格纳入合格供方。</w:t>
            </w:r>
          </w:p>
          <w:p>
            <w:pPr>
              <w:spacing w:line="360" w:lineRule="auto"/>
              <w:ind w:right="-105" w:firstLine="420"/>
              <w:jc w:val="left"/>
              <w:rPr>
                <w:rFonts w:asciiTheme="minorEastAsia" w:hAnsiTheme="minorEastAsia"/>
                <w:szCs w:val="21"/>
              </w:rPr>
            </w:pPr>
            <w:r>
              <w:rPr>
                <w:rFonts w:hint="eastAsia" w:asciiTheme="minorEastAsia" w:hAnsiTheme="minorEastAsia"/>
                <w:szCs w:val="21"/>
                <w:lang w:val="en-US" w:eastAsia="zh-CN"/>
              </w:rPr>
              <w:t>均提供上述建筑垃圾石渣</w:t>
            </w:r>
            <w:r>
              <w:rPr>
                <w:rFonts w:hint="eastAsia" w:asciiTheme="minorEastAsia" w:hAnsiTheme="minorEastAsia"/>
                <w:szCs w:val="21"/>
              </w:rPr>
              <w:t>购</w:t>
            </w:r>
            <w:r>
              <w:rPr>
                <w:rFonts w:hint="eastAsia" w:asciiTheme="minorEastAsia" w:hAnsiTheme="minorEastAsia"/>
                <w:szCs w:val="21"/>
                <w:lang w:val="en-US" w:eastAsia="zh-CN"/>
              </w:rPr>
              <w:t>销</w:t>
            </w:r>
            <w:r>
              <w:rPr>
                <w:rFonts w:hint="eastAsia" w:asciiTheme="minorEastAsia" w:hAnsiTheme="minorEastAsia"/>
                <w:szCs w:val="21"/>
              </w:rPr>
              <w:t>合同</w:t>
            </w:r>
            <w:r>
              <w:rPr>
                <w:rFonts w:hint="eastAsia" w:asciiTheme="minorEastAsia" w:hAnsiTheme="minorEastAsia"/>
                <w:szCs w:val="21"/>
                <w:lang w:eastAsia="zh-CN"/>
              </w:rPr>
              <w:t>，</w:t>
            </w:r>
            <w:r>
              <w:rPr>
                <w:rFonts w:hint="eastAsia" w:asciiTheme="minorEastAsia" w:hAnsiTheme="minorEastAsia"/>
                <w:szCs w:val="21"/>
              </w:rPr>
              <w:t>购合同明确货物名称、价格、质量</w:t>
            </w:r>
            <w:r>
              <w:rPr>
                <w:rFonts w:hint="eastAsia" w:asciiTheme="minorEastAsia" w:hAnsiTheme="minorEastAsia"/>
                <w:szCs w:val="21"/>
                <w:lang w:val="en-US" w:eastAsia="zh-CN"/>
              </w:rPr>
              <w:t>要求</w:t>
            </w:r>
            <w:r>
              <w:rPr>
                <w:rFonts w:hint="eastAsia" w:asciiTheme="minorEastAsia" w:hAnsiTheme="minorEastAsia"/>
                <w:szCs w:val="21"/>
              </w:rPr>
              <w:t>、交货、结算要求等。</w:t>
            </w:r>
          </w:p>
          <w:p>
            <w:pPr>
              <w:spacing w:line="360" w:lineRule="auto"/>
              <w:ind w:right="-6" w:rightChars="-3" w:firstLine="420"/>
              <w:rPr>
                <w:rFonts w:hint="default" w:ascii="宋体" w:hAnsi="宋体" w:eastAsia="宋体"/>
                <w:szCs w:val="21"/>
                <w:lang w:val="en-US" w:eastAsia="zh-CN"/>
              </w:rPr>
            </w:pPr>
            <w:r>
              <w:rPr>
                <w:rFonts w:hint="eastAsia" w:ascii="宋体" w:hAnsi="宋体"/>
                <w:szCs w:val="21"/>
                <w:lang w:val="en-US" w:eastAsia="zh-CN"/>
              </w:rPr>
              <w:t>抽 有鄂破机供方成都大宏立机器股份有限公司  供方评价合格记录、资质及体系证书复印件。</w:t>
            </w:r>
          </w:p>
          <w:p>
            <w:pPr>
              <w:spacing w:line="360" w:lineRule="auto"/>
              <w:ind w:right="-6" w:rightChars="-3" w:firstLine="420"/>
              <w:rPr>
                <w:rFonts w:hint="eastAsia" w:ascii="宋体" w:hAnsi="宋体"/>
                <w:szCs w:val="21"/>
              </w:rPr>
            </w:pPr>
            <w:r>
              <w:rPr>
                <w:rFonts w:hint="eastAsia" w:ascii="宋体" w:hAnsi="宋体"/>
                <w:szCs w:val="21"/>
              </w:rPr>
              <w:t>查</w:t>
            </w:r>
            <w:r>
              <w:rPr>
                <w:rFonts w:hint="eastAsia" w:ascii="宋体" w:hAnsi="宋体"/>
                <w:szCs w:val="21"/>
                <w:lang w:val="en-US" w:eastAsia="zh-CN"/>
              </w:rPr>
              <w:t>材料采购计划单</w:t>
            </w:r>
            <w:r>
              <w:rPr>
                <w:rFonts w:hint="eastAsia" w:ascii="宋体" w:hAnsi="宋体"/>
                <w:szCs w:val="21"/>
              </w:rPr>
              <w:t>：</w:t>
            </w:r>
          </w:p>
          <w:p>
            <w:pPr>
              <w:spacing w:line="360" w:lineRule="auto"/>
              <w:ind w:right="-6" w:rightChars="-3" w:firstLine="420"/>
              <w:rPr>
                <w:rFonts w:hint="eastAsia" w:ascii="宋体" w:hAnsi="宋体"/>
                <w:szCs w:val="21"/>
                <w:lang w:val="en-US" w:eastAsia="zh-CN"/>
              </w:rPr>
            </w:pPr>
            <w:r>
              <w:rPr>
                <w:rFonts w:hint="eastAsia" w:ascii="宋体" w:hAnsi="宋体"/>
                <w:szCs w:val="21"/>
                <w:lang w:val="en-US" w:eastAsia="zh-CN"/>
              </w:rPr>
              <w:t>抽 有2021年7月21日、8月28日、10月3日采购计划单：名称青石、规格 大块、数量、单位、需求时间，审核：邢金辉；</w:t>
            </w:r>
          </w:p>
          <w:p>
            <w:pPr>
              <w:shd w:val="clear"/>
              <w:spacing w:line="360" w:lineRule="auto"/>
              <w:ind w:right="-105" w:rightChars="0" w:firstLine="420" w:firstLineChars="0"/>
              <w:jc w:val="left"/>
              <w:rPr>
                <w:rFonts w:hint="default" w:ascii="宋体" w:hAnsi="宋体"/>
                <w:szCs w:val="21"/>
                <w:highlight w:val="none"/>
                <w:lang w:val="en-US" w:eastAsia="zh-CN"/>
              </w:rPr>
            </w:pPr>
            <w:r>
              <w:rPr>
                <w:rFonts w:hint="eastAsia" w:ascii="宋体" w:hAnsi="宋体"/>
                <w:szCs w:val="21"/>
                <w:highlight w:val="none"/>
                <w:lang w:val="en-US" w:eastAsia="zh-CN"/>
              </w:rPr>
              <w:t>由技质部负责采购产品进货检验。</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r>
              <w:rPr>
                <w:rFonts w:ascii="宋体" w:hAnsi="宋体"/>
                <w:szCs w:val="21"/>
              </w:rPr>
              <w:t>外部提供过程、产品和服务的控制</w:t>
            </w:r>
            <w:r>
              <w:rPr>
                <w:rFonts w:hint="eastAsia" w:ascii="宋体" w:hAnsi="宋体"/>
                <w:szCs w:val="21"/>
                <w:lang w:val="en-US" w:eastAsia="zh-CN"/>
              </w:rPr>
              <w:t>管理基本符合</w:t>
            </w:r>
            <w:r>
              <w:rPr>
                <w:rFonts w:ascii="宋体" w:hAnsi="宋体"/>
                <w:szCs w:val="21"/>
              </w:rPr>
              <w:t>。</w:t>
            </w:r>
          </w:p>
        </w:tc>
        <w:tc>
          <w:tcPr>
            <w:tcW w:w="1528" w:type="dxa"/>
            <w:vAlign w:val="top"/>
          </w:tcPr>
          <w:p>
            <w:pPr>
              <w:rPr>
                <w:rFonts w:hint="eastAsia" w:asciiTheme="minorEastAsia" w:hAnsiTheme="minorEastAsia"/>
                <w:sz w:val="24"/>
                <w:szCs w:val="24"/>
              </w:rPr>
            </w:pPr>
            <w:r>
              <w:rPr>
                <w:rFonts w:hint="eastAsia" w:asciiTheme="minorEastAsia" w:hAnsiTheme="minorEastAsia"/>
                <w:sz w:val="24"/>
                <w:szCs w:val="24"/>
              </w:rPr>
              <w:t>OK</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2081"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服务提供的</w:t>
            </w:r>
            <w:r>
              <w:rPr>
                <w:rFonts w:ascii="宋体" w:hAnsi="宋体" w:cs="Arial"/>
                <w:szCs w:val="21"/>
              </w:rPr>
              <w:t>控制</w:t>
            </w:r>
          </w:p>
        </w:tc>
        <w:tc>
          <w:tcPr>
            <w:tcW w:w="924" w:type="dxa"/>
            <w:vAlign w:val="center"/>
          </w:tcPr>
          <w:p>
            <w:pPr>
              <w:spacing w:line="360" w:lineRule="auto"/>
              <w:ind w:right="-6" w:rightChars="-3"/>
              <w:jc w:val="left"/>
              <w:rPr>
                <w:rFonts w:ascii="宋体" w:hAnsi="宋体" w:cs="Arial"/>
                <w:szCs w:val="21"/>
              </w:rPr>
            </w:pPr>
            <w:r>
              <w:rPr>
                <w:rFonts w:hint="eastAsia" w:ascii="宋体" w:hAnsi="宋体" w:cs="Arial"/>
                <w:szCs w:val="21"/>
              </w:rPr>
              <w:t>Q：8.5.1</w:t>
            </w:r>
          </w:p>
          <w:p>
            <w:pPr>
              <w:spacing w:line="360" w:lineRule="auto"/>
              <w:ind w:right="-6" w:rightChars="-3"/>
              <w:rPr>
                <w:rFonts w:ascii="宋体" w:hAnsi="宋体" w:eastAsia="宋体" w:cs="Arial"/>
                <w:kern w:val="2"/>
                <w:sz w:val="21"/>
                <w:szCs w:val="21"/>
                <w:lang w:val="en-US" w:eastAsia="zh-CN" w:bidi="ar-SA"/>
              </w:rPr>
            </w:pPr>
          </w:p>
        </w:tc>
        <w:tc>
          <w:tcPr>
            <w:tcW w:w="9645" w:type="dxa"/>
            <w:vAlign w:val="center"/>
          </w:tcPr>
          <w:p>
            <w:pPr>
              <w:pStyle w:val="12"/>
              <w:spacing w:line="360" w:lineRule="auto"/>
              <w:ind w:left="420"/>
              <w:jc w:val="left"/>
              <w:rPr>
                <w:rFonts w:hint="default" w:ascii="宋体" w:hAnsi="宋体" w:eastAsia="宋体" w:cs="Arial"/>
                <w:sz w:val="21"/>
                <w:szCs w:val="21"/>
                <w:lang w:val="en-US" w:eastAsia="zh-CN"/>
              </w:rPr>
            </w:pPr>
            <w:r>
              <w:rPr>
                <w:rFonts w:hint="eastAsia" w:ascii="宋体" w:hAnsi="宋体" w:cs="Arial"/>
                <w:sz w:val="21"/>
                <w:szCs w:val="21"/>
                <w:lang w:val="en-US" w:eastAsia="zh-CN"/>
              </w:rPr>
              <w:t>营销部负责销售策划及管理控制，执行购销合同，交付时双方现场确认、过磅，并定期进行按过磅单数量进行核对、核算；</w:t>
            </w:r>
          </w:p>
          <w:p>
            <w:pPr>
              <w:spacing w:line="360" w:lineRule="auto"/>
              <w:ind w:right="-6" w:rightChars="-3" w:firstLine="420" w:firstLineChars="200"/>
              <w:rPr>
                <w:rFonts w:ascii="宋体" w:hAnsi="宋体" w:cs="Arial"/>
                <w:szCs w:val="21"/>
              </w:rPr>
            </w:pPr>
            <w:r>
              <w:rPr>
                <w:rFonts w:hint="eastAsia" w:ascii="宋体" w:hAnsi="宋体" w:cs="Arial"/>
                <w:szCs w:val="21"/>
              </w:rPr>
              <w:t>审核现场</w:t>
            </w:r>
            <w:r>
              <w:rPr>
                <w:rFonts w:hint="eastAsia" w:ascii="宋体" w:hAnsi="宋体" w:cs="Arial"/>
                <w:szCs w:val="21"/>
                <w:lang w:eastAsia="zh-CN"/>
              </w:rPr>
              <w:t>、</w:t>
            </w:r>
            <w:r>
              <w:rPr>
                <w:rFonts w:hint="eastAsia" w:ascii="宋体" w:hAnsi="宋体" w:cs="Arial"/>
                <w:szCs w:val="21"/>
                <w:lang w:val="en-US" w:eastAsia="zh-CN"/>
              </w:rPr>
              <w:t>记录抽查</w:t>
            </w:r>
            <w:r>
              <w:rPr>
                <w:rFonts w:hint="eastAsia" w:ascii="宋体" w:hAnsi="宋体" w:cs="Arial"/>
                <w:szCs w:val="21"/>
              </w:rPr>
              <w:t>、询问控制情况：</w:t>
            </w:r>
          </w:p>
          <w:p>
            <w:pPr>
              <w:spacing w:line="360" w:lineRule="auto"/>
              <w:ind w:left="420" w:leftChars="200" w:right="-6" w:rightChars="-3"/>
              <w:rPr>
                <w:rFonts w:hint="eastAsia" w:ascii="宋体" w:hAnsi="宋体" w:cs="Arial"/>
                <w:szCs w:val="21"/>
                <w:lang w:val="en-US" w:eastAsia="zh-CN"/>
              </w:rPr>
            </w:pPr>
            <w:r>
              <w:rPr>
                <w:rFonts w:hint="eastAsia" w:ascii="宋体" w:hAnsi="宋体" w:cs="Arial"/>
                <w:szCs w:val="21"/>
                <w:lang w:val="en-US" w:eastAsia="zh-CN"/>
              </w:rPr>
              <w:t>日常通过电话/网络或按合同约定根据客户需求及时提供，双方现场检查确认、交接，无异常装车过磅，双方各执一份过磅单，定期核对过磅单，并按核对数量结算金额。</w:t>
            </w:r>
          </w:p>
          <w:p>
            <w:pPr>
              <w:spacing w:line="360" w:lineRule="auto"/>
              <w:ind w:left="420" w:leftChars="200" w:right="-6" w:rightChars="-3"/>
              <w:rPr>
                <w:rFonts w:hint="eastAsia" w:ascii="宋体" w:hAnsi="宋体" w:cs="Arial"/>
                <w:color w:val="auto"/>
                <w:szCs w:val="21"/>
                <w:lang w:val="en-US" w:eastAsia="zh-CN"/>
              </w:rPr>
            </w:pPr>
            <w:r>
              <w:rPr>
                <w:rFonts w:hint="eastAsia" w:ascii="宋体" w:hAnsi="宋体" w:cs="Arial"/>
                <w:color w:val="0000FF"/>
                <w:szCs w:val="21"/>
                <w:lang w:val="en-US" w:eastAsia="zh-CN"/>
              </w:rPr>
              <w:t>2</w:t>
            </w:r>
            <w:r>
              <w:rPr>
                <w:rFonts w:hint="eastAsia" w:ascii="宋体" w:hAnsi="宋体" w:cs="Arial"/>
                <w:color w:val="auto"/>
                <w:szCs w:val="21"/>
                <w:lang w:val="en-US" w:eastAsia="zh-CN"/>
              </w:rPr>
              <w:t xml:space="preserve">0210813   出售石粉  车号2812  有客户信息记录  毛重69320KG  皮重22150KG  净重47170KG   序号：024690  司机张坤 </w:t>
            </w:r>
          </w:p>
          <w:p>
            <w:pPr>
              <w:spacing w:line="360" w:lineRule="auto"/>
              <w:ind w:left="420" w:leftChars="200" w:right="-6" w:rightChars="-3"/>
              <w:rPr>
                <w:rFonts w:hint="default" w:ascii="宋体" w:hAnsi="宋体" w:cs="Arial"/>
                <w:color w:val="auto"/>
                <w:szCs w:val="21"/>
                <w:lang w:val="en-US" w:eastAsia="zh-CN"/>
              </w:rPr>
            </w:pPr>
            <w:r>
              <w:rPr>
                <w:rFonts w:hint="eastAsia" w:ascii="宋体" w:hAnsi="宋体" w:cs="Arial"/>
                <w:color w:val="auto"/>
                <w:szCs w:val="21"/>
                <w:lang w:val="en-US" w:eastAsia="zh-CN"/>
              </w:rPr>
              <w:t>20211012   出售细石  车号8883  有客户信息记录  毛重65420KG  皮重24150KG  净重41270KG   序号：024741  司机逄淑新</w:t>
            </w:r>
          </w:p>
          <w:p>
            <w:pPr>
              <w:spacing w:line="360" w:lineRule="auto"/>
              <w:ind w:left="420" w:leftChars="200" w:right="-6" w:rightChars="-3"/>
              <w:rPr>
                <w:rFonts w:hint="default" w:ascii="宋体" w:hAnsi="宋体" w:cs="Arial"/>
                <w:color w:val="auto"/>
                <w:szCs w:val="21"/>
                <w:lang w:val="en-US" w:eastAsia="zh-CN"/>
              </w:rPr>
            </w:pPr>
            <w:r>
              <w:rPr>
                <w:rFonts w:hint="eastAsia" w:ascii="宋体" w:hAnsi="宋体" w:cs="Arial"/>
                <w:color w:val="auto"/>
                <w:szCs w:val="21"/>
                <w:lang w:val="en-US" w:eastAsia="zh-CN"/>
              </w:rPr>
              <w:t>20211016   出售石子  车号2622  有客户信息记录  毛重65110KG  皮重24150KG  净重40960KG   序号：024741  司机王超</w:t>
            </w:r>
          </w:p>
          <w:p>
            <w:pPr>
              <w:spacing w:line="360" w:lineRule="auto"/>
              <w:ind w:right="-6" w:rightChars="-3" w:firstLine="420" w:firstLineChars="200"/>
              <w:rPr>
                <w:rFonts w:ascii="宋体" w:hAnsi="宋体" w:eastAsia="宋体" w:cs="Times New Roman"/>
                <w:kern w:val="0"/>
                <w:sz w:val="24"/>
                <w:szCs w:val="20"/>
                <w:lang w:val="en-US" w:eastAsia="zh-CN" w:bidi="ar-SA"/>
              </w:rPr>
            </w:pPr>
            <w:r>
              <w:rPr>
                <w:rFonts w:hint="eastAsia" w:ascii="宋体" w:hAnsi="宋体" w:cs="Arial"/>
                <w:szCs w:val="21"/>
                <w:lang w:val="en-US" w:eastAsia="zh-CN"/>
              </w:rPr>
              <w:t>公司</w:t>
            </w:r>
            <w:r>
              <w:rPr>
                <w:rFonts w:hint="eastAsia" w:ascii="宋体" w:hAnsi="宋体" w:cs="Arial"/>
                <w:szCs w:val="21"/>
              </w:rPr>
              <w:t>服务</w:t>
            </w:r>
            <w:r>
              <w:rPr>
                <w:rFonts w:hint="eastAsia" w:ascii="宋体" w:hAnsi="宋体" w:cs="Arial"/>
                <w:szCs w:val="21"/>
                <w:lang w:val="en-US" w:eastAsia="zh-CN"/>
              </w:rPr>
              <w:t>提供</w:t>
            </w:r>
            <w:r>
              <w:rPr>
                <w:rFonts w:hint="eastAsia" w:ascii="宋体" w:hAnsi="宋体" w:cs="Arial"/>
                <w:szCs w:val="21"/>
              </w:rPr>
              <w:t>的控制符合规定的要求。</w:t>
            </w:r>
          </w:p>
        </w:tc>
        <w:tc>
          <w:tcPr>
            <w:tcW w:w="1528" w:type="dxa"/>
          </w:tcPr>
          <w:p>
            <w:pPr>
              <w:rPr>
                <w:rFonts w:hint="eastAsia" w:eastAsia="宋体"/>
                <w:lang w:val="en-US" w:eastAsia="zh-CN"/>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顾客及外部供方财产</w:t>
            </w:r>
          </w:p>
        </w:tc>
        <w:tc>
          <w:tcPr>
            <w:tcW w:w="924" w:type="dxa"/>
            <w:vAlign w:val="top"/>
          </w:tcPr>
          <w:p>
            <w:pPr>
              <w:spacing w:line="360" w:lineRule="auto"/>
              <w:rPr>
                <w:rFonts w:ascii="宋体" w:hAnsi="宋体" w:cs="Arial"/>
                <w:szCs w:val="21"/>
              </w:rPr>
            </w:pPr>
          </w:p>
          <w:p>
            <w:pPr>
              <w:spacing w:line="360" w:lineRule="auto"/>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8.5.3</w:t>
            </w:r>
          </w:p>
        </w:tc>
        <w:tc>
          <w:tcPr>
            <w:tcW w:w="9645" w:type="dxa"/>
            <w:vAlign w:val="top"/>
          </w:tcPr>
          <w:p>
            <w:pPr>
              <w:spacing w:line="360" w:lineRule="auto"/>
              <w:ind w:right="-105" w:rightChars="-50" w:firstLine="420" w:firstLineChars="200"/>
              <w:rPr>
                <w:rFonts w:hint="eastAsia" w:ascii="宋体" w:hAnsi="宋体" w:cs="Arial"/>
                <w:szCs w:val="21"/>
              </w:rPr>
            </w:pPr>
            <w:r>
              <w:rPr>
                <w:rFonts w:hint="eastAsia" w:ascii="宋体" w:hAnsi="宋体" w:cs="Arial"/>
                <w:szCs w:val="21"/>
              </w:rPr>
              <w:t>在控制或使用顾客或外部供方的财产期间，应对其进行妥善管理。</w:t>
            </w:r>
          </w:p>
          <w:p>
            <w:pPr>
              <w:spacing w:line="360" w:lineRule="auto"/>
              <w:ind w:right="-105" w:rightChars="-50" w:firstLine="420" w:firstLineChars="200"/>
              <w:rPr>
                <w:rFonts w:ascii="宋体" w:hAnsi="宋体" w:cs="Arial"/>
                <w:szCs w:val="21"/>
              </w:rPr>
            </w:pPr>
            <w:r>
              <w:rPr>
                <w:rFonts w:hint="eastAsia" w:ascii="宋体" w:hAnsi="宋体" w:cs="Arial"/>
                <w:szCs w:val="21"/>
              </w:rPr>
              <w:t>本公司使用的或构成产品和服务一部分的顾客和外部供方财产进行识别，如顾客信息、供方</w:t>
            </w:r>
            <w:r>
              <w:rPr>
                <w:rFonts w:hint="eastAsia" w:ascii="宋体" w:hAnsi="宋体" w:cs="Arial"/>
                <w:szCs w:val="21"/>
                <w:lang w:val="en-US" w:eastAsia="zh-CN"/>
              </w:rPr>
              <w:t>信息</w:t>
            </w:r>
            <w:r>
              <w:rPr>
                <w:rFonts w:hint="eastAsia" w:ascii="宋体" w:hAnsi="宋体" w:cs="Arial"/>
                <w:szCs w:val="21"/>
              </w:rPr>
              <w:t>资料、并进行</w:t>
            </w:r>
            <w:r>
              <w:rPr>
                <w:rFonts w:hint="eastAsia" w:ascii="宋体" w:hAnsi="宋体" w:cs="Arial"/>
                <w:szCs w:val="21"/>
                <w:lang w:val="en-US" w:eastAsia="zh-CN"/>
              </w:rPr>
              <w:t>妥善管理</w:t>
            </w:r>
            <w:r>
              <w:rPr>
                <w:rFonts w:hint="eastAsia" w:ascii="宋体" w:hAnsi="宋体" w:cs="Arial"/>
                <w:szCs w:val="21"/>
              </w:rPr>
              <w:t>、保护和维护；</w:t>
            </w:r>
          </w:p>
          <w:p>
            <w:pPr>
              <w:spacing w:line="360" w:lineRule="auto"/>
              <w:ind w:right="-105" w:rightChars="-50" w:firstLine="420" w:firstLineChars="200"/>
              <w:rPr>
                <w:rFonts w:ascii="宋体" w:hAnsi="宋体" w:eastAsia="宋体" w:cs="Arial"/>
                <w:kern w:val="2"/>
                <w:sz w:val="21"/>
                <w:szCs w:val="21"/>
                <w:lang w:val="en-US" w:eastAsia="zh-CN" w:bidi="ar-SA"/>
              </w:rPr>
            </w:pPr>
            <w:r>
              <w:rPr>
                <w:rFonts w:hint="eastAsia" w:ascii="宋体" w:hAnsi="宋体" w:cs="Arial"/>
                <w:szCs w:val="21"/>
              </w:rPr>
              <w:t>若顾客或外部供方财产发生丢失、损坏或发现不适用情况，应向顾客或外部供方报告，并保留记录。</w:t>
            </w:r>
          </w:p>
        </w:tc>
        <w:tc>
          <w:tcPr>
            <w:tcW w:w="1528" w:type="dxa"/>
            <w:vAlign w:val="top"/>
          </w:tcPr>
          <w:p>
            <w:pPr>
              <w:rPr>
                <w:rFonts w:ascii="楷体" w:hAnsi="楷体" w:eastAsia="楷体" w:cs="Times New Roman"/>
                <w:kern w:val="2"/>
                <w:sz w:val="24"/>
                <w:szCs w:val="24"/>
                <w:lang w:val="en-US" w:eastAsia="zh-CN" w:bidi="ar-SA"/>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交付后的活动</w:t>
            </w:r>
          </w:p>
        </w:tc>
        <w:tc>
          <w:tcPr>
            <w:tcW w:w="924" w:type="dxa"/>
            <w:vAlign w:val="top"/>
          </w:tcPr>
          <w:p>
            <w:pPr>
              <w:spacing w:line="360" w:lineRule="auto"/>
              <w:ind w:right="-105" w:firstLine="420"/>
              <w:jc w:val="left"/>
              <w:rPr>
                <w:rFonts w:ascii="宋体" w:hAnsi="宋体"/>
                <w:szCs w:val="21"/>
              </w:rPr>
            </w:pPr>
          </w:p>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Q 8.5.5</w:t>
            </w:r>
          </w:p>
        </w:tc>
        <w:tc>
          <w:tcPr>
            <w:tcW w:w="9645" w:type="dxa"/>
            <w:vAlign w:val="top"/>
          </w:tcPr>
          <w:p>
            <w:pPr>
              <w:spacing w:line="360" w:lineRule="auto"/>
              <w:ind w:right="-105" w:rightChars="-50" w:firstLine="420" w:firstLineChars="200"/>
              <w:rPr>
                <w:rFonts w:ascii="宋体" w:hAnsi="宋体" w:cs="Arial"/>
                <w:szCs w:val="21"/>
              </w:rPr>
            </w:pPr>
            <w:r>
              <w:rPr>
                <w:rFonts w:hint="eastAsia" w:ascii="宋体" w:hAnsi="宋体" w:cs="Arial"/>
                <w:szCs w:val="21"/>
              </w:rPr>
              <w:t>本公司交付后活动的范围和程度涉及法律法规要求、与产品和服务相关的潜在不期望的后果、其产品和服务的性质、相关方要求及反馈。</w:t>
            </w:r>
            <w:r>
              <w:rPr>
                <w:rFonts w:ascii="宋体" w:hAnsi="宋体" w:cs="Arial"/>
                <w:szCs w:val="21"/>
              </w:rPr>
              <w:t xml:space="preserve"> </w:t>
            </w:r>
          </w:p>
          <w:p>
            <w:pPr>
              <w:spacing w:line="360" w:lineRule="auto"/>
              <w:ind w:right="-105" w:rightChars="-50" w:firstLine="420" w:firstLineChars="200"/>
              <w:rPr>
                <w:rFonts w:ascii="宋体" w:hAnsi="宋体" w:eastAsia="宋体" w:cs="Times New Roman"/>
                <w:kern w:val="2"/>
                <w:sz w:val="21"/>
                <w:szCs w:val="21"/>
                <w:lang w:val="en-US" w:eastAsia="zh-CN" w:bidi="ar-SA"/>
              </w:rPr>
            </w:pPr>
            <w:r>
              <w:rPr>
                <w:rFonts w:hint="eastAsia" w:ascii="宋体" w:hAnsi="宋体" w:cs="Arial"/>
                <w:szCs w:val="21"/>
              </w:rPr>
              <w:t>跟踪客户使用情况，及时收集意见和意见，及时处理</w:t>
            </w:r>
            <w:r>
              <w:rPr>
                <w:rFonts w:hint="eastAsia" w:ascii="宋体" w:hAnsi="宋体" w:cs="Arial"/>
                <w:szCs w:val="21"/>
                <w:lang w:eastAsia="zh-CN"/>
              </w:rPr>
              <w:t>，</w:t>
            </w:r>
            <w:r>
              <w:rPr>
                <w:rFonts w:hint="eastAsia" w:ascii="宋体" w:hAnsi="宋体" w:cs="Arial"/>
                <w:szCs w:val="21"/>
                <w:lang w:val="en-US" w:eastAsia="zh-CN"/>
              </w:rPr>
              <w:t>定期跟踪顾客满意情况</w:t>
            </w:r>
            <w:r>
              <w:rPr>
                <w:rFonts w:hint="eastAsia" w:ascii="宋体" w:hAnsi="宋体" w:cs="Arial"/>
                <w:szCs w:val="21"/>
              </w:rPr>
              <w:t>。</w:t>
            </w:r>
          </w:p>
        </w:tc>
        <w:tc>
          <w:tcPr>
            <w:tcW w:w="1528" w:type="dxa"/>
            <w:vAlign w:val="top"/>
          </w:tcPr>
          <w:p>
            <w:pPr>
              <w:spacing w:line="360" w:lineRule="auto"/>
              <w:rPr>
                <w:rFonts w:ascii="楷体" w:hAnsi="楷体" w:eastAsia="楷体" w:cs="Times New Roman"/>
                <w:kern w:val="2"/>
                <w:sz w:val="24"/>
                <w:szCs w:val="24"/>
                <w:lang w:val="en-US" w:eastAsia="zh-CN" w:bidi="ar-SA"/>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顾</w:t>
            </w:r>
            <w:bookmarkStart w:id="3" w:name="_GoBack"/>
            <w:bookmarkEnd w:id="3"/>
            <w:r>
              <w:rPr>
                <w:rFonts w:ascii="宋体" w:hAnsi="宋体"/>
                <w:szCs w:val="21"/>
              </w:rPr>
              <w:t>客满意</w:t>
            </w:r>
          </w:p>
        </w:tc>
        <w:tc>
          <w:tcPr>
            <w:tcW w:w="924" w:type="dxa"/>
            <w:vAlign w:val="top"/>
          </w:tcPr>
          <w:p>
            <w:pPr>
              <w:spacing w:line="360" w:lineRule="auto"/>
              <w:ind w:right="-105"/>
              <w:jc w:val="left"/>
              <w:rPr>
                <w:rFonts w:ascii="宋体" w:hAnsi="宋体"/>
                <w:szCs w:val="21"/>
              </w:rPr>
            </w:pPr>
          </w:p>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Q 9.1.2</w:t>
            </w:r>
          </w:p>
        </w:tc>
        <w:tc>
          <w:tcPr>
            <w:tcW w:w="9645" w:type="dxa"/>
            <w:vAlign w:val="top"/>
          </w:tcPr>
          <w:p>
            <w:pPr>
              <w:spacing w:line="360" w:lineRule="auto"/>
              <w:ind w:right="-105" w:firstLine="420"/>
              <w:jc w:val="left"/>
              <w:rPr>
                <w:rFonts w:ascii="宋体" w:hAnsi="宋体"/>
                <w:szCs w:val="21"/>
              </w:rPr>
            </w:pPr>
            <w:r>
              <w:rPr>
                <w:rFonts w:ascii="宋体" w:hAnsi="宋体"/>
                <w:szCs w:val="21"/>
              </w:rPr>
              <w:t>公司通过拜访、</w:t>
            </w:r>
            <w:r>
              <w:rPr>
                <w:rFonts w:asciiTheme="minorEastAsia" w:hAnsiTheme="minorEastAsia"/>
                <w:szCs w:val="21"/>
              </w:rPr>
              <w:t>电话、</w:t>
            </w:r>
            <w:r>
              <w:rPr>
                <w:rFonts w:hint="eastAsia" w:asciiTheme="minorEastAsia" w:hAnsiTheme="minorEastAsia"/>
                <w:szCs w:val="21"/>
              </w:rPr>
              <w:t>网络</w:t>
            </w:r>
            <w:r>
              <w:rPr>
                <w:rFonts w:asciiTheme="minorEastAsia" w:hAnsiTheme="minorEastAsia"/>
                <w:szCs w:val="21"/>
              </w:rPr>
              <w:t>、</w:t>
            </w:r>
            <w:r>
              <w:rPr>
                <w:rFonts w:hint="eastAsia" w:asciiTheme="minorEastAsia" w:hAnsiTheme="minorEastAsia"/>
                <w:szCs w:val="21"/>
              </w:rPr>
              <w:t>邮件、</w:t>
            </w:r>
            <w:r>
              <w:rPr>
                <w:rFonts w:asciiTheme="minorEastAsia" w:hAnsiTheme="minorEastAsia"/>
                <w:szCs w:val="21"/>
              </w:rPr>
              <w:t>问卷等形式，收集顾客反馈信息，监视顾客满意程度，评价体系的有效性，寻求体系改进的机会。</w:t>
            </w:r>
          </w:p>
          <w:p>
            <w:pPr>
              <w:spacing w:line="360" w:lineRule="auto"/>
              <w:ind w:right="-105" w:firstLine="420"/>
              <w:jc w:val="left"/>
              <w:rPr>
                <w:rFonts w:ascii="宋体" w:hAnsi="宋体"/>
                <w:szCs w:val="21"/>
              </w:rPr>
            </w:pPr>
            <w:r>
              <w:rPr>
                <w:rFonts w:hint="eastAsia" w:ascii="宋体" w:hAnsi="宋体"/>
                <w:szCs w:val="21"/>
              </w:rPr>
              <w:t>提供</w:t>
            </w:r>
            <w:r>
              <w:rPr>
                <w:rFonts w:ascii="宋体" w:hAnsi="宋体"/>
                <w:szCs w:val="21"/>
              </w:rPr>
              <w:t>《</w:t>
            </w:r>
            <w:r>
              <w:rPr>
                <w:rFonts w:hint="eastAsia" w:ascii="宋体" w:hAnsi="宋体"/>
                <w:szCs w:val="21"/>
                <w:lang w:val="en-US" w:eastAsia="zh-CN"/>
              </w:rPr>
              <w:t>顾</w:t>
            </w:r>
            <w:r>
              <w:rPr>
                <w:rFonts w:ascii="宋体" w:hAnsi="宋体"/>
                <w:szCs w:val="21"/>
              </w:rPr>
              <w:t>客满意度调查表》，调查包含：</w:t>
            </w:r>
            <w:r>
              <w:rPr>
                <w:rFonts w:hint="eastAsia" w:ascii="宋体" w:hAnsi="宋体"/>
                <w:szCs w:val="21"/>
                <w:lang w:val="en-US" w:eastAsia="zh-CN"/>
              </w:rPr>
              <w:t>实物质量（性能、可靠性、耐用性、外观）</w:t>
            </w:r>
            <w:r>
              <w:rPr>
                <w:rFonts w:ascii="宋体" w:hAnsi="宋体"/>
                <w:szCs w:val="21"/>
              </w:rPr>
              <w:t>、</w:t>
            </w:r>
            <w:r>
              <w:rPr>
                <w:rFonts w:hint="eastAsia" w:ascii="宋体" w:hAnsi="宋体"/>
                <w:szCs w:val="21"/>
                <w:lang w:val="en-US" w:eastAsia="zh-CN"/>
              </w:rPr>
              <w:t>服务（发货时间、货后服务）、价格（售价、运输费）</w:t>
            </w:r>
            <w:r>
              <w:rPr>
                <w:rFonts w:hint="eastAsia" w:ascii="宋体" w:hAnsi="宋体"/>
                <w:szCs w:val="21"/>
              </w:rPr>
              <w:t>项目</w:t>
            </w:r>
            <w:r>
              <w:rPr>
                <w:rFonts w:ascii="宋体" w:hAnsi="宋体"/>
                <w:szCs w:val="21"/>
              </w:rPr>
              <w:t>，满意程度分为</w:t>
            </w:r>
            <w:r>
              <w:rPr>
                <w:rFonts w:hint="eastAsia" w:ascii="宋体" w:hAnsi="宋体"/>
                <w:szCs w:val="21"/>
              </w:rPr>
              <w:t>很</w:t>
            </w:r>
            <w:r>
              <w:rPr>
                <w:rFonts w:ascii="宋体" w:hAnsi="宋体"/>
                <w:szCs w:val="21"/>
              </w:rPr>
              <w:t>满意、满意、</w:t>
            </w:r>
            <w:r>
              <w:rPr>
                <w:rFonts w:hint="eastAsia" w:ascii="宋体" w:hAnsi="宋体"/>
                <w:szCs w:val="21"/>
              </w:rPr>
              <w:t>不满意</w:t>
            </w:r>
            <w:r>
              <w:rPr>
                <w:rFonts w:hint="eastAsia" w:ascii="宋体" w:hAnsi="宋体"/>
                <w:szCs w:val="21"/>
                <w:lang w:val="en-US" w:eastAsia="zh-CN"/>
              </w:rPr>
              <w:t>三</w:t>
            </w:r>
            <w:r>
              <w:rPr>
                <w:rFonts w:ascii="宋体" w:hAnsi="宋体"/>
                <w:szCs w:val="21"/>
              </w:rPr>
              <w:t>个档次。</w:t>
            </w:r>
          </w:p>
          <w:p>
            <w:pPr>
              <w:spacing w:line="360" w:lineRule="auto"/>
              <w:ind w:right="-105" w:firstLine="420"/>
              <w:jc w:val="left"/>
              <w:rPr>
                <w:rFonts w:ascii="宋体" w:hAnsi="宋体"/>
                <w:szCs w:val="21"/>
                <w:highlight w:val="none"/>
              </w:rPr>
            </w:pPr>
            <w:r>
              <w:rPr>
                <w:rFonts w:ascii="宋体" w:hAnsi="宋体"/>
                <w:szCs w:val="21"/>
              </w:rPr>
              <w:t>2021年</w:t>
            </w:r>
            <w:r>
              <w:rPr>
                <w:rFonts w:hint="eastAsia" w:ascii="宋体" w:hAnsi="宋体"/>
                <w:szCs w:val="21"/>
                <w:lang w:val="en-US" w:eastAsia="zh-CN"/>
              </w:rPr>
              <w:t>10月当期</w:t>
            </w:r>
            <w:r>
              <w:rPr>
                <w:rFonts w:ascii="宋体" w:hAnsi="宋体"/>
                <w:szCs w:val="21"/>
              </w:rPr>
              <w:t>向长期</w:t>
            </w:r>
            <w:r>
              <w:rPr>
                <w:rFonts w:hint="eastAsia" w:ascii="宋体" w:hAnsi="宋体"/>
                <w:szCs w:val="21"/>
              </w:rPr>
              <w:t>合格</w:t>
            </w:r>
            <w:r>
              <w:rPr>
                <w:rFonts w:ascii="宋体" w:hAnsi="宋体"/>
                <w:szCs w:val="21"/>
              </w:rPr>
              <w:t>客户：发放调查表</w:t>
            </w:r>
            <w:r>
              <w:rPr>
                <w:rFonts w:hint="eastAsia" w:ascii="宋体" w:hAnsi="宋体"/>
                <w:szCs w:val="21"/>
                <w:lang w:val="en-US" w:eastAsia="zh-CN"/>
              </w:rPr>
              <w:t>4份</w:t>
            </w:r>
            <w:r>
              <w:rPr>
                <w:rFonts w:ascii="宋体" w:hAnsi="宋体"/>
                <w:szCs w:val="21"/>
              </w:rPr>
              <w:t>，</w:t>
            </w:r>
            <w:r>
              <w:rPr>
                <w:rFonts w:hint="eastAsia" w:ascii="宋体" w:hAnsi="宋体"/>
                <w:szCs w:val="21"/>
              </w:rPr>
              <w:t>并对调查项目进行分项汇总、分析</w:t>
            </w:r>
            <w:r>
              <w:rPr>
                <w:rFonts w:ascii="宋体" w:hAnsi="宋体"/>
                <w:szCs w:val="21"/>
              </w:rPr>
              <w:t>，</w:t>
            </w:r>
            <w:r>
              <w:rPr>
                <w:rFonts w:hint="eastAsia" w:ascii="宋体" w:hAnsi="宋体"/>
                <w:szCs w:val="21"/>
              </w:rPr>
              <w:t>不</w:t>
            </w:r>
            <w:r>
              <w:rPr>
                <w:rFonts w:ascii="宋体" w:hAnsi="宋体"/>
                <w:szCs w:val="21"/>
              </w:rPr>
              <w:t>满意为0项，</w:t>
            </w:r>
            <w:r>
              <w:rPr>
                <w:rFonts w:hint="eastAsia" w:ascii="宋体" w:hAnsi="宋体"/>
                <w:color w:val="auto"/>
                <w:szCs w:val="21"/>
                <w:lang w:val="en-US" w:eastAsia="zh-CN"/>
              </w:rPr>
              <w:t>很满意29项，满意3项，</w:t>
            </w:r>
            <w:r>
              <w:rPr>
                <w:rFonts w:ascii="宋体" w:hAnsi="宋体"/>
                <w:szCs w:val="21"/>
              </w:rPr>
              <w:t>公司满意度为9</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1</w:t>
            </w:r>
            <w:r>
              <w:rPr>
                <w:rFonts w:ascii="宋体" w:hAnsi="宋体"/>
                <w:szCs w:val="21"/>
              </w:rPr>
              <w:t>%，有顾客满意度调查情况汇总分析报告，</w:t>
            </w:r>
            <w:r>
              <w:rPr>
                <w:rFonts w:ascii="宋体" w:hAnsi="宋体"/>
                <w:szCs w:val="21"/>
                <w:highlight w:val="none"/>
              </w:rPr>
              <w:t>时间是2021年</w:t>
            </w:r>
            <w:r>
              <w:rPr>
                <w:rFonts w:hint="eastAsia" w:ascii="宋体" w:hAnsi="宋体"/>
                <w:szCs w:val="21"/>
                <w:highlight w:val="none"/>
                <w:lang w:val="en-US" w:eastAsia="zh-CN"/>
              </w:rPr>
              <w:t>10</w:t>
            </w:r>
            <w:r>
              <w:rPr>
                <w:rFonts w:ascii="宋体" w:hAnsi="宋体"/>
                <w:szCs w:val="21"/>
                <w:highlight w:val="none"/>
              </w:rPr>
              <w:t>月</w:t>
            </w:r>
            <w:r>
              <w:rPr>
                <w:rFonts w:hint="eastAsia" w:ascii="宋体" w:hAnsi="宋体"/>
                <w:szCs w:val="21"/>
                <w:highlight w:val="none"/>
                <w:lang w:val="en-US" w:eastAsia="zh-CN"/>
              </w:rPr>
              <w:t>21</w:t>
            </w:r>
            <w:r>
              <w:rPr>
                <w:rFonts w:ascii="宋体" w:hAnsi="宋体"/>
                <w:szCs w:val="21"/>
                <w:highlight w:val="none"/>
              </w:rPr>
              <w:t>日</w:t>
            </w:r>
            <w:r>
              <w:rPr>
                <w:rFonts w:hint="eastAsia" w:ascii="宋体" w:hAnsi="宋体"/>
                <w:szCs w:val="21"/>
                <w:highlight w:val="none"/>
                <w:lang w:val="en-US" w:eastAsia="zh-CN"/>
              </w:rPr>
              <w:t xml:space="preserve">  孟宪亮</w:t>
            </w:r>
            <w:r>
              <w:rPr>
                <w:rFonts w:ascii="宋体" w:hAnsi="宋体"/>
                <w:szCs w:val="21"/>
                <w:highlight w:val="none"/>
              </w:rPr>
              <w:t>。</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r>
              <w:rPr>
                <w:rFonts w:ascii="宋体" w:hAnsi="宋体"/>
                <w:szCs w:val="21"/>
              </w:rPr>
              <w:t>经交流及现场检</w:t>
            </w:r>
            <w:r>
              <w:rPr>
                <w:rFonts w:asciiTheme="minorEastAsia" w:hAnsiTheme="minorEastAsia"/>
                <w:szCs w:val="21"/>
              </w:rPr>
              <w:t>查体系运行至今未发生投诉情况。</w:t>
            </w:r>
          </w:p>
        </w:tc>
        <w:tc>
          <w:tcPr>
            <w:tcW w:w="1528" w:type="dxa"/>
            <w:vAlign w:val="top"/>
          </w:tcPr>
          <w:p>
            <w:pPr>
              <w:spacing w:line="360" w:lineRule="auto"/>
              <w:rPr>
                <w:rFonts w:hint="eastAsia" w:asciiTheme="minorEastAsia" w:hAnsiTheme="minorEastAsia"/>
                <w:sz w:val="24"/>
                <w:szCs w:val="24"/>
              </w:rPr>
            </w:pPr>
            <w:r>
              <w:rPr>
                <w:rFonts w:hint="eastAsia" w:asciiTheme="minorEastAsia" w:hAnsiTheme="minorEastAsia"/>
                <w:sz w:val="24"/>
                <w:szCs w:val="24"/>
              </w:rPr>
              <w:t>OK</w:t>
            </w:r>
          </w:p>
          <w:p>
            <w:pPr>
              <w:spacing w:line="360" w:lineRule="auto"/>
              <w:rPr>
                <w:rFonts w:ascii="楷体" w:hAnsi="楷体" w:eastAsia="楷体" w:cs="Times New Roman"/>
                <w:kern w:val="2"/>
                <w:sz w:val="24"/>
                <w:szCs w:val="24"/>
                <w:lang w:val="en-US" w:eastAsia="zh-CN" w:bidi="ar-SA"/>
              </w:rPr>
            </w:p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F68EF"/>
    <w:multiLevelType w:val="singleLevel"/>
    <w:tmpl w:val="23EF68EF"/>
    <w:lvl w:ilvl="0" w:tentative="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DE23A3"/>
    <w:rsid w:val="029C58B6"/>
    <w:rsid w:val="02BD27AE"/>
    <w:rsid w:val="03BF217E"/>
    <w:rsid w:val="05942874"/>
    <w:rsid w:val="05B218B4"/>
    <w:rsid w:val="08245B70"/>
    <w:rsid w:val="09E351CE"/>
    <w:rsid w:val="0A4A3E4A"/>
    <w:rsid w:val="0A786801"/>
    <w:rsid w:val="0AF65D7F"/>
    <w:rsid w:val="0B186B99"/>
    <w:rsid w:val="0C3F6BD6"/>
    <w:rsid w:val="0D5F7C0C"/>
    <w:rsid w:val="0E6954A8"/>
    <w:rsid w:val="0F371EE2"/>
    <w:rsid w:val="10E40DB3"/>
    <w:rsid w:val="111555FE"/>
    <w:rsid w:val="1232769D"/>
    <w:rsid w:val="12B835EC"/>
    <w:rsid w:val="1308489D"/>
    <w:rsid w:val="1393128D"/>
    <w:rsid w:val="13D33135"/>
    <w:rsid w:val="14226BAB"/>
    <w:rsid w:val="157B47DD"/>
    <w:rsid w:val="15835734"/>
    <w:rsid w:val="159B1429"/>
    <w:rsid w:val="19071494"/>
    <w:rsid w:val="1BAF7FB0"/>
    <w:rsid w:val="1BCA1F50"/>
    <w:rsid w:val="1BDA4238"/>
    <w:rsid w:val="1D9E02DC"/>
    <w:rsid w:val="1E3E2A1F"/>
    <w:rsid w:val="1EC75611"/>
    <w:rsid w:val="1FA50A21"/>
    <w:rsid w:val="1FF2718A"/>
    <w:rsid w:val="24E4756E"/>
    <w:rsid w:val="25243CB6"/>
    <w:rsid w:val="26600825"/>
    <w:rsid w:val="26AC0A95"/>
    <w:rsid w:val="26AC5C22"/>
    <w:rsid w:val="26FE2112"/>
    <w:rsid w:val="282307C0"/>
    <w:rsid w:val="2B0851DC"/>
    <w:rsid w:val="2DF83A39"/>
    <w:rsid w:val="30992926"/>
    <w:rsid w:val="319C3C79"/>
    <w:rsid w:val="33590AD6"/>
    <w:rsid w:val="341A78FF"/>
    <w:rsid w:val="353E1BDE"/>
    <w:rsid w:val="359C15FC"/>
    <w:rsid w:val="365D383F"/>
    <w:rsid w:val="36BD660E"/>
    <w:rsid w:val="36E041EE"/>
    <w:rsid w:val="37CB1876"/>
    <w:rsid w:val="37D16A3D"/>
    <w:rsid w:val="38191522"/>
    <w:rsid w:val="393F3367"/>
    <w:rsid w:val="3A945C32"/>
    <w:rsid w:val="3B240BEA"/>
    <w:rsid w:val="3BF54FF7"/>
    <w:rsid w:val="3C68619F"/>
    <w:rsid w:val="3E31061E"/>
    <w:rsid w:val="3FA93DC3"/>
    <w:rsid w:val="41E55BFD"/>
    <w:rsid w:val="430D5439"/>
    <w:rsid w:val="44D61F6A"/>
    <w:rsid w:val="45682DFA"/>
    <w:rsid w:val="47986858"/>
    <w:rsid w:val="47E77576"/>
    <w:rsid w:val="480B2136"/>
    <w:rsid w:val="488D12DC"/>
    <w:rsid w:val="48B8374C"/>
    <w:rsid w:val="494D1885"/>
    <w:rsid w:val="49550F24"/>
    <w:rsid w:val="4A152B62"/>
    <w:rsid w:val="4C4D4B45"/>
    <w:rsid w:val="4D236E8F"/>
    <w:rsid w:val="504F143E"/>
    <w:rsid w:val="50A31BB8"/>
    <w:rsid w:val="51AF4F86"/>
    <w:rsid w:val="51D970FF"/>
    <w:rsid w:val="535A2368"/>
    <w:rsid w:val="588E0972"/>
    <w:rsid w:val="5A0C1770"/>
    <w:rsid w:val="5A536074"/>
    <w:rsid w:val="5EC61F8C"/>
    <w:rsid w:val="5FA34D03"/>
    <w:rsid w:val="601D656F"/>
    <w:rsid w:val="61841528"/>
    <w:rsid w:val="61C45FD6"/>
    <w:rsid w:val="61F01D56"/>
    <w:rsid w:val="620B62FC"/>
    <w:rsid w:val="62481B92"/>
    <w:rsid w:val="62596F00"/>
    <w:rsid w:val="63E97DE7"/>
    <w:rsid w:val="64A256A7"/>
    <w:rsid w:val="65CB6D62"/>
    <w:rsid w:val="6623094C"/>
    <w:rsid w:val="677237B6"/>
    <w:rsid w:val="698711F2"/>
    <w:rsid w:val="6ABE64B6"/>
    <w:rsid w:val="6F4A3E86"/>
    <w:rsid w:val="733221CE"/>
    <w:rsid w:val="751D0C5C"/>
    <w:rsid w:val="76024007"/>
    <w:rsid w:val="77642B72"/>
    <w:rsid w:val="79101FF9"/>
    <w:rsid w:val="7A41719B"/>
    <w:rsid w:val="7C8D63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rPr>
      <w:rFonts w:ascii="宋体" w:hAnsi="宋体" w:eastAsia="宋体"/>
      <w:kern w:val="0"/>
      <w:sz w:val="24"/>
      <w:szCs w:val="20"/>
      <w:lang w:eastAsia="en-US"/>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东方正文"/>
    <w:basedOn w:val="1"/>
    <w:qFormat/>
    <w:uiPriority w:val="0"/>
    <w:pPr>
      <w:spacing w:line="400" w:lineRule="exact"/>
      <w:ind w:left="284" w:right="284"/>
    </w:pPr>
    <w:rPr>
      <w:sz w:val="24"/>
    </w:rPr>
  </w:style>
  <w:style w:type="character" w:customStyle="1" w:styleId="13">
    <w:name w:val="font11"/>
    <w:basedOn w:val="6"/>
    <w:qFormat/>
    <w:uiPriority w:val="0"/>
    <w:rPr>
      <w:rFonts w:hint="eastAsia" w:ascii="黑体" w:hAnsi="宋体" w:eastAsia="黑体" w:cs="黑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2021-12-16T11:23:21Z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