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青岛钢垚再生资源集团有限公司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山东省青岛市黄岛区珠海街道办事处东新村村北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山东省青岛市黄岛区珠海街道办事处东新村村北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邢金辉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18300222789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565140067@qq.com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邢金辉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1274-2021-Q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建筑废弃物资源化综合再利用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(手册版本号：第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版（20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2021年12月11日 下午至2021年12月12日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刘思顺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青岛昌佳机械有限公司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24.01.02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18561787610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4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99" w:type="dxa"/>
            <w:gridSpan w:val="4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</w:tr>
    </w:tbl>
    <w:p/>
    <w:p>
      <w:pPr>
        <w:pStyle w:val="2"/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方针、5.3组织的岗位、职责和权限、6.1应对风险和机遇的措施、6.2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目标及其实现的策划、6.3变更的策划、7.1.1资源总则、7.4沟通、9.3管理评审、10.1改进、10.3持续改进</w:t>
            </w:r>
          </w:p>
          <w:p>
            <w:pPr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国家/地方监督抽查情况；顾客满意、相关方投诉及处理情况；上次审核不符合验证，变更，验证企业相关资质证明的有效性；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5.3组织的岗位、职责和权限、6.2质量目标、8.2产品和服务的要求、8.4外部提供过程、产品和服务的控制、8.5.1销售和服务提供的控制、8.5.3顾客或外部供方的财产、8.5.5交付后的活动、9.1.2顾客满意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5.3组织的岗位、职责和权限、6.2质量目标、7.1.3基础设施、7.1.4过程运行环境、8.5.1生产和服务提供的控制、8.5.2产品标识和可追朔性、8.5.4产品防护、8.5.6生产和服务提供的更改控制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</w:rPr>
              <w:t>12:00-13:00午餐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5.3组织的岗位、职责和权限、6.2质量目标、7.1.5监视和测量资源、8.1运行 运行策划和控制、8.3产品和服务的设计和开发不适用确认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13:00～16:00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办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 xml:space="preserve"> 5.3组织的岗位、职责和权限、6.2质量目标、7.1.2人员、7.1.6组织知识、7.2能力、7.3意识、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7.5.1成文信息总则、7.5.2成文信息创建和更新、7.5.3成文信息的控制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b w:val="0"/>
                <w:bCs/>
                <w:spacing w:val="-6"/>
                <w:sz w:val="21"/>
                <w:szCs w:val="21"/>
                <w:u w:val="none"/>
              </w:rPr>
              <w:t>9.1.1监视、测量、分析和评价总则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、9.1.3分析与评价、9.2 内部审核、10.2不合格和纠正措施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16:00～17:00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95190"/>
    <w:rsid w:val="13802676"/>
    <w:rsid w:val="1C8B0A86"/>
    <w:rsid w:val="1E325CBB"/>
    <w:rsid w:val="24426B7D"/>
    <w:rsid w:val="308F2F68"/>
    <w:rsid w:val="68D977F3"/>
    <w:rsid w:val="6FC34F0A"/>
    <w:rsid w:val="77015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付正</cp:lastModifiedBy>
  <dcterms:modified xsi:type="dcterms:W3CDTF">2021-12-16T12:19:38Z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