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1291-2021-QJEO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衡水华通通信网络工程有限责任公司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lang w:eastAsia="zh-CN"/>
        </w:rPr>
        <w:t>☑</w:t>
      </w: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303"/>
        <w:gridCol w:w="1119"/>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4" w:name="组织名称Add1"/>
            <w:r>
              <w:t>衡水华通通信网络工程有限责任公司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168" w:type="dxa"/>
            <w:gridSpan w:val="3"/>
          </w:tcPr>
          <w:p>
            <w:bookmarkStart w:id="5" w:name="注册地址"/>
            <w:r>
              <w:t>衡水市桃城区中华大街281号泰一尚城2号楼1221室</w:t>
            </w:r>
            <w:bookmarkEnd w:id="5"/>
          </w:p>
        </w:tc>
        <w:tc>
          <w:tcPr>
            <w:tcW w:w="1119" w:type="dxa"/>
            <w:vMerge w:val="restart"/>
            <w:vAlign w:val="center"/>
          </w:tcPr>
          <w:p>
            <w:r>
              <w:rPr>
                <w:rFonts w:hint="eastAsia"/>
              </w:rPr>
              <w:t>邮编</w:t>
            </w:r>
          </w:p>
        </w:tc>
        <w:tc>
          <w:tcPr>
            <w:tcW w:w="1771" w:type="dxa"/>
          </w:tcPr>
          <w:p>
            <w:bookmarkStart w:id="6" w:name="注册邮编"/>
            <w:r>
              <w:t>053000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168" w:type="dxa"/>
            <w:gridSpan w:val="3"/>
          </w:tcPr>
          <w:p>
            <w:bookmarkStart w:id="7" w:name="生产地址"/>
            <w:r>
              <w:t>衡水市桃城区中华大街281号泰一尚城2号楼1221室</w:t>
            </w:r>
            <w:bookmarkEnd w:id="7"/>
          </w:p>
        </w:tc>
        <w:tc>
          <w:tcPr>
            <w:tcW w:w="1119" w:type="dxa"/>
            <w:vMerge w:val="continue"/>
            <w:vAlign w:val="center"/>
          </w:tcPr>
          <w:p/>
        </w:tc>
        <w:tc>
          <w:tcPr>
            <w:tcW w:w="1771" w:type="dxa"/>
          </w:tcPr>
          <w:p>
            <w:bookmarkStart w:id="8" w:name="办公邮编"/>
            <w:r>
              <w:t>053000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安景治</w:t>
            </w:r>
            <w:bookmarkEnd w:id="9"/>
          </w:p>
        </w:tc>
        <w:tc>
          <w:tcPr>
            <w:tcW w:w="1313" w:type="dxa"/>
            <w:vAlign w:val="center"/>
          </w:tcPr>
          <w:p>
            <w:r>
              <w:rPr>
                <w:rFonts w:hint="eastAsia"/>
              </w:rPr>
              <w:t>电话.</w:t>
            </w:r>
          </w:p>
        </w:tc>
        <w:tc>
          <w:tcPr>
            <w:tcW w:w="2303" w:type="dxa"/>
            <w:vAlign w:val="center"/>
          </w:tcPr>
          <w:p>
            <w:bookmarkStart w:id="10" w:name="联系人电话"/>
            <w:r>
              <w:t>13031851555</w:t>
            </w:r>
            <w:bookmarkEnd w:id="10"/>
          </w:p>
        </w:tc>
        <w:tc>
          <w:tcPr>
            <w:tcW w:w="1119"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高荣霞</w:t>
            </w:r>
            <w:bookmarkEnd w:id="12"/>
          </w:p>
        </w:tc>
        <w:tc>
          <w:tcPr>
            <w:tcW w:w="1313" w:type="dxa"/>
            <w:vAlign w:val="center"/>
          </w:tcPr>
          <w:p>
            <w:r>
              <w:rPr>
                <w:rFonts w:hint="eastAsia"/>
              </w:rPr>
              <w:t>管理者代表</w:t>
            </w:r>
          </w:p>
        </w:tc>
        <w:tc>
          <w:tcPr>
            <w:tcW w:w="2303" w:type="dxa"/>
          </w:tcPr>
          <w:p>
            <w:r>
              <w:t>安景治</w:t>
            </w:r>
          </w:p>
        </w:tc>
        <w:tc>
          <w:tcPr>
            <w:tcW w:w="1119"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楷体" w:hAnsi="楷体" w:eastAsia="楷体" w:cs="楷体"/>
                <w:color w:val="000000"/>
                <w:sz w:val="21"/>
                <w:szCs w:val="21"/>
              </w:rPr>
              <w:t>施工准备-材料设备进场-</w:t>
            </w:r>
            <w:r>
              <w:rPr>
                <w:rFonts w:hint="eastAsia" w:ascii="楷体" w:hAnsi="楷体" w:eastAsia="楷体" w:cs="楷体"/>
                <w:sz w:val="21"/>
                <w:szCs w:val="21"/>
              </w:rPr>
              <w:t>施工过程控制</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zh-CN"/>
              </w:rPr>
              <w:t>分部分项工程</w:t>
            </w:r>
            <w:r>
              <w:rPr>
                <w:rFonts w:hint="eastAsia" w:ascii="楷体" w:hAnsi="楷体" w:eastAsia="楷体" w:cs="楷体"/>
                <w:color w:val="000000"/>
                <w:sz w:val="21"/>
                <w:szCs w:val="21"/>
              </w:rPr>
              <w:t>验收-竣工预验收-竣工验收-工程交付-保修服务</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3" w:name="审核日期"/>
            <w:r>
              <w:rPr>
                <w:rFonts w:hint="eastAsia"/>
              </w:rPr>
              <w:t>2021年12月17日 下午至2021年12月20日 下午</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4" w:name="初审"/>
            <w:r>
              <w:rPr>
                <w:rFonts w:hint="eastAsia"/>
              </w:rPr>
              <w:t>■</w:t>
            </w:r>
            <w:bookmarkEnd w:id="14"/>
            <w:r>
              <w:rPr>
                <w:rFonts w:hint="eastAsia"/>
              </w:rPr>
              <w:t>初审二阶段：评价组织管理体系建立、实施运行的符合性及有效性，以确定是否推荐认证注册。</w:t>
            </w:r>
          </w:p>
          <w:p>
            <w:bookmarkStart w:id="15" w:name="监督勾选"/>
            <w:r>
              <w:rPr>
                <w:rFonts w:hint="eastAsia"/>
              </w:rPr>
              <w:t>□</w:t>
            </w:r>
            <w:bookmarkEnd w:id="15"/>
            <w:r>
              <w:rPr>
                <w:rFonts w:hint="eastAsia"/>
              </w:rPr>
              <w:t>监督审核：评价组织管理体系的持续符合性和有效性，以确定是否推荐保持认证证书。</w:t>
            </w:r>
          </w:p>
          <w:p>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bookmarkStart w:id="17" w:name="扩项勾选"/>
            <w:r>
              <w:rPr>
                <w:rFonts w:hint="eastAsia"/>
              </w:rPr>
              <w:t>□</w:t>
            </w:r>
            <w:bookmarkEnd w:id="17"/>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r>
              <w:rPr>
                <w:rFonts w:hint="eastAsia"/>
                <w:lang w:val="de-DE" w:eastAsia="zh-CN"/>
              </w:rPr>
              <w:t>☑</w:t>
            </w: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eastAsia="zh-CN"/>
              </w:rPr>
              <w:t>☑</w:t>
            </w:r>
            <w:r>
              <w:rPr>
                <w:rFonts w:hint="eastAsia"/>
                <w:lang w:val="de-DE"/>
              </w:rPr>
              <w:t>GB/T 50430-2017</w:t>
            </w:r>
          </w:p>
          <w:p>
            <w:pPr>
              <w:rPr>
                <w:lang w:val="de-DE"/>
              </w:rPr>
            </w:pPr>
            <w:bookmarkStart w:id="18" w:name="E勾选Add1"/>
            <w:r>
              <w:rPr>
                <w:rFonts w:hint="eastAsia"/>
                <w:lang w:val="de-DE"/>
              </w:rPr>
              <w:t>■</w:t>
            </w:r>
            <w:bookmarkEnd w:id="18"/>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9" w:name="S勾选Add1"/>
            <w:r>
              <w:rPr>
                <w:rFonts w:hint="eastAsia"/>
                <w:lang w:val="de-DE"/>
              </w:rPr>
              <w:t>■</w:t>
            </w:r>
            <w:bookmarkEnd w:id="19"/>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szCs w:val="21"/>
                <w:lang w:val="en-US" w:eastAsia="zh-CN"/>
              </w:rPr>
              <w:t>+</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5" w:hRule="exact"/>
        </w:trPr>
        <w:tc>
          <w:tcPr>
            <w:tcW w:w="1632" w:type="dxa"/>
            <w:gridSpan w:val="2"/>
          </w:tcPr>
          <w:p>
            <w:r>
              <w:rPr>
                <w:rFonts w:hint="eastAsia"/>
              </w:rPr>
              <w:t>审核类型</w:t>
            </w:r>
          </w:p>
        </w:tc>
        <w:tc>
          <w:tcPr>
            <w:tcW w:w="7831" w:type="dxa"/>
            <w:gridSpan w:val="3"/>
            <w:tcMar>
              <w:left w:w="113" w:type="dxa"/>
            </w:tcMar>
          </w:tcPr>
          <w:p>
            <w:bookmarkStart w:id="20" w:name="二阶段勾选"/>
            <w:r>
              <w:rPr>
                <w:rFonts w:hint="eastAsia"/>
              </w:rPr>
              <w:t>■</w:t>
            </w:r>
            <w:bookmarkEnd w:id="20"/>
            <w:r>
              <w:rPr>
                <w:rFonts w:hint="eastAsia"/>
              </w:rPr>
              <w:t>初审二阶段</w:t>
            </w:r>
            <w:bookmarkStart w:id="21" w:name="监督勾选Add1"/>
            <w:r>
              <w:rPr>
                <w:rFonts w:hint="eastAsia"/>
              </w:rPr>
              <w:t>□</w:t>
            </w:r>
            <w:bookmarkEnd w:id="21"/>
            <w:r>
              <w:rPr>
                <w:rFonts w:hint="eastAsia"/>
              </w:rPr>
              <w:t>监督第</w:t>
            </w:r>
            <w:bookmarkStart w:id="22" w:name="监督次数"/>
            <w:bookmarkEnd w:id="22"/>
            <w:r>
              <w:rPr>
                <w:rFonts w:hint="eastAsia"/>
              </w:rPr>
              <w:t>次监督审核</w:t>
            </w:r>
            <w:bookmarkStart w:id="23" w:name="再认证勾选"/>
            <w:r>
              <w:rPr>
                <w:rFonts w:hint="eastAsia"/>
              </w:rPr>
              <w:t>□</w:t>
            </w:r>
            <w:bookmarkEnd w:id="23"/>
            <w:r>
              <w:rPr>
                <w:rFonts w:hint="eastAsia"/>
              </w:rPr>
              <w:t>再认证</w:t>
            </w:r>
            <w:bookmarkStart w:id="24" w:name="扩项勾选Add1"/>
            <w:r>
              <w:rPr>
                <w:rFonts w:hint="eastAsia"/>
              </w:rPr>
              <w:t>□</w:t>
            </w:r>
            <w:bookmarkEnd w:id="24"/>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szCs w:val="21"/>
              </w:rPr>
              <w:t>衡水市桃城区中华大街281号泰一尚城2号楼1221室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hint="eastAsia"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w:t>
            </w:r>
          </w:p>
          <w:p>
            <w:pPr>
              <w:rPr>
                <w:rFonts w:ascii="宋体"/>
                <w:b/>
                <w:color w:val="0000FF"/>
                <w:szCs w:val="21"/>
              </w:rPr>
            </w:pPr>
            <w:r>
              <w:rPr>
                <w:rFonts w:hint="eastAsia" w:ascii="宋体"/>
                <w:b/>
                <w:color w:val="0000FF"/>
                <w:szCs w:val="21"/>
              </w:rPr>
              <w:t>□可穿戴技术□人工智能□其他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5" w:name="审核范围"/>
            <w:r>
              <w:t>EC：资质范围内的通信工程施工总承包</w:t>
            </w:r>
          </w:p>
          <w:p>
            <w:r>
              <w:t>E：资质范围内的通信工程施工总承包所涉及场所的相关环境管理活动</w:t>
            </w:r>
          </w:p>
          <w:p>
            <w:r>
              <w:t>O：资质范围内的通信工程施工总承包所涉及场所的相关职业健康安全管理活动</w:t>
            </w:r>
            <w:bookmarkEnd w:id="25"/>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6" w:name="专业代码"/>
            <w:r>
              <w:t>EC：28.04.02</w:t>
            </w:r>
          </w:p>
          <w:p>
            <w:r>
              <w:t>E：28.04.02</w:t>
            </w:r>
          </w:p>
          <w:p>
            <w:r>
              <w:t>O：28.04.02</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w:t>
            </w:r>
            <w:r>
              <w:rPr>
                <w:rFonts w:hint="eastAsia"/>
                <w:lang w:val="en-US" w:eastAsia="zh-CN"/>
              </w:rPr>
              <w:t>6</w:t>
            </w:r>
            <w:r>
              <w:rPr>
                <w:rFonts w:hint="eastAsia"/>
              </w:rPr>
              <w:t>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135"/>
        <w:gridCol w:w="2000"/>
        <w:gridCol w:w="609"/>
        <w:gridCol w:w="2091"/>
        <w:gridCol w:w="174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bCs/>
                <w:sz w:val="21"/>
                <w:szCs w:val="21"/>
                <w:lang w:val="en-US" w:eastAsia="zh-CN"/>
              </w:rPr>
            </w:pPr>
            <w:r>
              <w:rPr>
                <w:rFonts w:eastAsia="黑体" w:cs="Arial"/>
                <w:sz w:val="21"/>
                <w:szCs w:val="21"/>
                <w:lang w:eastAsia="zh-CN"/>
              </w:rPr>
              <w:t>场所编号</w:t>
            </w:r>
          </w:p>
        </w:tc>
        <w:tc>
          <w:tcPr>
            <w:tcW w:w="2135"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00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0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091" w:type="dxa"/>
            <w:shd w:val="clear" w:color="auto" w:fill="F3F3F3"/>
            <w:tcMar>
              <w:left w:w="57" w:type="dxa"/>
              <w:right w:w="57" w:type="dxa"/>
            </w:tcMar>
          </w:tcPr>
          <w:p>
            <w:pPr>
              <w:pStyle w:val="21"/>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42"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135" w:type="dxa"/>
          </w:tcPr>
          <w:p>
            <w:pPr>
              <w:spacing w:before="40" w:after="40"/>
              <w:rPr>
                <w:rFonts w:eastAsia="黑体"/>
                <w:szCs w:val="21"/>
                <w:lang w:val="de-DE" w:eastAsia="ja-JP"/>
              </w:rPr>
            </w:pPr>
            <w:r>
              <w:rPr>
                <w:sz w:val="21"/>
                <w:szCs w:val="21"/>
              </w:rPr>
              <w:t>衡水华通通信网络工程有限责任公司</w:t>
            </w:r>
            <w:r>
              <w:rPr>
                <w:rFonts w:hint="eastAsia"/>
                <w:sz w:val="21"/>
                <w:szCs w:val="21"/>
                <w:lang w:val="en-US" w:eastAsia="zh-CN"/>
              </w:rPr>
              <w:t>/</w:t>
            </w:r>
            <w:r>
              <w:rPr>
                <w:szCs w:val="21"/>
              </w:rPr>
              <w:t>衡水市桃城区中华大街281号泰一尚城2号楼1221室</w:t>
            </w:r>
          </w:p>
        </w:tc>
        <w:tc>
          <w:tcPr>
            <w:tcW w:w="2000" w:type="dxa"/>
          </w:tcPr>
          <w:p>
            <w:pPr>
              <w:spacing w:before="40" w:after="40"/>
              <w:rPr>
                <w:rFonts w:eastAsia="黑体"/>
                <w:szCs w:val="21"/>
                <w:lang w:val="de-DE" w:eastAsia="ja-JP"/>
              </w:rPr>
            </w:pPr>
            <w:r>
              <w:rPr>
                <w:szCs w:val="21"/>
              </w:rPr>
              <w:t>衡水市桃城区中华大街281号泰一尚城2号楼1221室</w:t>
            </w:r>
          </w:p>
        </w:tc>
        <w:tc>
          <w:tcPr>
            <w:tcW w:w="609" w:type="dxa"/>
            <w:vAlign w:val="center"/>
          </w:tcPr>
          <w:p>
            <w:pPr>
              <w:spacing w:before="40" w:after="40"/>
              <w:rPr>
                <w:rFonts w:hint="default" w:eastAsia="黑体"/>
                <w:szCs w:val="21"/>
                <w:lang w:val="en-US" w:eastAsia="zh-CN"/>
              </w:rPr>
            </w:pPr>
            <w:r>
              <w:rPr>
                <w:rFonts w:hint="eastAsia" w:eastAsia="黑体"/>
                <w:szCs w:val="21"/>
                <w:lang w:val="en-US" w:eastAsia="zh-CN"/>
              </w:rPr>
              <w:t>34</w:t>
            </w:r>
          </w:p>
        </w:tc>
        <w:tc>
          <w:tcPr>
            <w:tcW w:w="2091" w:type="dxa"/>
            <w:vAlign w:val="center"/>
          </w:tcPr>
          <w:p>
            <w:pPr>
              <w:pStyle w:val="22"/>
              <w:rPr>
                <w:rFonts w:eastAsia="黑体" w:cs="Arial"/>
                <w:sz w:val="21"/>
                <w:szCs w:val="21"/>
                <w:lang w:val="en-US" w:eastAsia="ja-JP"/>
              </w:rPr>
            </w:pPr>
            <w:r>
              <w:rPr>
                <w:sz w:val="21"/>
                <w:szCs w:val="21"/>
              </w:rPr>
              <w:t>资质范围内的通信工程施工总承包</w:t>
            </w:r>
          </w:p>
        </w:tc>
        <w:tc>
          <w:tcPr>
            <w:tcW w:w="1742"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hint="eastAsia" w:ascii="宋体" w:hAnsi="宋体"/>
                <w:b/>
                <w:color w:val="000000"/>
                <w:szCs w:val="21"/>
                <w:lang w:val="de-DE"/>
              </w:rPr>
            </w:pPr>
            <w:r>
              <w:rPr>
                <w:rFonts w:hint="eastAsia" w:ascii="宋体" w:hAnsi="宋体"/>
                <w:b/>
                <w:color w:val="000000"/>
                <w:szCs w:val="21"/>
                <w:lang w:val="de-DE"/>
              </w:rPr>
              <w:t>GB/T50430-2017</w:t>
            </w:r>
          </w:p>
          <w:p>
            <w:pPr>
              <w:rPr>
                <w:rFonts w:eastAsia="黑体"/>
                <w:szCs w:val="21"/>
                <w:lang w:eastAsia="ja-JP"/>
              </w:rPr>
            </w:pPr>
            <w:r>
              <w:rPr>
                <w:rFonts w:hint="eastAsia" w:ascii="宋体" w:hAnsi="宋体"/>
                <w:b/>
                <w:color w:val="000000"/>
                <w:szCs w:val="21"/>
                <w:lang w:val="de-DE"/>
              </w:rPr>
              <w:t>GB/T24001-2016</w:t>
            </w:r>
            <w:r>
              <w:rPr>
                <w:rFonts w:hint="eastAsia" w:ascii="宋体" w:hAnsi="宋体"/>
                <w:b/>
                <w:color w:val="000000"/>
                <w:szCs w:val="21"/>
                <w:lang w:val="en-US" w:eastAsia="zh-CN"/>
              </w:rPr>
              <w:t xml:space="preserve"> GB/T</w:t>
            </w:r>
            <w:r>
              <w:rPr>
                <w:rFonts w:hint="eastAsia" w:ascii="宋体" w:hAnsi="宋体"/>
                <w:b/>
                <w:color w:val="000000"/>
                <w:szCs w:val="21"/>
                <w:lang w:val="de-DE"/>
              </w:rPr>
              <w:t>45001</w:t>
            </w:r>
            <w:r>
              <w:rPr>
                <w:rFonts w:hint="eastAsia" w:ascii="宋体" w:hAnsi="宋体"/>
                <w:b/>
                <w:color w:val="000000"/>
                <w:szCs w:val="21"/>
                <w:lang w:val="en-US" w:eastAsia="zh-CN"/>
              </w:rPr>
              <w:t>-2020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135" w:type="dxa"/>
            <w:vAlign w:val="center"/>
          </w:tcPr>
          <w:p>
            <w:pPr>
              <w:spacing w:before="40" w:after="4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临时场所</w:t>
            </w:r>
          </w:p>
        </w:tc>
        <w:tc>
          <w:tcPr>
            <w:tcW w:w="2000" w:type="dxa"/>
            <w:vAlign w:val="center"/>
          </w:tcPr>
          <w:p>
            <w:pPr>
              <w:spacing w:before="40" w:after="40"/>
              <w:rPr>
                <w:rFonts w:hint="default" w:ascii="Times New Roman" w:hAnsi="Times New Roman" w:eastAsia="宋体" w:cs="Times New Roman"/>
                <w:sz w:val="21"/>
                <w:szCs w:val="21"/>
                <w:lang w:val="en-US" w:eastAsia="zh-CN"/>
              </w:rPr>
            </w:pPr>
            <w:r>
              <w:rPr>
                <w:rFonts w:hint="eastAsia"/>
                <w:color w:val="000000"/>
                <w:lang w:val="en-US" w:eastAsia="zh-CN"/>
              </w:rPr>
              <w:t>衡水深州康定街</w:t>
            </w:r>
          </w:p>
        </w:tc>
        <w:tc>
          <w:tcPr>
            <w:tcW w:w="609" w:type="dxa"/>
            <w:vAlign w:val="center"/>
          </w:tcPr>
          <w:p>
            <w:pPr>
              <w:spacing w:before="40" w:after="40"/>
              <w:rPr>
                <w:rFonts w:hint="default" w:eastAsia="黑体"/>
                <w:szCs w:val="21"/>
                <w:lang w:val="en-US" w:eastAsia="zh-CN"/>
              </w:rPr>
            </w:pPr>
            <w:r>
              <w:rPr>
                <w:rFonts w:hint="eastAsia" w:eastAsia="黑体"/>
                <w:szCs w:val="21"/>
                <w:lang w:val="en-US" w:eastAsia="zh-CN"/>
              </w:rPr>
              <w:t>10</w:t>
            </w:r>
          </w:p>
        </w:tc>
        <w:tc>
          <w:tcPr>
            <w:tcW w:w="2091" w:type="dxa"/>
            <w:vAlign w:val="center"/>
          </w:tcPr>
          <w:p>
            <w:pPr>
              <w:spacing w:before="40" w:after="40"/>
              <w:rPr>
                <w:rFonts w:eastAsia="黑体"/>
                <w:szCs w:val="21"/>
                <w:lang w:eastAsia="ja-JP"/>
              </w:rPr>
            </w:pPr>
            <w:r>
              <w:rPr>
                <w:sz w:val="21"/>
                <w:szCs w:val="21"/>
              </w:rPr>
              <w:t>资质范围内的通信工程施工总承包</w:t>
            </w:r>
          </w:p>
        </w:tc>
        <w:tc>
          <w:tcPr>
            <w:tcW w:w="1742"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hint="eastAsia" w:ascii="宋体" w:hAnsi="宋体"/>
                <w:b/>
                <w:color w:val="000000"/>
                <w:szCs w:val="21"/>
                <w:lang w:val="de-DE"/>
              </w:rPr>
            </w:pPr>
            <w:r>
              <w:rPr>
                <w:rFonts w:hint="eastAsia" w:ascii="宋体" w:hAnsi="宋体"/>
                <w:b/>
                <w:color w:val="000000"/>
                <w:szCs w:val="21"/>
                <w:lang w:val="de-DE"/>
              </w:rPr>
              <w:t>GB/T50430-2017</w:t>
            </w:r>
          </w:p>
          <w:p>
            <w:pPr>
              <w:spacing w:before="40" w:after="40"/>
              <w:rPr>
                <w:rFonts w:eastAsia="黑体"/>
                <w:szCs w:val="21"/>
                <w:lang w:eastAsia="ja-JP"/>
              </w:rPr>
            </w:pPr>
            <w:r>
              <w:rPr>
                <w:rFonts w:hint="eastAsia" w:ascii="宋体" w:hAnsi="宋体"/>
                <w:b/>
                <w:color w:val="000000"/>
                <w:szCs w:val="21"/>
                <w:lang w:val="de-DE"/>
              </w:rPr>
              <w:t>GB/T24001-2016</w:t>
            </w:r>
            <w:r>
              <w:rPr>
                <w:rFonts w:hint="eastAsia" w:ascii="宋体" w:hAnsi="宋体"/>
                <w:b/>
                <w:color w:val="000000"/>
                <w:szCs w:val="21"/>
                <w:lang w:val="en-US" w:eastAsia="zh-CN"/>
              </w:rPr>
              <w:t xml:space="preserve"> GB/T</w:t>
            </w:r>
            <w:r>
              <w:rPr>
                <w:rFonts w:hint="eastAsia" w:ascii="宋体" w:hAnsi="宋体"/>
                <w:b/>
                <w:color w:val="000000"/>
                <w:szCs w:val="21"/>
                <w:lang w:val="de-DE"/>
              </w:rPr>
              <w:t>45001</w:t>
            </w:r>
            <w:r>
              <w:rPr>
                <w:rFonts w:hint="eastAsia" w:ascii="宋体" w:hAnsi="宋体"/>
                <w:b/>
                <w:color w:val="000000"/>
                <w:szCs w:val="21"/>
                <w:lang w:val="en-US" w:eastAsia="zh-CN"/>
              </w:rPr>
              <w:t>-2020</w:t>
            </w:r>
          </w:p>
        </w:tc>
        <w:sdt>
          <w:sdtPr>
            <w:rPr>
              <w:rFonts w:hint="default" w:ascii="Arial" w:hAnsi="Arial" w:eastAsia="黑体" w:cs="Arial"/>
              <w:szCs w:val="21"/>
            </w:rPr>
            <w:id w:val="1360237495"/>
          </w:sdtPr>
          <w:sdtEndPr>
            <w:rPr>
              <w:rFonts w:hint="default" w:ascii="Arial" w:hAnsi="Arial" w:eastAsia="黑体" w:cs="Arial"/>
              <w:szCs w:val="21"/>
            </w:rPr>
          </w:sdtEndPr>
          <w:sdtContent>
            <w:tc>
              <w:tcPr>
                <w:tcW w:w="668" w:type="dxa"/>
                <w:shd w:val="clear" w:color="auto" w:fill="FFFFFF"/>
              </w:tcPr>
              <w:p>
                <w:pPr>
                  <w:rPr>
                    <w:rFonts w:eastAsia="黑体"/>
                    <w:szCs w:val="21"/>
                  </w:rPr>
                </w:pPr>
                <w:r>
                  <w:rPr>
                    <w:rFonts w:eastAsia="黑体"/>
                    <w:szCs w:val="21"/>
                  </w:rPr>
                  <w:t>×</w:t>
                </w:r>
              </w:p>
            </w:tc>
          </w:sdtContent>
        </w:sdt>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2019-N1QMS-1244880</w:t>
            </w:r>
          </w:p>
          <w:p>
            <w:r>
              <w:t>2021-N1EMS-1244880</w:t>
            </w:r>
          </w:p>
          <w:p>
            <w:r>
              <w:t>长城建设集团有限公司</w:t>
            </w:r>
          </w:p>
        </w:tc>
        <w:tc>
          <w:tcPr>
            <w:tcW w:w="2179" w:type="dxa"/>
            <w:vAlign w:val="center"/>
          </w:tcPr>
          <w:p>
            <w:r>
              <w:t>EC:28.04.02</w:t>
            </w:r>
          </w:p>
          <w:p>
            <w:r>
              <w:t>E:28.04.02</w:t>
            </w:r>
          </w:p>
          <w:p>
            <w:r>
              <w:t>O:28.04.02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eastAsia" w:eastAsia="宋体"/>
                <w:lang w:eastAsia="zh-CN"/>
              </w:rPr>
            </w:pPr>
            <w:r>
              <w:t>李蒙生</w:t>
            </w:r>
            <w:r>
              <w:rPr>
                <w:rFonts w:hint="eastAsia"/>
                <w:lang w:eastAsia="zh-CN"/>
              </w:rPr>
              <w:t>（</w:t>
            </w:r>
            <w:r>
              <w:rPr>
                <w:rFonts w:hint="eastAsia"/>
                <w:lang w:val="en-US" w:eastAsia="zh-CN"/>
              </w:rPr>
              <w:t>远程</w:t>
            </w:r>
            <w:r>
              <w:rPr>
                <w:rFonts w:hint="eastAsia"/>
                <w:lang w:eastAsia="zh-CN"/>
              </w:rPr>
              <w:t>）</w:t>
            </w:r>
          </w:p>
        </w:tc>
        <w:tc>
          <w:tcPr>
            <w:tcW w:w="1089" w:type="dxa"/>
            <w:vAlign w:val="center"/>
          </w:tcPr>
          <w:p>
            <w:r>
              <w:t>组员</w:t>
            </w:r>
          </w:p>
        </w:tc>
        <w:tc>
          <w:tcPr>
            <w:tcW w:w="711" w:type="dxa"/>
            <w:vAlign w:val="center"/>
          </w:tcPr>
          <w:p>
            <w:r>
              <w:t>男</w:t>
            </w:r>
          </w:p>
        </w:tc>
        <w:tc>
          <w:tcPr>
            <w:tcW w:w="3870" w:type="dxa"/>
            <w:vAlign w:val="center"/>
          </w:tcPr>
          <w:p>
            <w:r>
              <w:t>2020-N1QMS-1237307</w:t>
            </w:r>
          </w:p>
          <w:p>
            <w:r>
              <w:t>2020-N1EMS-1237307</w:t>
            </w:r>
          </w:p>
          <w:p>
            <w:r>
              <w:t>2020-N1OHSMS-1237307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2020-N1EMS-3022240</w:t>
            </w:r>
          </w:p>
          <w:p>
            <w:r>
              <w:t>2020-N1OHSMS-3022240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48" w:type="dxa"/>
            <w:vAlign w:val="center"/>
          </w:tcPr>
          <w:p>
            <w:pPr>
              <w:rPr>
                <w:rFonts w:hint="eastAsia" w:eastAsia="宋体"/>
                <w:lang w:eastAsia="zh-CN"/>
              </w:rPr>
            </w:pPr>
            <w:r>
              <w:t>曾正</w:t>
            </w:r>
            <w:r>
              <w:rPr>
                <w:rFonts w:hint="eastAsia"/>
                <w:lang w:eastAsia="zh-CN"/>
              </w:rPr>
              <w:t>（</w:t>
            </w:r>
            <w:r>
              <w:rPr>
                <w:rFonts w:hint="eastAsia"/>
                <w:lang w:val="en-US" w:eastAsia="zh-CN"/>
              </w:rPr>
              <w:t>远程</w:t>
            </w:r>
            <w:r>
              <w:rPr>
                <w:rFonts w:hint="eastAsia"/>
                <w:lang w:eastAsia="zh-CN"/>
              </w:rPr>
              <w:t>）</w:t>
            </w:r>
          </w:p>
        </w:tc>
        <w:tc>
          <w:tcPr>
            <w:tcW w:w="1089" w:type="dxa"/>
            <w:vAlign w:val="center"/>
          </w:tcPr>
          <w:p>
            <w:r>
              <w:t>组员</w:t>
            </w:r>
          </w:p>
        </w:tc>
        <w:tc>
          <w:tcPr>
            <w:tcW w:w="711" w:type="dxa"/>
            <w:vAlign w:val="center"/>
          </w:tcPr>
          <w:p>
            <w:r>
              <w:t>女</w:t>
            </w:r>
          </w:p>
        </w:tc>
        <w:tc>
          <w:tcPr>
            <w:tcW w:w="3870" w:type="dxa"/>
            <w:vAlign w:val="center"/>
          </w:tcPr>
          <w:p>
            <w:r>
              <w:t>2021-N0EMS-1208614</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 xml:space="preserve">QMS </w:t>
      </w:r>
      <w:r>
        <w:rPr>
          <w:rFonts w:hint="eastAsia"/>
          <w:lang w:eastAsia="zh-CN"/>
        </w:rPr>
        <w:t>☑</w:t>
      </w:r>
      <w:r>
        <w:rPr>
          <w:rFonts w:hint="eastAsia"/>
        </w:rPr>
        <w:t>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1</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r>
              <w:rPr>
                <w:rFonts w:hint="eastAsia"/>
                <w:lang w:eastAsia="zh-CN"/>
              </w:rPr>
              <w:t>☑</w:t>
            </w:r>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7" w:name="E勾选Add2"/>
            <w:r>
              <w:rPr>
                <w:rFonts w:hint="eastAsia"/>
              </w:rPr>
              <w:t>■</w:t>
            </w:r>
            <w:bookmarkEnd w:id="27"/>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S勾选Add2"/>
            <w:r>
              <w:rPr>
                <w:rFonts w:hint="eastAsia"/>
              </w:rPr>
              <w:t>■</w:t>
            </w:r>
            <w:bookmarkEnd w:id="28"/>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2336" behindDoc="0" locked="0" layoutInCell="1" allowOverlap="1">
                  <wp:simplePos x="0" y="0"/>
                  <wp:positionH relativeFrom="column">
                    <wp:posOffset>78105</wp:posOffset>
                  </wp:positionH>
                  <wp:positionV relativeFrom="paragraph">
                    <wp:posOffset>38735</wp:posOffset>
                  </wp:positionV>
                  <wp:extent cx="1524000" cy="387350"/>
                  <wp:effectExtent l="0" t="0" r="0" b="635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524000" cy="3873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2021年12月20日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pacing w:before="40" w:after="40"/>
        <w:rPr>
          <w:rFonts w:eastAsia="微软雅黑"/>
          <w:sz w:val="20"/>
          <w:szCs w:val="20"/>
        </w:rPr>
      </w:pPr>
    </w:p>
    <w:p>
      <w:pPr>
        <w:pStyle w:val="13"/>
        <w:rPr>
          <w:rFonts w:eastAsia="微软雅黑"/>
          <w:sz w:val="20"/>
          <w:szCs w:val="20"/>
        </w:rPr>
      </w:pPr>
    </w:p>
    <w:p>
      <w:pPr>
        <w:pStyle w:val="13"/>
        <w:rPr>
          <w:rFonts w:eastAsia="微软雅黑"/>
          <w:sz w:val="20"/>
          <w:szCs w:val="20"/>
        </w:rPr>
      </w:pPr>
    </w:p>
    <w:p>
      <w:pPr>
        <w:pStyle w:val="13"/>
        <w:rPr>
          <w:rFonts w:eastAsia="微软雅黑"/>
          <w:sz w:val="20"/>
          <w:szCs w:val="20"/>
        </w:rPr>
      </w:pPr>
    </w:p>
    <w:p>
      <w:pPr>
        <w:pStyle w:val="13"/>
        <w:rPr>
          <w:rFonts w:eastAsia="微软雅黑"/>
          <w:sz w:val="20"/>
          <w:szCs w:val="20"/>
        </w:rPr>
      </w:pPr>
    </w:p>
    <w:p>
      <w:pPr>
        <w:pStyle w:val="13"/>
        <w:rPr>
          <w:rFonts w:eastAsia="微软雅黑"/>
          <w:sz w:val="20"/>
          <w:szCs w:val="20"/>
        </w:rPr>
      </w:pPr>
    </w:p>
    <w:p>
      <w:pPr>
        <w:pStyle w:val="13"/>
        <w:rPr>
          <w:rFonts w:eastAsia="微软雅黑"/>
          <w:sz w:val="20"/>
          <w:szCs w:val="20"/>
        </w:rPr>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□原材料采购 □外部供方控制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□检验检测 </w:t>
            </w:r>
            <w:r>
              <w:rPr>
                <w:rFonts w:hint="eastAsia"/>
                <w:lang w:eastAsia="zh-CN"/>
              </w:rPr>
              <w:t>□</w:t>
            </w:r>
            <w:r>
              <w:rPr>
                <w:rFonts w:hint="eastAsia"/>
              </w:rPr>
              <w:t>产品运输 □设备维修</w:t>
            </w:r>
          </w:p>
          <w:p>
            <w:pPr>
              <w:shd w:val="clear" w:color="auto" w:fill="C7DAF1" w:themeFill="text2" w:themeFillTint="32"/>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r>
              <w:rPr>
                <w:rFonts w:hint="eastAsia"/>
                <w:lang w:eastAsia="zh-CN"/>
              </w:rPr>
              <w:t>（</w:t>
            </w:r>
            <w:r>
              <w:rPr>
                <w:rFonts w:hint="eastAsia"/>
                <w:lang w:val="en-US" w:eastAsia="zh-CN"/>
              </w:rPr>
              <w:t>视项目情况，目前无外包</w:t>
            </w:r>
            <w:r>
              <w:rPr>
                <w:rFonts w:hint="eastAsia"/>
                <w:lang w:eastAsia="zh-CN"/>
              </w:rPr>
              <w:t>）</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lang w:val="zh-CN"/>
              </w:rPr>
            </w:pPr>
            <w:r>
              <w:rPr>
                <w:rFonts w:hint="eastAsia"/>
              </w:rPr>
              <w:t>最高</w:t>
            </w:r>
            <w:r>
              <w:rPr>
                <w:rFonts w:hint="eastAsia" w:ascii="Times New Roman" w:hAnsi="Times New Roman" w:eastAsia="宋体" w:cs="Times New Roman"/>
                <w:lang w:val="en-GB"/>
              </w:rPr>
              <w:t>管理者制定了文件化的管理体系方针</w:t>
            </w:r>
            <w:r>
              <w:rPr>
                <w:rFonts w:hint="eastAsia" w:ascii="Times New Roman" w:hAnsi="Times New Roman" w:eastAsia="宋体" w:cs="Times New Roman"/>
                <w:lang w:val="en-GB" w:eastAsia="zh-CN"/>
              </w:rPr>
              <w:t>：</w:t>
            </w:r>
            <w:r>
              <w:rPr>
                <w:rFonts w:hint="eastAsia"/>
                <w:szCs w:val="22"/>
                <w:u w:val="single"/>
                <w:lang w:eastAsia="zh-CN"/>
              </w:rPr>
              <w:t>尽职守法，关爱环境，预控风险，节能降耗，以人为本，关注顾客，优质服务，持续改进</w:t>
            </w:r>
          </w:p>
          <w:p>
            <w:pPr>
              <w:shd w:val="clear" w:color="auto" w:fill="C7DAF1" w:themeFill="text2" w:themeFillTint="32"/>
            </w:pPr>
            <w:r>
              <w:rPr>
                <w:rFonts w:hint="eastAsia" w:ascii="Times New Roman" w:hAnsi="Times New Roman" w:eastAsia="宋体" w:cs="Times New Roman"/>
                <w:lang w:val="en-GB"/>
              </w:rPr>
              <w:t>质量方针合理恰当并为相应的质量目标提供了框架。最</w:t>
            </w:r>
            <w:r>
              <w:rPr>
                <w:rFonts w:hint="eastAsia"/>
              </w:rPr>
              <w:t>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51"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在策划管理体系时，组织确定了需要应对的风险和机遇及应对这些风险和机遇的措施；</w:t>
            </w:r>
          </w:p>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按照生命周期策划应对的风险和机遇。内容包括：生命周期、风险和机遇描述、产生的要因、对策措施、过程监测、主控、有效性评价标准化。</w:t>
            </w:r>
          </w:p>
          <w:p>
            <w:pPr>
              <w:shd w:val="clear" w:color="auto" w:fill="C7DAF1" w:themeFill="text2" w:themeFillTint="32"/>
              <w:rPr>
                <w:rFonts w:hint="eastAsia" w:eastAsia="楷体"/>
                <w:lang w:eastAsia="zh-CN"/>
              </w:rPr>
            </w:pPr>
            <w:r>
              <w:rPr>
                <w:rFonts w:hint="eastAsia" w:ascii="Times New Roman" w:hAnsi="Times New Roman" w:eastAsia="宋体" w:cs="Times New Roman"/>
                <w:lang w:val="en-US" w:eastAsia="zh-CN"/>
              </w:rPr>
              <w:t>生命周期包括：提前</w:t>
            </w:r>
            <w:r>
              <w:rPr>
                <w:rFonts w:hint="eastAsia" w:ascii="Times New Roman" w:hAnsi="Times New Roman" w:eastAsia="宋体" w:cs="Times New Roman"/>
                <w:bCs w:val="0"/>
                <w:spacing w:val="0"/>
                <w:kern w:val="2"/>
                <w:sz w:val="21"/>
                <w:szCs w:val="22"/>
                <w:lang w:val="en-US" w:eastAsia="zh-CN" w:bidi="ar-SA"/>
              </w:rPr>
              <w:t>沟通、</w:t>
            </w:r>
            <w:r>
              <w:rPr>
                <w:rFonts w:hint="eastAsia" w:ascii="Times New Roman" w:hAnsi="Times New Roman" w:cs="Times New Roman"/>
                <w:bCs w:val="0"/>
                <w:spacing w:val="0"/>
                <w:kern w:val="2"/>
                <w:sz w:val="21"/>
                <w:szCs w:val="22"/>
                <w:lang w:val="en-US" w:eastAsia="zh-CN" w:bidi="ar-SA"/>
              </w:rPr>
              <w:t>相关方沟通、施工服务策划、采购、进行验证、原料备件贮存防护、施工技术准备、电力消耗、污染源监测、体系运行等</w:t>
            </w:r>
            <w:r>
              <w:rPr>
                <w:rFonts w:hint="eastAsia" w:ascii="楷体" w:hAnsi="楷体" w:eastAsia="楷体" w:cs="楷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rPr>
                <w:rFonts w:hint="eastAsia" w:ascii="Times New Roman" w:hAnsi="Times New Roman" w:eastAsia="宋体" w:cs="Times New Roman"/>
              </w:rPr>
            </w:pPr>
            <w:r>
              <w:rPr>
                <w:rFonts w:hint="eastAsia"/>
              </w:rPr>
              <w:t>总</w:t>
            </w:r>
            <w:r>
              <w:rPr>
                <w:rFonts w:hint="eastAsia" w:ascii="Times New Roman" w:hAnsi="Times New Roman" w:eastAsia="宋体" w:cs="Times New Roman"/>
              </w:rPr>
              <w:t>质量目标实现情况的评价，及其测量方法是：</w:t>
            </w:r>
          </w:p>
          <w:p>
            <w:pPr>
              <w:tabs>
                <w:tab w:val="left" w:pos="840"/>
                <w:tab w:val="left" w:pos="1260"/>
              </w:tabs>
              <w:autoSpaceDE w:val="0"/>
              <w:autoSpaceDN w:val="0"/>
              <w:adjustRightInd w:val="0"/>
              <w:spacing w:line="360" w:lineRule="auto"/>
              <w:ind w:left="454"/>
              <w:rPr>
                <w:rFonts w:ascii="宋体"/>
                <w:kern w:val="0"/>
                <w:lang w:val="zh-CN"/>
              </w:rPr>
            </w:pPr>
            <w:r>
              <w:rPr>
                <w:rFonts w:ascii="宋体"/>
                <w:kern w:val="0"/>
                <w:lang w:val="zh-CN"/>
              </w:rPr>
              <w:t>a)</w:t>
            </w:r>
            <w:r>
              <w:rPr>
                <w:rFonts w:hint="eastAsia" w:ascii="宋体"/>
                <w:kern w:val="0"/>
                <w:lang w:val="zh-CN"/>
              </w:rPr>
              <w:t>工程竣工验收一次合格率为</w:t>
            </w:r>
            <w:r>
              <w:rPr>
                <w:rFonts w:ascii="宋体"/>
                <w:kern w:val="0"/>
                <w:lang w:val="zh-CN"/>
              </w:rPr>
              <w:t>100%</w:t>
            </w:r>
            <w:r>
              <w:rPr>
                <w:rFonts w:hint="eastAsia" w:ascii="宋体"/>
                <w:kern w:val="0"/>
                <w:lang w:val="zh-CN"/>
              </w:rPr>
              <w:t>；</w:t>
            </w:r>
          </w:p>
          <w:p>
            <w:pPr>
              <w:tabs>
                <w:tab w:val="left" w:pos="840"/>
                <w:tab w:val="left" w:pos="1260"/>
              </w:tabs>
              <w:autoSpaceDE w:val="0"/>
              <w:autoSpaceDN w:val="0"/>
              <w:adjustRightInd w:val="0"/>
              <w:spacing w:line="360" w:lineRule="auto"/>
              <w:ind w:left="454"/>
              <w:rPr>
                <w:rFonts w:ascii="宋体"/>
                <w:kern w:val="0"/>
                <w:lang w:val="zh-CN"/>
              </w:rPr>
            </w:pPr>
            <w:r>
              <w:rPr>
                <w:rFonts w:ascii="宋体"/>
                <w:kern w:val="0"/>
                <w:lang w:val="zh-CN"/>
              </w:rPr>
              <w:t>b)</w:t>
            </w:r>
            <w:r>
              <w:rPr>
                <w:rFonts w:hint="eastAsia" w:ascii="宋体"/>
                <w:kern w:val="0"/>
                <w:lang w:val="zh-CN"/>
              </w:rPr>
              <w:t>顾客满意率达</w:t>
            </w:r>
            <w:r>
              <w:rPr>
                <w:rFonts w:ascii="宋体"/>
                <w:kern w:val="0"/>
                <w:lang w:val="zh-CN"/>
              </w:rPr>
              <w:t>90%</w:t>
            </w:r>
            <w:r>
              <w:rPr>
                <w:rFonts w:hint="eastAsia" w:ascii="宋体"/>
                <w:kern w:val="0"/>
                <w:lang w:val="zh-CN"/>
              </w:rPr>
              <w:t>以上；</w:t>
            </w:r>
          </w:p>
          <w:p>
            <w:pPr>
              <w:tabs>
                <w:tab w:val="left" w:pos="1260"/>
              </w:tabs>
              <w:autoSpaceDE w:val="0"/>
              <w:autoSpaceDN w:val="0"/>
              <w:adjustRightInd w:val="0"/>
              <w:spacing w:line="360" w:lineRule="auto"/>
              <w:ind w:left="454"/>
              <w:rPr>
                <w:rFonts w:ascii="宋体"/>
                <w:kern w:val="0"/>
                <w:lang w:val="zh-CN"/>
              </w:rPr>
            </w:pPr>
            <w:r>
              <w:rPr>
                <w:rFonts w:ascii="宋体"/>
                <w:kern w:val="0"/>
                <w:lang w:val="zh-CN"/>
              </w:rPr>
              <w:t>c)</w:t>
            </w:r>
            <w:r>
              <w:rPr>
                <w:rFonts w:hint="eastAsia" w:ascii="宋体"/>
                <w:kern w:val="0"/>
                <w:lang w:val="zh-CN"/>
              </w:rPr>
              <w:t>工程合同履约率</w:t>
            </w:r>
            <w:r>
              <w:rPr>
                <w:rFonts w:ascii="宋体"/>
                <w:kern w:val="0"/>
                <w:lang w:val="zh-CN"/>
              </w:rPr>
              <w:t>100%</w:t>
            </w:r>
          </w:p>
          <w:p>
            <w:pPr>
              <w:shd w:val="clear" w:color="auto" w:fill="C7DAF1" w:themeFill="text2" w:themeFillTint="32"/>
              <w:rPr>
                <w:rFonts w:hint="default" w:ascii="Wingdings" w:hAnsi="Wingdings" w:eastAsia="宋体"/>
                <w:lang w:val="en-US" w:eastAsia="zh-CN"/>
              </w:rPr>
            </w:pPr>
            <w:r>
              <w:rPr>
                <w:rFonts w:hint="eastAsia" w:ascii="Wingdings" w:hAnsi="Wingdings"/>
                <w:lang w:val="en-US" w:eastAsia="zh-CN"/>
              </w:rPr>
              <w:t>每季度考核</w:t>
            </w:r>
          </w:p>
          <w:p>
            <w:pPr>
              <w:shd w:val="clear" w:color="auto" w:fill="C7DAF1" w:themeFill="text2"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300</w:t>
            </w:r>
            <w:r>
              <w:rPr>
                <w:rFonts w:hint="eastAsia"/>
              </w:rPr>
              <w:t>平方米；</w:t>
            </w:r>
            <w:r>
              <w:rPr>
                <w:rFonts w:hint="eastAsia"/>
                <w:lang w:val="en-US" w:eastAsia="zh-CN"/>
              </w:rPr>
              <w:t>办公室</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 xml:space="preserve"> 0</w:t>
            </w:r>
            <w:r>
              <w:rPr>
                <w:rFonts w:hint="eastAsia"/>
                <w:u w:val="single"/>
              </w:rPr>
              <w:t xml:space="preserve">  </w:t>
            </w:r>
            <w:r>
              <w:rPr>
                <w:rFonts w:hint="eastAsia"/>
              </w:rPr>
              <w:t>个；</w:t>
            </w:r>
          </w:p>
          <w:p>
            <w:pPr>
              <w:shd w:val="clear" w:color="auto" w:fill="C7DAF1" w:themeFill="text2" w:themeFillTint="32"/>
              <w:rPr>
                <w:rFonts w:hint="eastAsia" w:ascii="Times New Roman" w:hAnsi="Times New Roman" w:eastAsia="宋体" w:cs="Times New Roman"/>
                <w:u w:val="single"/>
                <w:lang w:eastAsia="zh-CN"/>
              </w:rPr>
            </w:pPr>
            <w:r>
              <w:rPr>
                <w:rFonts w:hint="eastAsia"/>
              </w:rPr>
              <w:t>主要生产设备有：</w:t>
            </w:r>
            <w:r>
              <w:rPr>
                <w:rFonts w:hint="eastAsia" w:ascii="Times New Roman" w:hAnsi="Times New Roman" w:eastAsia="宋体" w:cs="Times New Roman"/>
                <w:u w:val="single"/>
              </w:rPr>
              <w:t>光缆熔接机</w:t>
            </w:r>
            <w:r>
              <w:rPr>
                <w:rFonts w:hint="eastAsia" w:ascii="Times New Roman" w:hAnsi="Times New Roman" w:eastAsia="宋体" w:cs="Times New Roman"/>
                <w:u w:val="single"/>
                <w:lang w:eastAsia="zh-CN"/>
              </w:rPr>
              <w:t>、</w:t>
            </w:r>
            <w:r>
              <w:rPr>
                <w:rFonts w:hint="eastAsia" w:ascii="Times New Roman" w:hAnsi="Times New Roman" w:eastAsia="宋体" w:cs="Times New Roman"/>
                <w:u w:val="single"/>
              </w:rPr>
              <w:t>工程车配置</w:t>
            </w:r>
            <w:r>
              <w:rPr>
                <w:rFonts w:hint="eastAsia" w:ascii="Times New Roman" w:hAnsi="Times New Roman" w:eastAsia="宋体" w:cs="Times New Roman"/>
                <w:u w:val="single"/>
                <w:lang w:eastAsia="zh-CN"/>
              </w:rPr>
              <w:t>、</w:t>
            </w:r>
            <w:r>
              <w:rPr>
                <w:rFonts w:hint="eastAsia" w:ascii="Times New Roman" w:hAnsi="Times New Roman" w:eastAsia="宋体" w:cs="Times New Roman"/>
                <w:u w:val="single"/>
              </w:rPr>
              <w:t>OTDR 配置</w:t>
            </w:r>
            <w:r>
              <w:rPr>
                <w:rFonts w:hint="eastAsia" w:ascii="Times New Roman" w:hAnsi="Times New Roman" w:eastAsia="宋体" w:cs="Times New Roman"/>
                <w:u w:val="single"/>
                <w:lang w:eastAsia="zh-CN"/>
              </w:rPr>
              <w:t>、</w:t>
            </w:r>
            <w:r>
              <w:rPr>
                <w:rFonts w:hint="eastAsia" w:ascii="Times New Roman" w:hAnsi="Times New Roman" w:eastAsia="宋体" w:cs="Times New Roman"/>
                <w:u w:val="single"/>
              </w:rPr>
              <w:t>蹬梯、挑线杆及线缆安装工具</w:t>
            </w:r>
          </w:p>
          <w:p>
            <w:pPr>
              <w:shd w:val="clear" w:color="auto" w:fill="C7DAF1" w:themeFill="text2" w:themeFillTint="32"/>
            </w:pPr>
            <w:r>
              <w:rPr>
                <w:rFonts w:hint="eastAsia"/>
              </w:rPr>
              <w:t>特种设备：</w:t>
            </w:r>
            <w:r>
              <w:rPr>
                <w:rFonts w:hint="eastAsia"/>
                <w:lang w:val="en-US" w:eastAsia="zh-CN"/>
              </w:rPr>
              <w:t>无</w:t>
            </w:r>
            <w:r>
              <w:rPr>
                <w:rFonts w:hint="eastAsia"/>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89"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组织的</w:t>
            </w:r>
            <w:r>
              <w:t>监视和测量资源</w:t>
            </w:r>
            <w:r>
              <w:rPr>
                <w:rFonts w:hint="eastAsia"/>
              </w:rPr>
              <w:t>：¨</w:t>
            </w:r>
            <w:r>
              <w:rPr>
                <w:rFonts w:hint="eastAsia"/>
                <w:lang w:val="en-US" w:eastAsia="zh-CN"/>
              </w:rPr>
              <w:t>自校、</w:t>
            </w:r>
            <w:r>
              <w:rPr>
                <w:rFonts w:hint="eastAsia"/>
              </w:rPr>
              <w:t>¨外校   ¨其他</w:t>
            </w:r>
          </w:p>
          <w:p>
            <w:pPr>
              <w:pStyle w:val="13"/>
            </w:pPr>
            <w:r>
              <w:rPr>
                <w:rFonts w:hint="eastAsia"/>
              </w:rPr>
              <w:t>计量器具管理：</w:t>
            </w:r>
            <w:r>
              <w:rPr>
                <w:rFonts w:hint="eastAsia" w:ascii="Wingdings" w:hAnsi="Wingdings"/>
              </w:rPr>
              <w:t>¨</w:t>
            </w:r>
            <w:r>
              <w:rPr>
                <w:rFonts w:hint="eastAsia"/>
              </w:rPr>
              <w:t>进行了定期校准/检定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default" w:ascii="Arial" w:hAnsi="Arial" w:cs="Arial"/>
              </w:rPr>
              <w:t>√</w:t>
            </w:r>
            <w:r>
              <w:rPr>
                <w:rFonts w:hint="eastAsia"/>
              </w:rPr>
              <w:t xml:space="preserve">加工工艺 </w:t>
            </w:r>
            <w:r>
              <w:rPr>
                <w:rFonts w:hint="default" w:ascii="Arial" w:hAnsi="Arial" w:cs="Arial"/>
              </w:rPr>
              <w:t>√</w:t>
            </w:r>
            <w:r>
              <w:rPr>
                <w:rFonts w:hint="eastAsia"/>
              </w:rPr>
              <w:t xml:space="preserve">生产经验  </w:t>
            </w:r>
            <w:r>
              <w:rPr>
                <w:rFonts w:hint="eastAsia" w:ascii="Wingdings" w:hAnsi="Wingdings"/>
              </w:rPr>
              <w:t>¨</w:t>
            </w:r>
            <w:r>
              <w:rPr>
                <w:rFonts w:hint="eastAsia"/>
              </w:rPr>
              <w:t xml:space="preserve">管理软件  </w:t>
            </w:r>
            <w:r>
              <w:rPr>
                <w:rFonts w:hint="default" w:ascii="Arial" w:hAnsi="Arial" w:cs="Arial"/>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default" w:ascii="Arial" w:hAnsi="Arial" w:cs="Arial"/>
              </w:rPr>
              <w:t>√</w:t>
            </w:r>
            <w:r>
              <w:rPr>
                <w:rFonts w:hint="eastAsia"/>
              </w:rPr>
              <w:t xml:space="preserve">顾客提供资料 </w:t>
            </w:r>
            <w:r>
              <w:rPr>
                <w:rFonts w:hint="default" w:ascii="Arial" w:hAnsi="Arial" w:cs="Arial"/>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default" w:ascii="Arial" w:hAnsi="Arial" w:cs="Arial"/>
              </w:rPr>
              <w:t>√</w:t>
            </w:r>
            <w:r>
              <w:rPr>
                <w:rFonts w:hint="eastAsia"/>
              </w:rPr>
              <w:t xml:space="preserve">招聘 </w:t>
            </w:r>
            <w:r>
              <w:rPr>
                <w:rFonts w:hint="eastAsia" w:ascii="Wingdings" w:hAnsi="Wingdings"/>
              </w:rPr>
              <w:t>¨</w:t>
            </w:r>
            <w:r>
              <w:rPr>
                <w:rFonts w:hint="eastAsia"/>
              </w:rPr>
              <w:t xml:space="preserve">换岗  </w:t>
            </w:r>
            <w:r>
              <w:rPr>
                <w:rFonts w:hint="default" w:ascii="Arial" w:hAnsi="Arial" w:cs="Arial"/>
              </w:rPr>
              <w:t>√</w:t>
            </w:r>
            <w:r>
              <w:rPr>
                <w:rFonts w:hint="eastAsia"/>
              </w:rPr>
              <w:t xml:space="preserve">培训  </w:t>
            </w:r>
            <w:r>
              <w:rPr>
                <w:rFonts w:hint="default" w:ascii="Arial" w:hAnsi="Arial" w:cs="Arial"/>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default" w:eastAsia="宋体"/>
                <w:lang w:val="en-US" w:eastAsia="zh-CN"/>
              </w:rPr>
            </w:pPr>
            <w:r>
              <w:rPr>
                <w:rFonts w:hint="eastAsia"/>
              </w:rPr>
              <w:t>特种作业人员：</w:t>
            </w:r>
            <w:r>
              <w:rPr>
                <w:rFonts w:hint="eastAsia"/>
                <w:lang w:val="en-US" w:eastAsia="zh-CN"/>
              </w:rPr>
              <w:t>电工、架子工</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default" w:ascii="Arial" w:hAnsi="Arial" w:cs="Arial"/>
              </w:rPr>
              <w:t>√</w:t>
            </w:r>
            <w:r>
              <w:rPr>
                <w:rFonts w:hint="eastAsia"/>
              </w:rPr>
              <w:t xml:space="preserve">会议传达 </w:t>
            </w:r>
            <w:r>
              <w:rPr>
                <w:rFonts w:hint="default" w:ascii="Arial" w:hAnsi="Arial" w:cs="Arial"/>
              </w:rPr>
              <w:t>√</w:t>
            </w:r>
            <w:r>
              <w:rPr>
                <w:rFonts w:hint="eastAsia"/>
              </w:rPr>
              <w:t xml:space="preserve">标语  </w:t>
            </w:r>
            <w:r>
              <w:rPr>
                <w:rFonts w:hint="default" w:ascii="Arial" w:hAnsi="Arial" w:cs="Arial"/>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default" w:ascii="Arial" w:hAnsi="Arial" w:cs="Arial"/>
              </w:rPr>
              <w:t>√</w:t>
            </w:r>
            <w:r>
              <w:rPr>
                <w:rFonts w:hint="eastAsia"/>
              </w:rPr>
              <w:t xml:space="preserve">文件发放 </w:t>
            </w:r>
            <w:r>
              <w:rPr>
                <w:rFonts w:hint="default" w:ascii="Arial" w:hAnsi="Arial" w:cs="Arial"/>
              </w:rPr>
              <w:t>√</w:t>
            </w:r>
            <w:r>
              <w:rPr>
                <w:rFonts w:hint="eastAsia"/>
              </w:rPr>
              <w:t xml:space="preserve">会议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default" w:ascii="Arial" w:hAnsi="Arial" w:cs="Arial"/>
              </w:rPr>
              <w:t>√</w:t>
            </w:r>
            <w:r>
              <w:rPr>
                <w:rFonts w:hint="eastAsia"/>
              </w:rPr>
              <w:t xml:space="preserve">宣传材料 </w:t>
            </w:r>
            <w:r>
              <w:rPr>
                <w:rFonts w:hint="eastAsia" w:ascii="Wingdings" w:hAnsi="Wingdings"/>
              </w:rPr>
              <w:t>¨</w:t>
            </w:r>
            <w:r>
              <w:rPr>
                <w:rFonts w:hint="eastAsia"/>
              </w:rPr>
              <w:t xml:space="preserve">网站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default" w:ascii="Arial" w:hAnsi="Arial" w:cs="Arial"/>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default" w:eastAsia="宋体"/>
                <w:lang w:val="en-US" w:eastAsia="zh-CN"/>
              </w:rPr>
            </w:pPr>
            <w:r>
              <w:rPr>
                <w:rFonts w:hint="eastAsia"/>
                <w:lang w:eastAsia="zh-CN"/>
              </w:rPr>
              <w:t>☑</w:t>
            </w:r>
            <w:r>
              <w:rPr>
                <w:rFonts w:hint="eastAsia"/>
              </w:rPr>
              <w:t>法律法规获取充分</w:t>
            </w:r>
            <w:r>
              <w:rPr>
                <w:rFonts w:hint="eastAsia"/>
                <w:lang w:val="en-US" w:eastAsia="zh-CN"/>
              </w:rPr>
              <w:t>。</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default" w:ascii="Arial" w:hAnsi="Arial" w:cs="Arial"/>
              </w:rPr>
              <w:t>√</w:t>
            </w:r>
            <w:r>
              <w:rPr>
                <w:rFonts w:hint="eastAsia"/>
              </w:rPr>
              <w:t xml:space="preserve">工艺流程图 </w:t>
            </w:r>
            <w:r>
              <w:rPr>
                <w:rFonts w:hint="default" w:ascii="Arial" w:hAnsi="Arial" w:cs="Arial"/>
              </w:rPr>
              <w:t>√</w:t>
            </w:r>
            <w:r>
              <w:rPr>
                <w:rFonts w:hint="eastAsia"/>
              </w:rPr>
              <w:t xml:space="preserve">作业文件  </w:t>
            </w:r>
            <w:r>
              <w:rPr>
                <w:rFonts w:hint="eastAsia" w:ascii="Wingdings" w:hAnsi="Wingdings"/>
              </w:rPr>
              <w:t>¨</w:t>
            </w:r>
            <w:r>
              <w:rPr>
                <w:rFonts w:hint="eastAsia"/>
              </w:rPr>
              <w:t xml:space="preserve">检测计划   </w:t>
            </w:r>
            <w:r>
              <w:rPr>
                <w:rFonts w:hint="default" w:ascii="Arial" w:hAnsi="Arial" w:cs="Arial"/>
              </w:rPr>
              <w:t>√</w:t>
            </w:r>
            <w:r>
              <w:rPr>
                <w:rFonts w:hint="eastAsia"/>
              </w:rPr>
              <w:t xml:space="preserve">接收准则  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default" w:ascii="Arial" w:hAnsi="Arial" w:cs="Arial"/>
              </w:rPr>
              <w:t>√</w:t>
            </w:r>
            <w:r>
              <w:rPr>
                <w:rFonts w:hint="eastAsia"/>
              </w:rPr>
              <w:t xml:space="preserve">外来标准 </w:t>
            </w:r>
            <w:r>
              <w:rPr>
                <w:rFonts w:hint="eastAsia" w:ascii="Wingdings" w:hAnsi="Wingdings"/>
              </w:rPr>
              <w:t>¨</w:t>
            </w:r>
            <w:r>
              <w:rPr>
                <w:rFonts w:hint="eastAsia"/>
              </w:rPr>
              <w:t xml:space="preserve">企业标准  </w:t>
            </w:r>
            <w:r>
              <w:rPr>
                <w:rFonts w:hint="default" w:ascii="Arial" w:hAnsi="Arial" w:cs="Arial"/>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default" w:eastAsia="宋体"/>
                <w:lang w:val="en-US" w:eastAsia="zh-CN"/>
              </w:rPr>
            </w:pPr>
            <w:r>
              <w:rPr>
                <w:rFonts w:hint="eastAsia"/>
              </w:rPr>
              <w:t>外部提供包括：</w:t>
            </w:r>
            <w:r>
              <w:rPr>
                <w:rFonts w:hint="eastAsia"/>
                <w:lang w:val="en-US" w:eastAsia="zh-CN"/>
              </w:rPr>
              <w:t>原材料采购</w:t>
            </w:r>
          </w:p>
          <w:p>
            <w:pPr>
              <w:shd w:val="clear" w:color="auto" w:fill="C7DAF1" w:themeFill="text2" w:themeFillTint="32"/>
              <w:jc w:val="left"/>
            </w:pPr>
            <w:r>
              <w:rPr>
                <w:rFonts w:hint="eastAsia"/>
              </w:rPr>
              <w:t>对外部提供的过程、产品和服务的供方的控制</w:t>
            </w:r>
            <w:r>
              <w:rPr>
                <w:rFonts w:hint="eastAsia" w:ascii="Wingdings" w:hAnsi="Wingdings"/>
              </w:rPr>
              <w:t>¨</w:t>
            </w:r>
            <w:r>
              <w:rPr>
                <w:rFonts w:hint="eastAsia"/>
              </w:rPr>
              <w:t>符合要求</w:t>
            </w:r>
            <w:r>
              <w:rPr>
                <w:rFonts w:hint="eastAsia"/>
                <w:lang w:val="en-US" w:eastAsia="zh-CN"/>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p>
            <w:pPr>
              <w:shd w:val="clear" w:color="auto" w:fill="C7DAF1" w:themeFill="text2" w:themeFillTint="32"/>
              <w:jc w:val="left"/>
            </w:pPr>
            <w:r>
              <w:rPr>
                <w:rFonts w:hint="eastAsia"/>
              </w:rPr>
              <w:t>需要确认的过程：</w:t>
            </w:r>
            <w:r>
              <w:rPr>
                <w:rFonts w:hint="eastAsia"/>
                <w:u w:val="single"/>
              </w:rPr>
              <w:t xml:space="preserve"> 线缆护管定向穿越、光缆接续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eastAsia"/>
              </w:rPr>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rPr>
                <w:rFonts w:hint="default" w:eastAsia="宋体"/>
                <w:lang w:val="en-US" w:eastAsia="zh-CN"/>
              </w:rPr>
            </w:pPr>
            <w:r>
              <w:rPr>
                <w:rFonts w:hint="eastAsia"/>
              </w:rPr>
              <w:t xml:space="preserve"> </w:t>
            </w:r>
            <w:r>
              <w:rPr>
                <w:rFonts w:hint="eastAsia" w:ascii="Wingdings" w:hAnsi="Wingdings"/>
              </w:rPr>
              <w:t>¨</w:t>
            </w:r>
            <w:r>
              <w:rPr>
                <w:rFonts w:hint="eastAsia"/>
              </w:rPr>
              <w:t xml:space="preserve">个人信息 </w:t>
            </w:r>
            <w:r>
              <w:rPr>
                <w:rFonts w:hint="eastAsia" w:ascii="Wingdings" w:hAnsi="Wingdings"/>
              </w:rPr>
              <w:t>¨</w:t>
            </w:r>
            <w:r>
              <w:rPr>
                <w:rFonts w:hint="eastAsia"/>
                <w:lang w:val="en-US" w:eastAsia="zh-CN"/>
              </w:rPr>
              <w:t>图纸 样品</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hint="eastAsia" w:eastAsia="宋体"/>
                <w:lang w:eastAsia="zh-CN"/>
              </w:rPr>
            </w:pPr>
            <w:r>
              <w:rPr>
                <w:rFonts w:hint="eastAsia"/>
              </w:rPr>
              <w:t>产品防护：</w:t>
            </w:r>
            <w:r>
              <w:rPr>
                <w:rFonts w:hint="eastAsia" w:ascii="Wingdings" w:hAnsi="Wingdings"/>
              </w:rPr>
              <w:t>¨</w:t>
            </w:r>
            <w:r>
              <w:rPr>
                <w:rFonts w:hint="eastAsia"/>
              </w:rPr>
              <w:t>符合要求</w:t>
            </w:r>
            <w:r>
              <w:rPr>
                <w:rFonts w:hint="eastAsia" w:ascii="Wingdings" w:hAnsi="Wingding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rPr>
                <w:rFonts w:hint="eastAsia"/>
              </w:rPr>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楷体" w:hAnsi="楷体" w:eastAsia="楷体"/>
                <w:szCs w:val="21"/>
              </w:rPr>
              <w:t>202</w:t>
            </w:r>
            <w:r>
              <w:rPr>
                <w:rFonts w:hint="eastAsia" w:ascii="楷体" w:hAnsi="楷体" w:eastAsia="楷体"/>
                <w:szCs w:val="21"/>
                <w:lang w:val="en-US" w:eastAsia="zh-CN"/>
              </w:rPr>
              <w:t>1</w:t>
            </w:r>
            <w:r>
              <w:rPr>
                <w:rFonts w:hint="eastAsia" w:ascii="楷体" w:hAnsi="楷体" w:eastAsia="楷体"/>
                <w:szCs w:val="21"/>
              </w:rPr>
              <w:t>年</w:t>
            </w:r>
            <w:r>
              <w:rPr>
                <w:rFonts w:hint="eastAsia" w:ascii="楷体" w:hAnsi="楷体" w:eastAsia="楷体"/>
                <w:szCs w:val="21"/>
                <w:lang w:val="en-US" w:eastAsia="zh-CN"/>
              </w:rPr>
              <w:t>7</w:t>
            </w:r>
            <w:r>
              <w:rPr>
                <w:rFonts w:hint="eastAsia" w:ascii="楷体" w:hAnsi="楷体" w:eastAsia="楷体"/>
                <w:szCs w:val="21"/>
              </w:rPr>
              <w:t>月</w:t>
            </w:r>
            <w:r>
              <w:rPr>
                <w:rFonts w:hint="eastAsia" w:ascii="楷体" w:hAnsi="楷体" w:eastAsia="楷体"/>
                <w:szCs w:val="21"/>
                <w:lang w:val="en-US" w:eastAsia="zh-CN"/>
              </w:rPr>
              <w:t>8-9</w:t>
            </w:r>
            <w:r>
              <w:rPr>
                <w:rFonts w:hint="eastAsia" w:ascii="楷体" w:hAnsi="楷体" w:eastAsia="楷体"/>
                <w:szCs w:val="21"/>
              </w:rPr>
              <w:t>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w:t>
            </w:r>
            <w:r>
              <w:rPr>
                <w:rFonts w:hint="eastAsia" w:ascii="楷体" w:hAnsi="楷体" w:eastAsia="楷体"/>
                <w:lang w:val="en-US" w:eastAsia="zh-CN"/>
              </w:rPr>
              <w:t>1</w:t>
            </w:r>
            <w:r>
              <w:rPr>
                <w:rFonts w:hint="eastAsia" w:ascii="楷体" w:hAnsi="楷体" w:eastAsia="楷体"/>
                <w:lang w:eastAsia="zh-CN"/>
              </w:rPr>
              <w:t>年</w:t>
            </w:r>
            <w:r>
              <w:rPr>
                <w:rFonts w:hint="eastAsia" w:ascii="楷体" w:hAnsi="楷体" w:eastAsia="楷体"/>
                <w:lang w:val="en-US" w:eastAsia="zh-CN"/>
              </w:rPr>
              <w:t>7</w:t>
            </w:r>
            <w:r>
              <w:rPr>
                <w:rFonts w:hint="eastAsia" w:ascii="楷体" w:hAnsi="楷体" w:eastAsia="楷体"/>
                <w:lang w:eastAsia="zh-CN"/>
              </w:rPr>
              <w:t>月</w:t>
            </w:r>
            <w:r>
              <w:rPr>
                <w:rFonts w:hint="eastAsia" w:ascii="楷体" w:hAnsi="楷体" w:eastAsia="楷体"/>
                <w:lang w:val="en-US" w:eastAsia="zh-CN"/>
              </w:rPr>
              <w:t>16</w:t>
            </w:r>
            <w:r>
              <w:rPr>
                <w:rFonts w:hint="eastAsia" w:ascii="楷体" w:hAnsi="楷体" w:eastAsia="楷体"/>
                <w:lang w:eastAsia="zh-CN"/>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C7DAF1" w:themeFill="text2" w:themeFillTint="32"/>
        <w:rPr>
          <w:rFonts w:ascii="Times New Roman" w:hAnsi="Times New Roman" w:eastAsia="宋体" w:cs="Times New Roman"/>
        </w:rPr>
      </w:pPr>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 xml:space="preserve">生产/服务过程 </w:t>
            </w:r>
            <w:r>
              <w:rPr>
                <w:rFonts w:hint="eastAsia"/>
                <w:lang w:eastAsia="zh-CN"/>
              </w:rPr>
              <w:t>□</w:t>
            </w:r>
            <w:r>
              <w:rPr>
                <w:rFonts w:hint="eastAsia"/>
              </w:rPr>
              <w:t xml:space="preserve">环保监测 </w:t>
            </w:r>
            <w:r>
              <w:rPr>
                <w:rFonts w:hint="eastAsia"/>
                <w:lang w:eastAsia="zh-CN"/>
              </w:rPr>
              <w:t>□</w:t>
            </w:r>
            <w:r>
              <w:rPr>
                <w:rFonts w:hint="eastAsia"/>
              </w:rPr>
              <w:t>产品运输 □设备维修</w:t>
            </w:r>
          </w:p>
          <w:p>
            <w:pPr>
              <w:shd w:val="clear" w:color="auto" w:fill="EBF1DE" w:themeFill="accent3" w:themeFillTint="32"/>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r>
              <w:rPr>
                <w:rFonts w:hint="eastAsia"/>
                <w:lang w:eastAsia="zh-CN"/>
              </w:rPr>
              <w:t>（</w:t>
            </w:r>
            <w:r>
              <w:rPr>
                <w:rFonts w:hint="eastAsia"/>
                <w:lang w:val="en-US" w:eastAsia="zh-CN"/>
              </w:rPr>
              <w:t>视项目情况，目前无外包</w:t>
            </w:r>
            <w:r>
              <w:rPr>
                <w:rFonts w:hint="eastAsia"/>
                <w:lang w:eastAsia="zh-CN"/>
              </w:rPr>
              <w:t>）</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u w:val="single"/>
                <w:lang w:val="en-GB"/>
              </w:rPr>
            </w:pPr>
            <w:r>
              <w:rPr>
                <w:rFonts w:hint="eastAsia"/>
              </w:rPr>
              <w:t>最高管理</w:t>
            </w:r>
            <w:r>
              <w:rPr>
                <w:rFonts w:hint="eastAsia" w:ascii="Times New Roman" w:hAnsi="Times New Roman" w:eastAsia="宋体" w:cs="Times New Roman"/>
                <w:lang w:val="en-GB"/>
              </w:rPr>
              <w:t>者制定了文件化的管理体系方针：</w:t>
            </w:r>
            <w:r>
              <w:rPr>
                <w:rFonts w:hint="eastAsia"/>
                <w:szCs w:val="22"/>
                <w:u w:val="single"/>
                <w:lang w:eastAsia="zh-CN"/>
              </w:rPr>
              <w:t>尽职守法，关爱环境，预控风险，节能降耗，以人为本，关注顾客，优质服务，持续改进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p>
            <w:pPr>
              <w:shd w:val="clear" w:color="auto" w:fill="EBF1DE" w:themeFill="accent3" w:themeFillTint="32"/>
              <w:rPr>
                <w:rFonts w:hint="eastAsia" w:eastAsia="宋体"/>
                <w:lang w:eastAsia="zh-CN"/>
              </w:rPr>
            </w:pPr>
            <w:r>
              <w:rPr>
                <w:rFonts w:hint="eastAsia"/>
                <w:sz w:val="21"/>
                <w:szCs w:val="21"/>
              </w:rPr>
              <w:t>疫情和政治因素导致的市场低迷，回款困难，原辅材料涨价，人工成本增加，客户要求提高，以及行业良莠不齐、不良竞争、成本增加等严重影响行业发展</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□废水排放  </w:t>
            </w:r>
            <w:r>
              <w:rPr>
                <w:rFonts w:hint="eastAsia"/>
                <w:lang w:eastAsia="zh-CN"/>
              </w:rPr>
              <w:t>☑</w:t>
            </w:r>
            <w:r>
              <w:rPr>
                <w:rFonts w:hint="eastAsia"/>
              </w:rPr>
              <w:t xml:space="preserve">废气排放 □粉尘排放  □危废排放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rPr>
                <w:highlight w:val="cyan"/>
              </w:rPr>
            </w:pPr>
            <w:r>
              <w:rPr>
                <w:rFonts w:hint="eastAsia"/>
              </w:rPr>
              <w:t>□消防验收/备案证明日期：</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w:t>
            </w:r>
            <w:r>
              <w:rPr>
                <w:rFonts w:hint="eastAsia"/>
                <w:lang w:eastAsia="zh-CN"/>
              </w:rPr>
              <w:t>☑</w:t>
            </w:r>
            <w:r>
              <w:rPr>
                <w:rFonts w:hint="eastAsia"/>
              </w:rPr>
              <w:t xml:space="preserve">除尘设备 </w:t>
            </w:r>
            <w:r>
              <w:rPr>
                <w:rFonts w:hint="eastAsia"/>
                <w:lang w:eastAsia="zh-CN"/>
              </w:rPr>
              <w:t>☑</w:t>
            </w:r>
            <w:r>
              <w:rPr>
                <w:rFonts w:hint="eastAsia"/>
              </w:rPr>
              <w:t xml:space="preserve">设备降噪  □危废合法处置 </w:t>
            </w:r>
            <w:r>
              <w:rPr>
                <w:rFonts w:hint="eastAsia"/>
                <w:lang w:eastAsia="zh-CN"/>
              </w:rPr>
              <w:t>☑</w:t>
            </w:r>
            <w:r>
              <w:rPr>
                <w:rFonts w:hint="eastAsia"/>
              </w:rPr>
              <w:t xml:space="preserve">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组织建立了与方针一致的文件化的管理目标。为实现环境总目标而建立的各层级环境目标具体、</w:t>
            </w:r>
            <w:r>
              <w:rPr>
                <w:rFonts w:hint="eastAsia" w:ascii="Times New Roman" w:hAnsi="Times New Roman" w:eastAsia="宋体" w:cs="Times New Roman"/>
              </w:rPr>
              <w:t>有针对性、可测量并且可实现。</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环境总目标：</w:t>
            </w:r>
            <w:r>
              <w:rPr>
                <w:rFonts w:ascii="Times New Roman" w:hAnsi="Times New Roman" w:eastAsia="宋体" w:cs="Times New Roman"/>
                <w:lang w:val="zh-CN"/>
              </w:rPr>
              <w:t>a)</w:t>
            </w:r>
            <w:r>
              <w:rPr>
                <w:rFonts w:hint="eastAsia" w:ascii="Times New Roman" w:hAnsi="Times New Roman" w:eastAsia="宋体" w:cs="Times New Roman"/>
                <w:lang w:val="zh-CN"/>
              </w:rPr>
              <w:t>施工现场噪声符合国家标准；</w:t>
            </w:r>
            <w:r>
              <w:rPr>
                <w:rFonts w:ascii="Times New Roman" w:hAnsi="Times New Roman" w:eastAsia="宋体" w:cs="Times New Roman"/>
                <w:lang w:val="zh-CN"/>
              </w:rPr>
              <w:t>b)</w:t>
            </w:r>
            <w:r>
              <w:rPr>
                <w:rFonts w:hint="eastAsia" w:ascii="Times New Roman" w:hAnsi="Times New Roman" w:eastAsia="宋体" w:cs="Times New Roman"/>
                <w:lang w:val="zh-CN"/>
              </w:rPr>
              <w:t>固体废弃物</w:t>
            </w:r>
            <w:r>
              <w:rPr>
                <w:rFonts w:ascii="Times New Roman" w:hAnsi="Times New Roman" w:eastAsia="宋体" w:cs="Times New Roman"/>
                <w:lang w:val="zh-CN"/>
              </w:rPr>
              <w:t>100%</w:t>
            </w:r>
            <w:r>
              <w:rPr>
                <w:rFonts w:hint="eastAsia" w:ascii="Times New Roman" w:hAnsi="Times New Roman" w:eastAsia="宋体" w:cs="Times New Roman"/>
                <w:lang w:val="zh-CN"/>
              </w:rPr>
              <w:t>合规处理，无固废污染；</w:t>
            </w:r>
            <w:r>
              <w:rPr>
                <w:rFonts w:ascii="Times New Roman" w:hAnsi="Times New Roman" w:eastAsia="宋体" w:cs="Times New Roman"/>
                <w:lang w:val="zh-CN"/>
              </w:rPr>
              <w:t>c)</w:t>
            </w:r>
            <w:r>
              <w:rPr>
                <w:rFonts w:hint="eastAsia" w:ascii="Times New Roman" w:hAnsi="Times New Roman" w:eastAsia="宋体" w:cs="Times New Roman"/>
                <w:lang w:val="zh-CN"/>
              </w:rPr>
              <w:t>杜绝火灾事件发生；</w:t>
            </w:r>
            <w:r>
              <w:rPr>
                <w:rFonts w:ascii="Times New Roman" w:hAnsi="Times New Roman" w:eastAsia="宋体" w:cs="Times New Roman"/>
                <w:lang w:val="zh-CN"/>
              </w:rPr>
              <w:t>d)</w:t>
            </w:r>
            <w:r>
              <w:rPr>
                <w:rFonts w:hint="eastAsia" w:ascii="Times New Roman" w:hAnsi="Times New Roman" w:eastAsia="宋体" w:cs="Times New Roman"/>
                <w:lang w:val="zh-CN"/>
              </w:rPr>
              <w:t>重大环境污染事件为零</w:t>
            </w:r>
            <w:r>
              <w:rPr>
                <w:rFonts w:hint="eastAsia" w:ascii="Times New Roman" w:hAnsi="Times New Roman" w:eastAsia="宋体" w:cs="Times New Roman"/>
              </w:rPr>
              <w:t>。</w:t>
            </w:r>
          </w:p>
          <w:p>
            <w:pPr>
              <w:shd w:val="clear" w:color="auto" w:fill="EBF1DE" w:themeFill="accent3" w:themeFillTint="32"/>
            </w:pPr>
            <w:r>
              <w:rPr>
                <w:rFonts w:hint="eastAsia" w:ascii="Times New Roman" w:hAnsi="Times New Roman" w:eastAsia="宋体" w:cs="Times New Roman"/>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98"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建筑面积 </w:t>
            </w:r>
            <w:r>
              <w:rPr>
                <w:rFonts w:hint="eastAsia" w:ascii="Times New Roman" w:hAnsi="Times New Roman" w:eastAsia="宋体" w:cs="Times New Roman"/>
                <w:lang w:val="en-US" w:eastAsia="zh-CN"/>
              </w:rPr>
              <w:t>300</w:t>
            </w:r>
            <w:r>
              <w:rPr>
                <w:rFonts w:hint="eastAsia" w:ascii="Times New Roman" w:hAnsi="Times New Roman" w:eastAsia="宋体" w:cs="Times New Roman"/>
              </w:rPr>
              <w:t xml:space="preserve">  平方米；</w:t>
            </w:r>
            <w:r>
              <w:rPr>
                <w:rFonts w:hint="eastAsia" w:ascii="Times New Roman" w:hAnsi="Times New Roman" w:eastAsia="宋体" w:cs="Times New Roman"/>
                <w:lang w:val="en-US" w:eastAsia="zh-CN"/>
              </w:rPr>
              <w:t>办公室</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3</w:t>
            </w:r>
            <w:r>
              <w:rPr>
                <w:rFonts w:hint="eastAsia" w:ascii="Times New Roman" w:hAnsi="Times New Roman" w:eastAsia="宋体" w:cs="Times New Roman"/>
              </w:rPr>
              <w:t xml:space="preserve"> 个；库房 </w:t>
            </w:r>
            <w:r>
              <w:rPr>
                <w:rFonts w:hint="eastAsia" w:ascii="Times New Roman" w:hAnsi="Times New Roman" w:eastAsia="宋体" w:cs="Times New Roman"/>
                <w:lang w:val="en-US" w:eastAsia="zh-CN"/>
              </w:rPr>
              <w:t>1</w:t>
            </w:r>
            <w:r>
              <w:rPr>
                <w:rFonts w:hint="eastAsia" w:ascii="Times New Roman" w:hAnsi="Times New Roman" w:eastAsia="宋体" w:cs="Times New Roman"/>
              </w:rPr>
              <w:t xml:space="preserve"> 个；实验室 </w:t>
            </w:r>
            <w:r>
              <w:rPr>
                <w:rFonts w:hint="eastAsia" w:ascii="Times New Roman" w:hAnsi="Times New Roman" w:eastAsia="宋体" w:cs="Times New Roman"/>
                <w:lang w:val="en-US" w:eastAsia="zh-CN"/>
              </w:rPr>
              <w:t>0</w:t>
            </w:r>
            <w:r>
              <w:rPr>
                <w:rFonts w:hint="eastAsia" w:ascii="Times New Roman" w:hAnsi="Times New Roman" w:eastAsia="宋体" w:cs="Times New Roman"/>
              </w:rPr>
              <w:t>个；</w:t>
            </w:r>
          </w:p>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rPr>
              <w:t>主要生产设备有：</w:t>
            </w:r>
            <w:r>
              <w:rPr>
                <w:rFonts w:hint="eastAsia" w:ascii="Times New Roman" w:hAnsi="Times New Roman" w:eastAsia="宋体" w:cs="Times New Roman"/>
                <w:u w:val="single"/>
              </w:rPr>
              <w:t>光缆熔接机</w:t>
            </w:r>
            <w:r>
              <w:rPr>
                <w:rFonts w:hint="eastAsia" w:ascii="Times New Roman" w:hAnsi="Times New Roman" w:eastAsia="宋体" w:cs="Times New Roman"/>
                <w:u w:val="single"/>
                <w:lang w:eastAsia="zh-CN"/>
              </w:rPr>
              <w:t>、</w:t>
            </w:r>
            <w:r>
              <w:rPr>
                <w:rFonts w:hint="eastAsia" w:ascii="Times New Roman" w:hAnsi="Times New Roman" w:eastAsia="宋体" w:cs="Times New Roman"/>
                <w:u w:val="single"/>
              </w:rPr>
              <w:t>工程车配置</w:t>
            </w:r>
            <w:r>
              <w:rPr>
                <w:rFonts w:hint="eastAsia" w:ascii="Times New Roman" w:hAnsi="Times New Roman" w:eastAsia="宋体" w:cs="Times New Roman"/>
                <w:u w:val="single"/>
                <w:lang w:eastAsia="zh-CN"/>
              </w:rPr>
              <w:t>、</w:t>
            </w:r>
            <w:r>
              <w:rPr>
                <w:rFonts w:hint="eastAsia" w:ascii="Times New Roman" w:hAnsi="Times New Roman" w:eastAsia="宋体" w:cs="Times New Roman"/>
                <w:u w:val="single"/>
              </w:rPr>
              <w:t>OTDR 配置</w:t>
            </w:r>
            <w:r>
              <w:rPr>
                <w:rFonts w:hint="eastAsia" w:ascii="Times New Roman" w:hAnsi="Times New Roman" w:eastAsia="宋体" w:cs="Times New Roman"/>
                <w:u w:val="single"/>
                <w:lang w:eastAsia="zh-CN"/>
              </w:rPr>
              <w:t>、</w:t>
            </w:r>
            <w:r>
              <w:rPr>
                <w:rFonts w:hint="eastAsia" w:ascii="Times New Roman" w:hAnsi="Times New Roman" w:eastAsia="宋体" w:cs="Times New Roman"/>
                <w:u w:val="single"/>
              </w:rPr>
              <w:t>蹬梯、挑线杆及线缆安装工具</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主要环保设备有： </w:t>
            </w:r>
            <w:r>
              <w:rPr>
                <w:rFonts w:hint="eastAsia" w:ascii="Times New Roman" w:hAnsi="Times New Roman" w:eastAsia="宋体" w:cs="Times New Roman"/>
                <w:lang w:val="en-US" w:eastAsia="zh-CN"/>
              </w:rPr>
              <w:t>灭火器</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喷雾车</w:t>
            </w:r>
            <w:r>
              <w:rPr>
                <w:rFonts w:hint="eastAsia" w:ascii="Times New Roman" w:hAnsi="Times New Roman" w:eastAsia="宋体" w:cs="Times New Roman"/>
              </w:rPr>
              <w:t xml:space="preserve">           （列举2~4种）</w:t>
            </w:r>
          </w:p>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rPr>
              <w:t>特种设备：</w:t>
            </w:r>
            <w:r>
              <w:rPr>
                <w:rFonts w:hint="eastAsia" w:ascii="Times New Roman" w:hAnsi="Times New Roman" w:eastAsia="宋体" w:cs="Times New Roman"/>
                <w:lang w:val="en-US" w:eastAsia="zh-CN"/>
              </w:rPr>
              <w:t>无</w:t>
            </w:r>
            <w:r>
              <w:rPr>
                <w:rFonts w:hint="eastAsia" w:ascii="Times New Roman" w:hAnsi="Times New Roman" w:eastAsia="宋体" w:cs="Times New Roman"/>
              </w:rPr>
              <w:t xml:space="preserve"> </w:t>
            </w:r>
            <w:r>
              <w:rPr>
                <w:rFonts w:hint="eastAsia" w:ascii="Times New Roman" w:hAnsi="Times New Roman" w:eastAsia="宋体" w:cs="Times New Roman"/>
                <w:lang w:eastAsia="zh-CN"/>
              </w:rPr>
              <w:t>；</w:t>
            </w:r>
            <w:r>
              <w:rPr>
                <w:rFonts w:hint="eastAsia" w:ascii="Times New Roman" w:hAnsi="Times New Roman" w:eastAsia="宋体" w:cs="Times New Roman"/>
              </w:rPr>
              <w:t>辅助场所：</w:t>
            </w:r>
            <w:r>
              <w:rPr>
                <w:rFonts w:hint="eastAsia" w:ascii="Times New Roman" w:hAnsi="Times New Roman" w:eastAsia="宋体" w:cs="Times New Roman"/>
                <w:lang w:val="en-US" w:eastAsia="zh-CN"/>
              </w:rPr>
              <w:t>无</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1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lang w:val="en-US" w:eastAsia="zh-CN"/>
              </w:rPr>
              <w:t>电工、架子工</w:t>
            </w:r>
            <w:r>
              <w:rPr>
                <w:rFonts w:hint="eastAsia"/>
              </w:rPr>
              <w:t xml:space="preserve"> </w:t>
            </w:r>
          </w:p>
          <w:p>
            <w:pPr>
              <w:shd w:val="clear" w:color="auto" w:fill="EBF1DE" w:themeFill="accent3" w:themeFillTint="32"/>
            </w:pPr>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体系文件受控 对环境相关的外来文件（法律法规、产品标准）进行了识别和贯彻。</w:t>
            </w:r>
          </w:p>
          <w:p>
            <w:pPr>
              <w:shd w:val="clear" w:color="auto" w:fill="EBF1DE" w:themeFill="accent3" w:themeFillTint="32"/>
              <w:rPr>
                <w:rFonts w:hint="eastAsia" w:eastAsia="宋体"/>
                <w:lang w:val="en-US" w:eastAsia="zh-CN"/>
              </w:rPr>
            </w:pPr>
            <w:r>
              <w:rPr>
                <w:rFonts w:hint="eastAsia"/>
                <w:lang w:eastAsia="zh-CN"/>
              </w:rPr>
              <w:t>☑</w:t>
            </w:r>
            <w:r>
              <w:rPr>
                <w:rFonts w:hint="eastAsia"/>
              </w:rPr>
              <w:t>法律法规获取充分</w:t>
            </w:r>
            <w:r>
              <w:rPr>
                <w:rFonts w:hint="eastAsia"/>
                <w:lang w:eastAsia="zh-CN"/>
              </w:rPr>
              <w:t>。</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接收准则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hint="eastAsia"/>
              </w:rPr>
            </w:pPr>
            <w:r>
              <w:rPr>
                <w:rFonts w:hint="eastAsia"/>
              </w:rPr>
              <w:t xml:space="preserve">顾客的环境要求为： </w:t>
            </w:r>
            <w:r>
              <w:rPr>
                <w:rFonts w:hint="eastAsia" w:ascii="Wingdings" w:hAnsi="Wingdings"/>
              </w:rPr>
              <w:t>¨</w:t>
            </w:r>
            <w:r>
              <w:rPr>
                <w:rFonts w:hint="eastAsia"/>
              </w:rPr>
              <w:t>EMS认证证书</w:t>
            </w:r>
          </w:p>
          <w:p>
            <w:pPr>
              <w:shd w:val="clear" w:color="auto" w:fill="EBF1DE" w:themeFill="accent3" w:themeFillTint="32"/>
            </w:pPr>
            <w:r>
              <w:rPr>
                <w:rFonts w:hint="eastAsia" w:ascii="Wingdings" w:hAnsi="Wingdings"/>
              </w:rPr>
              <w:t>¨</w:t>
            </w:r>
            <w:r>
              <w:rPr>
                <w:rFonts w:hint="eastAsia"/>
              </w:rPr>
              <w:t xml:space="preserve">符合要求 </w:t>
            </w:r>
            <w:r>
              <w:rPr>
                <w:rFonts w:hint="eastAsia" w:ascii="Times New Roman" w:hAnsi="Times New Roman" w:eastAsia="宋体"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u w:val="single"/>
                <w:lang w:val="en-US" w:eastAsia="zh-CN"/>
              </w:rPr>
              <w:t>/</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default" w:eastAsia="宋体"/>
                <w:lang w:val="en-US" w:eastAsia="zh-CN"/>
              </w:rPr>
            </w:pPr>
            <w:r>
              <w:rPr>
                <w:rFonts w:hint="eastAsia"/>
              </w:rPr>
              <w:t>外部提供包括：</w:t>
            </w:r>
            <w:r>
              <w:rPr>
                <w:rFonts w:hint="eastAsia"/>
                <w:lang w:val="en-US" w:eastAsia="zh-CN"/>
              </w:rPr>
              <w:t>原材料采购</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shd w:val="clear" w:color="auto" w:fill="EBF1DE" w:themeFill="accent3" w:themeFillTint="32"/>
              <w:jc w:val="left"/>
              <w:rPr>
                <w:rFonts w:hint="default" w:eastAsia="宋体"/>
                <w:lang w:val="en-US" w:eastAsia="zh-CN"/>
              </w:rPr>
            </w:pPr>
            <w:r>
              <w:rPr>
                <w:rFonts w:hint="eastAsia"/>
              </w:rPr>
              <w:t>对外部供方的控制：</w:t>
            </w:r>
            <w:r>
              <w:rPr>
                <w:rFonts w:hint="eastAsia" w:ascii="Wingdings" w:hAnsi="Wingdings"/>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p>
            <w:pPr>
              <w:shd w:val="clear" w:color="auto" w:fill="EBF1DE" w:themeFill="accent3" w:themeFillTint="32"/>
              <w:jc w:val="left"/>
              <w:rPr>
                <w:rFonts w:hint="eastAsia"/>
              </w:rPr>
            </w:pPr>
            <w:r>
              <w:rPr>
                <w:rFonts w:hint="eastAsia"/>
              </w:rPr>
              <w:t>火灾</w:t>
            </w:r>
            <w:r>
              <w:rPr>
                <w:rFonts w:hint="eastAsia"/>
              </w:rPr>
              <w:tab/>
            </w:r>
            <w:r>
              <w:rPr>
                <w:rFonts w:hint="eastAsia"/>
                <w:lang w:val="en-US" w:eastAsia="zh-CN"/>
              </w:rPr>
              <w:t xml:space="preserve">    服务</w:t>
            </w:r>
            <w:r>
              <w:rPr>
                <w:rFonts w:hint="eastAsia"/>
              </w:rPr>
              <w:tab/>
            </w:r>
            <w:r>
              <w:rPr>
                <w:rFonts w:hint="eastAsia"/>
              </w:rPr>
              <w:t>大气污染</w:t>
            </w:r>
            <w:r>
              <w:rPr>
                <w:rFonts w:hint="eastAsia"/>
              </w:rPr>
              <w:tab/>
            </w:r>
            <w:r>
              <w:rPr>
                <w:rFonts w:hint="eastAsia"/>
              </w:rPr>
              <w:t>运行控制；应急准备与响应</w:t>
            </w:r>
          </w:p>
          <w:p>
            <w:pPr>
              <w:shd w:val="clear" w:color="auto" w:fill="EBF1DE" w:themeFill="accent3" w:themeFillTint="32"/>
              <w:jc w:val="left"/>
              <w:rPr>
                <w:rFonts w:hint="eastAsia"/>
              </w:rPr>
            </w:pPr>
            <w:r>
              <w:rPr>
                <w:rFonts w:hint="eastAsia"/>
                <w:lang w:val="en-US" w:eastAsia="zh-CN"/>
              </w:rPr>
              <w:t>固废</w:t>
            </w:r>
            <w:r>
              <w:rPr>
                <w:rFonts w:hint="eastAsia"/>
              </w:rPr>
              <w:t>排放</w:t>
            </w:r>
            <w:r>
              <w:rPr>
                <w:rFonts w:hint="eastAsia"/>
              </w:rPr>
              <w:tab/>
            </w:r>
            <w:r>
              <w:rPr>
                <w:rFonts w:hint="eastAsia"/>
                <w:lang w:val="en-US" w:eastAsia="zh-CN"/>
              </w:rPr>
              <w:t>服务</w:t>
            </w:r>
            <w:r>
              <w:rPr>
                <w:rFonts w:hint="eastAsia"/>
              </w:rPr>
              <w:tab/>
            </w:r>
            <w:r>
              <w:rPr>
                <w:rFonts w:hint="eastAsia"/>
                <w:lang w:val="en-US" w:eastAsia="zh-CN"/>
              </w:rPr>
              <w:t>土壤</w:t>
            </w:r>
            <w:r>
              <w:rPr>
                <w:rFonts w:hint="eastAsia"/>
              </w:rPr>
              <w:t>污染</w:t>
            </w:r>
            <w:r>
              <w:rPr>
                <w:rFonts w:hint="eastAsia"/>
              </w:rPr>
              <w:tab/>
            </w:r>
            <w:r>
              <w:rPr>
                <w:rFonts w:hint="eastAsia"/>
              </w:rPr>
              <w:t>通过运行控制/目标、管理方案控制</w:t>
            </w: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p>
          <w:p>
            <w:pPr>
              <w:shd w:val="clear" w:color="auto" w:fill="EBF1DE" w:themeFill="accent3" w:themeFillTint="32"/>
            </w:pPr>
            <w:r>
              <w:rPr>
                <w:rFonts w:hint="eastAsia"/>
              </w:rPr>
              <w:t>于</w:t>
            </w:r>
            <w:r>
              <w:rPr>
                <w:rFonts w:hint="eastAsia"/>
                <w:u w:val="single"/>
              </w:rPr>
              <w:t xml:space="preserve"> </w:t>
            </w:r>
            <w:r>
              <w:rPr>
                <w:rFonts w:hint="eastAsia"/>
              </w:rPr>
              <w:t>20</w:t>
            </w:r>
            <w:r>
              <w:rPr>
                <w:rFonts w:hint="eastAsia"/>
                <w:lang w:val="en-US" w:eastAsia="zh-CN"/>
              </w:rPr>
              <w:t>21</w:t>
            </w:r>
            <w:r>
              <w:rPr>
                <w:rFonts w:hint="eastAsia"/>
              </w:rPr>
              <w:t>年</w:t>
            </w:r>
            <w:r>
              <w:rPr>
                <w:rFonts w:hint="eastAsia"/>
                <w:lang w:val="en-US" w:eastAsia="zh-CN"/>
              </w:rPr>
              <w:t>6</w:t>
            </w:r>
            <w:r>
              <w:rPr>
                <w:rFonts w:hint="eastAsia"/>
              </w:rPr>
              <w:t>月</w:t>
            </w:r>
            <w:r>
              <w:rPr>
                <w:rFonts w:hint="eastAsia"/>
                <w:lang w:val="en-US" w:eastAsia="zh-CN"/>
              </w:rPr>
              <w:t>15</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eastAsia="宋体"/>
                <w:lang w:eastAsia="zh-CN"/>
              </w:rPr>
            </w:pPr>
            <w:r>
              <w:rPr>
                <w:rFonts w:hint="eastAsia"/>
              </w:rPr>
              <w:t>实施合规性评价的时间：</w:t>
            </w: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lang w:eastAsia="zh-CN"/>
              </w:rPr>
              <w:t>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6</w:t>
            </w:r>
            <w:r>
              <w:rPr>
                <w:rFonts w:hint="eastAsia"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22</w:t>
            </w:r>
            <w:r>
              <w:rPr>
                <w:rFonts w:hint="eastAsia" w:ascii="Times New Roman" w:hAnsi="Times New Roman" w:eastAsia="宋体" w:cs="Times New Roman"/>
                <w:sz w:val="21"/>
                <w:szCs w:val="21"/>
                <w:lang w:eastAsia="zh-CN"/>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rPr>
                <w:rFonts w:hint="eastAsia" w:eastAsia="宋体"/>
                <w:lang w:val="en-US" w:eastAsia="zh-CN"/>
              </w:rPr>
            </w:pPr>
            <w:r>
              <w:rPr>
                <w:rFonts w:hint="eastAsia"/>
              </w:rPr>
              <w:t>实施的检测：</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ascii="楷体" w:hAnsi="楷体" w:eastAsia="楷体"/>
                <w:szCs w:val="21"/>
              </w:rPr>
              <w:t>202</w:t>
            </w:r>
            <w:r>
              <w:rPr>
                <w:rFonts w:hint="eastAsia" w:ascii="楷体" w:hAnsi="楷体" w:eastAsia="楷体"/>
                <w:szCs w:val="21"/>
                <w:lang w:val="en-US" w:eastAsia="zh-CN"/>
              </w:rPr>
              <w:t>1</w:t>
            </w:r>
            <w:r>
              <w:rPr>
                <w:rFonts w:hint="eastAsia" w:ascii="楷体" w:hAnsi="楷体" w:eastAsia="楷体"/>
                <w:szCs w:val="21"/>
              </w:rPr>
              <w:t>年</w:t>
            </w:r>
            <w:r>
              <w:rPr>
                <w:rFonts w:hint="eastAsia" w:ascii="楷体" w:hAnsi="楷体" w:eastAsia="楷体"/>
                <w:szCs w:val="21"/>
                <w:lang w:val="en-US" w:eastAsia="zh-CN"/>
              </w:rPr>
              <w:t>7</w:t>
            </w:r>
            <w:r>
              <w:rPr>
                <w:rFonts w:hint="eastAsia" w:ascii="楷体" w:hAnsi="楷体" w:eastAsia="楷体"/>
                <w:szCs w:val="21"/>
              </w:rPr>
              <w:t>月</w:t>
            </w:r>
            <w:r>
              <w:rPr>
                <w:rFonts w:hint="eastAsia" w:ascii="楷体" w:hAnsi="楷体" w:eastAsia="楷体"/>
                <w:szCs w:val="21"/>
                <w:lang w:val="en-US" w:eastAsia="zh-CN"/>
              </w:rPr>
              <w:t>8-9</w:t>
            </w:r>
            <w:r>
              <w:rPr>
                <w:rFonts w:hint="eastAsia" w:ascii="楷体" w:hAnsi="楷体" w:eastAsia="楷体"/>
                <w:szCs w:val="21"/>
              </w:rPr>
              <w:t>日</w:t>
            </w:r>
            <w:r>
              <w:rPr>
                <w:rFonts w:hint="eastAsia"/>
              </w:rPr>
              <w:t>实施了环境管理体系内部审核，对环境管理体系的符合性和有效性进行了审核。内审发现的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w:t>
            </w:r>
            <w:r>
              <w:rPr>
                <w:rFonts w:hint="eastAsia" w:ascii="楷体" w:hAnsi="楷体" w:eastAsia="楷体"/>
                <w:lang w:val="en-US" w:eastAsia="zh-CN"/>
              </w:rPr>
              <w:t>1</w:t>
            </w:r>
            <w:r>
              <w:rPr>
                <w:rFonts w:hint="eastAsia" w:ascii="楷体" w:hAnsi="楷体" w:eastAsia="楷体"/>
                <w:lang w:eastAsia="zh-CN"/>
              </w:rPr>
              <w:t>年</w:t>
            </w:r>
            <w:r>
              <w:rPr>
                <w:rFonts w:hint="eastAsia" w:ascii="楷体" w:hAnsi="楷体" w:eastAsia="楷体"/>
                <w:lang w:val="en-US" w:eastAsia="zh-CN"/>
              </w:rPr>
              <w:t>7</w:t>
            </w:r>
            <w:r>
              <w:rPr>
                <w:rFonts w:hint="eastAsia" w:ascii="楷体" w:hAnsi="楷体" w:eastAsia="楷体"/>
                <w:lang w:eastAsia="zh-CN"/>
              </w:rPr>
              <w:t>月</w:t>
            </w:r>
            <w:r>
              <w:rPr>
                <w:rFonts w:hint="eastAsia" w:ascii="楷体" w:hAnsi="楷体" w:eastAsia="楷体"/>
                <w:lang w:val="en-US" w:eastAsia="zh-CN"/>
              </w:rPr>
              <w:t>16</w:t>
            </w:r>
            <w:r>
              <w:rPr>
                <w:rFonts w:hint="eastAsia" w:ascii="楷体" w:hAnsi="楷体" w:eastAsia="楷体"/>
                <w:lang w:eastAsia="zh-CN"/>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autoSpaceDE w:val="0"/>
        <w:autoSpaceDN w:val="0"/>
        <w:adjustRightInd w:val="0"/>
        <w:snapToGrid w:val="0"/>
        <w:rPr>
          <w:rFonts w:eastAsia="微软雅黑"/>
          <w:b/>
          <w:bCs/>
          <w:sz w:val="20"/>
          <w:szCs w:val="20"/>
        </w:rPr>
      </w:pP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OHS</w:t>
            </w:r>
            <w:r>
              <w:rPr>
                <w:rFonts w:hint="eastAsia"/>
              </w:rPr>
              <w:t xml:space="preserv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□消防检测 □生产/服务过程 □安全监测 </w:t>
            </w:r>
            <w:r>
              <w:rPr>
                <w:rFonts w:hint="eastAsia"/>
                <w:lang w:eastAsia="zh-CN"/>
              </w:rPr>
              <w:t>□</w:t>
            </w:r>
            <w:r>
              <w:rPr>
                <w:rFonts w:hint="eastAsia"/>
              </w:rPr>
              <w:t>产品运输 □设备维修</w:t>
            </w:r>
          </w:p>
          <w:p>
            <w:pPr>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r>
              <w:rPr>
                <w:rFonts w:hint="eastAsia"/>
                <w:lang w:eastAsia="zh-CN"/>
              </w:rPr>
              <w:t>（</w:t>
            </w:r>
            <w:r>
              <w:rPr>
                <w:rFonts w:hint="eastAsia"/>
                <w:lang w:val="en-US" w:eastAsia="zh-CN"/>
              </w:rPr>
              <w:t>视项目情况，目前无外包</w:t>
            </w:r>
            <w:r>
              <w:rPr>
                <w:rFonts w:hint="eastAsia"/>
                <w:lang w:eastAsia="zh-CN"/>
              </w:rPr>
              <w:t>）</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u w:val="single"/>
                <w:lang w:eastAsia="zh-CN"/>
              </w:rPr>
            </w:pPr>
            <w:r>
              <w:rPr>
                <w:rFonts w:hint="eastAsia"/>
              </w:rPr>
              <w:t>最高管理者制定了文件化的职业健康安全管理体系方针：</w:t>
            </w:r>
            <w:r>
              <w:rPr>
                <w:rFonts w:hint="eastAsia"/>
                <w:szCs w:val="22"/>
                <w:u w:val="single"/>
                <w:lang w:eastAsia="zh-CN"/>
              </w:rPr>
              <w:t>尽职守法，关爱环境，预控风险，节能降耗，以人为本，关注顾客，优质服务，持续改进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eastAsia" w:eastAsia="宋体"/>
                <w:lang w:val="en-US" w:eastAsia="zh-CN"/>
              </w:rPr>
            </w:pPr>
            <w:r>
              <w:rPr>
                <w:rFonts w:hint="eastAsia"/>
              </w:rPr>
              <w:t>员工</w:t>
            </w:r>
            <w:r>
              <w:rPr>
                <w:rFonts w:hint="eastAsia" w:ascii="Times New Roman" w:hAnsi="Times New Roman" w:eastAsia="宋体" w:cs="Times New Roman"/>
              </w:rPr>
              <w:t>代表是——</w:t>
            </w:r>
            <w:r>
              <w:rPr>
                <w:rFonts w:hint="eastAsia" w:ascii="Times New Roman" w:hAnsi="Times New Roman" w:eastAsia="宋体" w:cs="Times New Roman"/>
                <w:lang w:val="en-US" w:eastAsia="zh-CN"/>
              </w:rPr>
              <w:t>刘腾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p>
            <w:r>
              <w:rPr>
                <w:rFonts w:hint="eastAsia"/>
                <w:sz w:val="21"/>
                <w:szCs w:val="21"/>
              </w:rPr>
              <w:t>疫情和政治因素导致的市场低迷，回款困难，原辅材料涨价，人工成本增加，客户要求提高，以及行业良莠不齐、不良竞争、成本增加等严重影响行业发展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w:t>
            </w:r>
            <w:r>
              <w:rPr>
                <w:rFonts w:hint="eastAsia"/>
                <w:lang w:eastAsia="zh-CN"/>
              </w:rPr>
              <w:t>☑</w:t>
            </w:r>
            <w:r>
              <w:rPr>
                <w:rFonts w:hint="eastAsia"/>
              </w:rPr>
              <w:t xml:space="preserve">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pPr>
              <w:rPr>
                <w:highlight w:val="cyan"/>
              </w:rPr>
            </w:pPr>
            <w:r>
              <w:rPr>
                <w:rFonts w:hint="eastAsia"/>
              </w:rPr>
              <w:t>□消防验收/备案证明日期：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Times New Roman" w:hAnsi="Times New Roman" w:eastAsia="宋体" w:cs="Times New Roman"/>
              </w:rPr>
            </w:pPr>
            <w:r>
              <w:rPr>
                <w:rFonts w:hint="eastAsia"/>
              </w:rPr>
              <w:t>组织</w:t>
            </w:r>
            <w:r>
              <w:rPr>
                <w:rFonts w:hint="eastAsia" w:ascii="Times New Roman" w:hAnsi="Times New Roman" w:eastAsia="宋体" w:cs="Times New Roman"/>
              </w:rPr>
              <w:t>建立了与方针一致的文件化的管理目标。为实现总职业健康安全目标而建立的各层级环境目标具体、有针对性、可测量并且可实现。</w:t>
            </w:r>
          </w:p>
          <w:p>
            <w:pPr>
              <w:rPr>
                <w:rFonts w:hint="eastAsia" w:ascii="Times New Roman" w:hAnsi="Times New Roman" w:eastAsia="宋体" w:cs="Times New Roman"/>
              </w:rPr>
            </w:pPr>
            <w:r>
              <w:rPr>
                <w:rFonts w:hint="eastAsia" w:ascii="Times New Roman" w:hAnsi="Times New Roman" w:eastAsia="宋体" w:cs="Times New Roman"/>
              </w:rPr>
              <w:t>总职业健康安全目标实现情况的评价，及其控制措施是：</w:t>
            </w:r>
          </w:p>
          <w:p>
            <w:pPr>
              <w:rPr>
                <w:rFonts w:hint="eastAsia" w:ascii="Times New Roman" w:hAnsi="Times New Roman" w:eastAsia="宋体" w:cs="Times New Roman"/>
                <w:lang w:val="zh-CN"/>
              </w:rPr>
            </w:pPr>
            <w:r>
              <w:rPr>
                <w:rFonts w:hint="default" w:ascii="Times New Roman" w:hAnsi="Times New Roman" w:eastAsia="宋体" w:cs="Times New Roman"/>
              </w:rPr>
              <w:t>职业健康安全目标：</w:t>
            </w:r>
            <w:r>
              <w:rPr>
                <w:rFonts w:hint="eastAsia" w:ascii="Times New Roman" w:hAnsi="Times New Roman" w:eastAsia="宋体" w:cs="Times New Roman"/>
                <w:lang w:val="zh-CN"/>
              </w:rPr>
              <w:t>a)杜绝火灾、触电事件发生；</w:t>
            </w:r>
          </w:p>
          <w:p>
            <w:pPr>
              <w:rPr>
                <w:rFonts w:hint="eastAsia" w:ascii="Times New Roman" w:hAnsi="Times New Roman" w:eastAsia="宋体" w:cs="Times New Roman"/>
              </w:rPr>
            </w:pPr>
            <w:r>
              <w:rPr>
                <w:rFonts w:hint="eastAsia" w:ascii="Times New Roman" w:hAnsi="Times New Roman" w:eastAsia="宋体" w:cs="Times New Roman"/>
                <w:lang w:val="zh-CN"/>
              </w:rPr>
              <w:t>b)</w:t>
            </w:r>
            <w:r>
              <w:rPr>
                <w:rFonts w:hint="eastAsia" w:ascii="Times New Roman" w:hAnsi="Times New Roman" w:eastAsia="宋体" w:cs="Times New Roman"/>
              </w:rPr>
              <w:t>交通事故、物体打击、机械伤害等意外伤害事件零发生；</w:t>
            </w:r>
          </w:p>
          <w:p>
            <w:pPr>
              <w:rPr>
                <w:rFonts w:hint="eastAsia" w:ascii="Times New Roman" w:hAnsi="Times New Roman" w:eastAsia="宋体" w:cs="Times New Roman"/>
                <w:lang w:val="zh-CN"/>
              </w:rPr>
            </w:pPr>
            <w:r>
              <w:rPr>
                <w:rFonts w:hint="eastAsia" w:ascii="Times New Roman" w:hAnsi="Times New Roman" w:eastAsia="宋体" w:cs="Times New Roman"/>
                <w:lang w:val="zh-CN"/>
              </w:rPr>
              <w:t>c)轻伤事故每年控制在3‰以内；</w:t>
            </w:r>
          </w:p>
          <w:p>
            <w:pPr>
              <w:rPr>
                <w:rFonts w:hint="default" w:ascii="Times New Roman" w:hAnsi="Times New Roman" w:eastAsia="宋体" w:cs="Times New Roman"/>
              </w:rPr>
            </w:pPr>
            <w:r>
              <w:rPr>
                <w:rFonts w:hint="eastAsia" w:ascii="Times New Roman" w:hAnsi="Times New Roman" w:eastAsia="宋体" w:cs="Times New Roman"/>
              </w:rPr>
              <w:t>d)因工死亡事件为零</w:t>
            </w:r>
          </w:p>
          <w:p>
            <w:r>
              <w:rPr>
                <w:rFonts w:hint="eastAsia" w:ascii="Times New Roman" w:hAnsi="Times New Roman" w:eastAsia="宋体" w:cs="Times New Roman"/>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300</w:t>
            </w:r>
            <w:r>
              <w:rPr>
                <w:rFonts w:hint="eastAsia"/>
                <w:u w:val="single"/>
              </w:rPr>
              <w:t xml:space="preserve"> </w:t>
            </w:r>
            <w:r>
              <w:rPr>
                <w:rFonts w:hint="eastAsia"/>
              </w:rPr>
              <w:t>平方米；</w:t>
            </w:r>
            <w:r>
              <w:rPr>
                <w:rFonts w:hint="eastAsia"/>
                <w:lang w:val="en-US" w:eastAsia="zh-CN"/>
              </w:rPr>
              <w:t>办公室</w:t>
            </w:r>
            <w:r>
              <w:rPr>
                <w:rFonts w:hint="eastAsia"/>
                <w:u w:val="single"/>
                <w:lang w:val="en-US" w:eastAsia="zh-CN"/>
              </w:rPr>
              <w:t xml:space="preserve"> 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rFonts w:hint="eastAsia" w:eastAsia="宋体"/>
                <w:u w:val="single"/>
                <w:lang w:eastAsia="zh-CN"/>
              </w:rPr>
            </w:pPr>
            <w:r>
              <w:rPr>
                <w:rFonts w:hint="eastAsia"/>
              </w:rPr>
              <w:t>主要生产设备有：</w:t>
            </w:r>
            <w:r>
              <w:rPr>
                <w:rFonts w:hint="eastAsia" w:ascii="Times New Roman" w:hAnsi="Times New Roman" w:eastAsia="宋体" w:cs="Times New Roman"/>
                <w:u w:val="single"/>
              </w:rPr>
              <w:t>光缆熔接机</w:t>
            </w:r>
            <w:r>
              <w:rPr>
                <w:rFonts w:hint="eastAsia" w:ascii="Times New Roman" w:hAnsi="Times New Roman" w:eastAsia="宋体" w:cs="Times New Roman"/>
                <w:u w:val="single"/>
                <w:lang w:eastAsia="zh-CN"/>
              </w:rPr>
              <w:t>、</w:t>
            </w:r>
            <w:r>
              <w:rPr>
                <w:rFonts w:hint="eastAsia" w:ascii="Times New Roman" w:hAnsi="Times New Roman" w:eastAsia="宋体" w:cs="Times New Roman"/>
                <w:u w:val="single"/>
              </w:rPr>
              <w:t>工程车配置</w:t>
            </w:r>
            <w:r>
              <w:rPr>
                <w:rFonts w:hint="eastAsia" w:ascii="Times New Roman" w:hAnsi="Times New Roman" w:eastAsia="宋体" w:cs="Times New Roman"/>
                <w:u w:val="single"/>
                <w:lang w:eastAsia="zh-CN"/>
              </w:rPr>
              <w:t>、</w:t>
            </w:r>
            <w:r>
              <w:rPr>
                <w:rFonts w:hint="eastAsia" w:ascii="Times New Roman" w:hAnsi="Times New Roman" w:eastAsia="宋体" w:cs="Times New Roman"/>
                <w:u w:val="single"/>
              </w:rPr>
              <w:t>OTDR 配置</w:t>
            </w:r>
            <w:r>
              <w:rPr>
                <w:rFonts w:hint="eastAsia" w:ascii="Times New Roman" w:hAnsi="Times New Roman" w:eastAsia="宋体" w:cs="Times New Roman"/>
                <w:u w:val="single"/>
                <w:lang w:eastAsia="zh-CN"/>
              </w:rPr>
              <w:t>、</w:t>
            </w:r>
            <w:r>
              <w:rPr>
                <w:rFonts w:hint="eastAsia" w:ascii="Times New Roman" w:hAnsi="Times New Roman" w:eastAsia="宋体" w:cs="Times New Roman"/>
                <w:u w:val="single"/>
              </w:rPr>
              <w:t>蹬梯、挑线杆及线缆安装工具</w:t>
            </w:r>
          </w:p>
          <w:p>
            <w:r>
              <w:rPr>
                <w:rFonts w:hint="eastAsia"/>
              </w:rPr>
              <w:t>主要安全装置有：</w:t>
            </w:r>
          </w:p>
          <w:p>
            <w:pPr>
              <w:rPr>
                <w:u w:val="single"/>
              </w:rPr>
            </w:pP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p>
          <w:p>
            <w:pPr>
              <w:rPr>
                <w:rFonts w:hint="eastAsia" w:eastAsia="宋体"/>
                <w:lang w:eastAsia="zh-CN"/>
              </w:rPr>
            </w:pPr>
            <w:r>
              <w:rPr>
                <w:rFonts w:hint="eastAsia"/>
              </w:rPr>
              <w:t>特种设备：</w:t>
            </w:r>
            <w:r>
              <w:rPr>
                <w:rFonts w:hint="eastAsia" w:ascii="Wingdings" w:hAnsi="Wingdings"/>
                <w:lang w:val="en-US" w:eastAsia="zh-CN"/>
              </w:rPr>
              <w:t>无</w:t>
            </w:r>
          </w:p>
          <w:p>
            <w:pPr>
              <w:rPr>
                <w:rFonts w:hint="eastAsia" w:eastAsia="宋体"/>
                <w:lang w:eastAsia="zh-CN"/>
              </w:rPr>
            </w:pPr>
            <w:r>
              <w:rPr>
                <w:rFonts w:hint="eastAsia"/>
              </w:rPr>
              <w:t>辅助场所：</w:t>
            </w:r>
            <w:r>
              <w:rPr>
                <w:rFonts w:hint="eastAsia" w:ascii="Wingdings" w:hAnsi="Wingdings"/>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rPr>
                <w:rFonts w:hint="eastAsia" w:eastAsia="宋体"/>
                <w:lang w:eastAsia="zh-CN"/>
              </w:rPr>
            </w:pPr>
            <w:r>
              <w:rPr>
                <w:rFonts w:hint="eastAsia"/>
              </w:rPr>
              <w:t>职业健康安全监测的计量器具有：</w:t>
            </w:r>
            <w:r>
              <w:rPr>
                <w:rFonts w:hint="eastAsia"/>
                <w:lang w:val="en-US" w:eastAsia="zh-CN"/>
              </w:rPr>
              <w:t>无</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r>
              <w:rPr>
                <w:rFonts w:hint="eastAsia"/>
              </w:rPr>
              <w:t>对国家规定持证上岗的人员资质进行了有效的管理。</w:t>
            </w:r>
          </w:p>
          <w:p>
            <w:pPr>
              <w:rPr>
                <w:rFonts w:hint="default" w:eastAsia="宋体"/>
                <w:lang w:val="en-US" w:eastAsia="zh-CN"/>
              </w:rPr>
            </w:pPr>
            <w:r>
              <w:rPr>
                <w:rFonts w:hint="eastAsia"/>
              </w:rPr>
              <w:t>特种作业人员：</w:t>
            </w:r>
            <w:r>
              <w:rPr>
                <w:rFonts w:hint="eastAsia"/>
                <w:lang w:val="en-US" w:eastAsia="zh-CN"/>
              </w:rPr>
              <w:t>电工、架子工</w:t>
            </w:r>
          </w:p>
          <w:p>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 xml:space="preserve">内部沟通方式：¨文件发放 ¨会议  ¨标语  ¨展板   </w:t>
            </w:r>
          </w:p>
          <w:p>
            <w:r>
              <w:rPr>
                <w:rFonts w:hint="eastAsia"/>
              </w:rPr>
              <w:t xml:space="preserve">外部沟通方式：¨宣传材料 ¨网站  ¨标语  ¨展板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u w:val="single"/>
              </w:rPr>
              <w:t xml:space="preserve">   </w:t>
            </w:r>
          </w:p>
          <w:p>
            <w:r>
              <w:rPr>
                <w:rFonts w:hint="eastAsia"/>
              </w:rPr>
              <w:t>对环境相关的外来文件（法律法规、产品标准）进行了识别和贯彻。</w:t>
            </w:r>
          </w:p>
          <w:p>
            <w:pPr>
              <w:rPr>
                <w:rFonts w:hint="eastAsia" w:eastAsia="宋体"/>
                <w:lang w:val="en-US" w:eastAsia="zh-CN"/>
              </w:rPr>
            </w:pPr>
            <w:r>
              <w:rPr>
                <w:rFonts w:hint="eastAsia"/>
                <w:lang w:eastAsia="zh-CN"/>
              </w:rPr>
              <w:t>☑</w:t>
            </w:r>
            <w:r>
              <w:rPr>
                <w:rFonts w:hint="eastAsia"/>
              </w:rPr>
              <w:t>法律法规获取充分</w:t>
            </w:r>
            <w:r>
              <w:rPr>
                <w:rFonts w:hint="eastAsia"/>
                <w:lang w:eastAsia="zh-CN"/>
              </w:rPr>
              <w:t>。</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其他</w:t>
            </w:r>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pPr>
              <w:rPr>
                <w:rFonts w:hint="eastAsia" w:ascii="Times New Roman" w:hAnsi="Times New Roman" w:eastAsia="宋体" w:cs="Times New Roman"/>
              </w:rPr>
            </w:pPr>
            <w:r>
              <w:rPr>
                <w:rFonts w:hint="eastAsia"/>
              </w:rPr>
              <w:t>顾</w:t>
            </w:r>
            <w:r>
              <w:rPr>
                <w:rFonts w:hint="eastAsia" w:ascii="Times New Roman" w:hAnsi="Times New Roman" w:eastAsia="宋体" w:cs="Times New Roman"/>
              </w:rPr>
              <w:t>客的职业健康安全要求为：¨应急预案    ¨OHSMS认证证书  ¨其他</w:t>
            </w:r>
          </w:p>
          <w:p>
            <w:pPr>
              <w:rPr>
                <w:rFonts w:hint="default"/>
                <w:lang w:val="en-US"/>
              </w:rPr>
            </w:pP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u w:val="single"/>
                <w:lang w:val="en-US" w:eastAsia="zh-CN"/>
              </w:rPr>
              <w:t>/</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lang w:val="en-US" w:eastAsia="zh-CN"/>
              </w:rPr>
              <w:t>原材料采购</w:t>
            </w:r>
            <w:r>
              <w:rPr>
                <w:rFonts w:hint="eastAsia"/>
              </w:rPr>
              <w:t xml:space="preserve"> </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jc w:val="left"/>
              <w:rPr>
                <w:rFonts w:hint="default" w:eastAsia="宋体"/>
                <w:lang w:val="en-US" w:eastAsia="zh-CN"/>
              </w:rPr>
            </w:pPr>
            <w:r>
              <w:rPr>
                <w:rFonts w:hint="eastAsia"/>
              </w:rPr>
              <w:t>对外部供方的控制：</w:t>
            </w: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p>
            <w:pPr>
              <w:jc w:val="left"/>
              <w:rPr>
                <w:rFonts w:hint="eastAsia"/>
              </w:rPr>
            </w:pPr>
            <w:r>
              <w:rPr>
                <w:rFonts w:hint="eastAsia"/>
              </w:rPr>
              <w:t>火灾</w:t>
            </w:r>
            <w:r>
              <w:rPr>
                <w:rFonts w:hint="eastAsia"/>
              </w:rPr>
              <w:tab/>
            </w:r>
            <w:r>
              <w:rPr>
                <w:rFonts w:hint="eastAsia"/>
              </w:rPr>
              <w:t>人身伤亡/财产损失</w:t>
            </w:r>
            <w:r>
              <w:rPr>
                <w:rFonts w:hint="eastAsia"/>
              </w:rPr>
              <w:tab/>
            </w:r>
            <w:r>
              <w:rPr>
                <w:rFonts w:hint="eastAsia"/>
              </w:rPr>
              <w:t>加强防消防知识培训，办公、</w:t>
            </w:r>
            <w:r>
              <w:rPr>
                <w:rFonts w:hint="eastAsia"/>
                <w:lang w:val="en-US" w:eastAsia="zh-CN"/>
              </w:rPr>
              <w:t>车辆</w:t>
            </w:r>
            <w:r>
              <w:rPr>
                <w:rFonts w:hint="eastAsia"/>
              </w:rPr>
              <w:t>现场每天做好检查、巡视工作，发现隐患立时报告分管领导，及时消除隐患；火灾发生时，及时拨打119火警电话，做好应急准备和响应</w:t>
            </w:r>
            <w:r>
              <w:rPr>
                <w:rFonts w:hint="eastAsia"/>
              </w:rPr>
              <w:tab/>
            </w:r>
          </w:p>
          <w:p>
            <w:pPr>
              <w:jc w:val="left"/>
              <w:rPr>
                <w:rFonts w:hint="eastAsia"/>
              </w:rPr>
            </w:pPr>
            <w:r>
              <w:rPr>
                <w:rFonts w:hint="eastAsia"/>
              </w:rPr>
              <w:t>触电伤害</w:t>
            </w:r>
            <w:r>
              <w:rPr>
                <w:rFonts w:hint="eastAsia"/>
              </w:rPr>
              <w:tab/>
            </w:r>
            <w:r>
              <w:rPr>
                <w:rFonts w:hint="eastAsia"/>
              </w:rPr>
              <w:t>人身伤亡</w:t>
            </w:r>
            <w:r>
              <w:rPr>
                <w:rFonts w:hint="eastAsia"/>
              </w:rPr>
              <w:tab/>
            </w:r>
            <w:r>
              <w:rPr>
                <w:rFonts w:hint="eastAsia"/>
              </w:rPr>
              <w:t>加强用电安全培训教育；用电过程中佩戴相应防护用品</w:t>
            </w:r>
            <w:r>
              <w:rPr>
                <w:rFonts w:hint="eastAsia"/>
              </w:rPr>
              <w:tab/>
            </w:r>
            <w:r>
              <w:rPr>
                <w:rFonts w:hint="eastAsia"/>
              </w:rPr>
              <w:t>办公室</w:t>
            </w:r>
            <w:r>
              <w:rPr>
                <w:rFonts w:hint="eastAsia"/>
              </w:rPr>
              <w:tab/>
            </w:r>
            <w:r>
              <w:rPr>
                <w:rFonts w:hint="eastAsia"/>
              </w:rPr>
              <w:t>发现违章操作，坚决制止、处理</w:t>
            </w:r>
          </w:p>
          <w:p>
            <w:pPr>
              <w:jc w:val="left"/>
            </w:pPr>
            <w:r>
              <w:rPr>
                <w:rFonts w:hint="eastAsia"/>
                <w:lang w:val="en-US" w:eastAsia="zh-CN"/>
              </w:rPr>
              <w:t>交通伤害</w:t>
            </w:r>
            <w:r>
              <w:rPr>
                <w:rFonts w:hint="eastAsia"/>
              </w:rPr>
              <w:tab/>
            </w:r>
            <w:r>
              <w:rPr>
                <w:rFonts w:hint="eastAsia"/>
              </w:rPr>
              <w:t>人身伤亡</w:t>
            </w:r>
            <w:r>
              <w:rPr>
                <w:rFonts w:hint="eastAsia"/>
              </w:rPr>
              <w:tab/>
            </w:r>
            <w:r>
              <w:rPr>
                <w:rFonts w:hint="eastAsia"/>
              </w:rPr>
              <w:t>加强交通安全培训教育</w:t>
            </w:r>
            <w:r>
              <w:rPr>
                <w:rFonts w:hint="eastAsia"/>
              </w:rPr>
              <w:tab/>
            </w:r>
            <w:r>
              <w:rPr>
                <w:rFonts w:hint="eastAsia"/>
              </w:rPr>
              <w:tab/>
            </w:r>
            <w:r>
              <w:rPr>
                <w:rFonts w:hint="eastAsia"/>
              </w:rPr>
              <w:t>每年举行一次交通安全教育培训</w:t>
            </w: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危害告知标牌  </w:t>
            </w:r>
          </w:p>
          <w:p>
            <w:pPr>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eastAsia="zh-CN"/>
              </w:rPr>
            </w:pPr>
            <w:r>
              <w:rPr>
                <w:rFonts w:hint="eastAsia"/>
              </w:rPr>
              <w:t>已发生的更改包括：</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pPr>
              <w:rPr>
                <w:rFonts w:hint="default" w:eastAsia="宋体"/>
                <w:lang w:val="en-US" w:eastAsia="zh-CN"/>
              </w:rPr>
            </w:pPr>
            <w:r>
              <w:rPr>
                <w:rFonts w:hint="eastAsia"/>
              </w:rPr>
              <w:t>制订的应急预案包括：</w:t>
            </w:r>
            <w:r>
              <w:rPr>
                <w:rFonts w:hint="eastAsia" w:ascii="Wingdings" w:hAnsi="Wingdings"/>
              </w:rPr>
              <w:t>¨</w:t>
            </w:r>
            <w:r>
              <w:rPr>
                <w:rFonts w:hint="eastAsia"/>
              </w:rPr>
              <w:t xml:space="preserve">火灾控制 </w:t>
            </w:r>
            <w:r>
              <w:rPr>
                <w:rFonts w:hint="eastAsia"/>
                <w:lang w:eastAsia="zh-CN"/>
              </w:rPr>
              <w:t>、</w:t>
            </w:r>
            <w:r>
              <w:rPr>
                <w:rFonts w:hint="eastAsia"/>
                <w:lang w:val="en-US" w:eastAsia="zh-CN"/>
              </w:rPr>
              <w:t>触电、机械伤害</w:t>
            </w:r>
          </w:p>
          <w:p>
            <w:r>
              <w:rPr>
                <w:rFonts w:hint="eastAsia"/>
              </w:rPr>
              <w:t>审核周期内发生过紧急情况：</w:t>
            </w:r>
            <w:r>
              <w:rPr>
                <w:rFonts w:hint="eastAsia" w:ascii="Wingdings" w:hAnsi="Wingdings"/>
              </w:rPr>
              <w:t>¨</w:t>
            </w:r>
            <w:r>
              <w:rPr>
                <w:rFonts w:hint="eastAsia"/>
              </w:rPr>
              <w:t xml:space="preserve">未发生  </w:t>
            </w:r>
          </w:p>
          <w:p>
            <w:r>
              <w:rPr>
                <w:rFonts w:hint="eastAsia"/>
              </w:rPr>
              <w:t>于</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15</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u w:val="single"/>
                <w:lang w:eastAsia="zh-CN"/>
              </w:rPr>
              <w:t>202</w:t>
            </w:r>
            <w:r>
              <w:rPr>
                <w:rFonts w:hint="eastAsia" w:ascii="Times New Roman" w:hAnsi="Times New Roman" w:eastAsia="宋体" w:cs="Times New Roman"/>
                <w:sz w:val="21"/>
                <w:szCs w:val="21"/>
                <w:u w:val="single"/>
                <w:lang w:val="en-US" w:eastAsia="zh-CN"/>
              </w:rPr>
              <w:t>1</w:t>
            </w:r>
            <w:r>
              <w:rPr>
                <w:rFonts w:hint="eastAsia" w:ascii="Times New Roman" w:hAnsi="Times New Roman" w:eastAsia="宋体" w:cs="Times New Roman"/>
                <w:sz w:val="21"/>
                <w:szCs w:val="21"/>
                <w:u w:val="single"/>
                <w:lang w:eastAsia="zh-CN"/>
              </w:rPr>
              <w:t>年</w:t>
            </w:r>
            <w:r>
              <w:rPr>
                <w:rFonts w:hint="eastAsia" w:ascii="Times New Roman" w:hAnsi="Times New Roman" w:eastAsia="宋体" w:cs="Times New Roman"/>
                <w:sz w:val="21"/>
                <w:szCs w:val="21"/>
                <w:u w:val="single"/>
                <w:lang w:val="en-US" w:eastAsia="zh-CN"/>
              </w:rPr>
              <w:t>6</w:t>
            </w:r>
            <w:r>
              <w:rPr>
                <w:rFonts w:hint="eastAsia" w:ascii="Times New Roman" w:hAnsi="Times New Roman" w:eastAsia="宋体" w:cs="Times New Roman"/>
                <w:sz w:val="21"/>
                <w:szCs w:val="21"/>
                <w:u w:val="single"/>
                <w:lang w:eastAsia="zh-CN"/>
              </w:rPr>
              <w:t>月</w:t>
            </w:r>
            <w:r>
              <w:rPr>
                <w:rFonts w:hint="eastAsia" w:ascii="Times New Roman" w:hAnsi="Times New Roman" w:eastAsia="宋体" w:cs="Times New Roman"/>
                <w:sz w:val="21"/>
                <w:szCs w:val="21"/>
                <w:u w:val="single"/>
                <w:lang w:val="en-US" w:eastAsia="zh-CN"/>
              </w:rPr>
              <w:t xml:space="preserve">22 </w:t>
            </w:r>
            <w:r>
              <w:rPr>
                <w:rFonts w:hint="eastAsia" w:ascii="Times New Roman" w:hAnsi="Times New Roman" w:eastAsia="宋体" w:cs="Times New Roman"/>
                <w:sz w:val="21"/>
                <w:szCs w:val="21"/>
                <w:u w:val="single"/>
                <w:lang w:eastAsia="zh-CN"/>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rFonts w:hint="eastAsia"/>
              </w:rPr>
            </w:pPr>
            <w:r>
              <w:rPr>
                <w:rFonts w:hint="eastAsia"/>
              </w:rPr>
              <w:t>实施的检测：</w:t>
            </w:r>
            <w:r>
              <w:rPr>
                <w:rFonts w:hint="eastAsia" w:ascii="Wingdings" w:hAnsi="Wingdings"/>
              </w:rPr>
              <w:t>¨</w:t>
            </w:r>
            <w:r>
              <w:rPr>
                <w:rFonts w:hint="eastAsia"/>
              </w:rPr>
              <w:t xml:space="preserve">企业自检 </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pPr>
              <w:rPr>
                <w:rFonts w:hint="default" w:eastAsia="宋体"/>
                <w:lang w:val="en-US" w:eastAsia="zh-CN"/>
              </w:rPr>
            </w:pPr>
            <w:r>
              <w:rPr>
                <w:rFonts w:hint="eastAsia"/>
              </w:rPr>
              <w:t>达标评价：</w:t>
            </w:r>
            <w:r>
              <w:rPr>
                <w:rFonts w:hint="eastAsia" w:ascii="Wingdings" w:hAnsi="Wingdings"/>
                <w:lang w:val="en-US" w:eastAsia="zh-CN"/>
              </w:rPr>
              <w:t>未提供对员工进行体检的证据，已开具不符合报告。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2021年7月8-9日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ascii="Times New Roman" w:hAnsi="Times New Roman" w:eastAsia="宋体" w:cs="Times New Roman"/>
                <w:sz w:val="21"/>
                <w:szCs w:val="21"/>
                <w:lang w:eastAsia="zh-CN"/>
              </w:rPr>
              <w:t>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7</w:t>
            </w:r>
            <w:r>
              <w:rPr>
                <w:rFonts w:hint="eastAsia"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16</w:t>
            </w:r>
            <w:r>
              <w:rPr>
                <w:rFonts w:hint="eastAsia" w:ascii="Times New Roman" w:hAnsi="Times New Roman" w:eastAsia="宋体" w:cs="Times New Roman"/>
                <w:sz w:val="21"/>
                <w:szCs w:val="21"/>
                <w:lang w:eastAsia="zh-CN"/>
              </w:rPr>
              <w:t>日</w:t>
            </w:r>
            <w:r>
              <w:rPr>
                <w:rFonts w:hint="eastAsia"/>
              </w:rPr>
              <w:t>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pStyle w:val="13"/>
      </w:pPr>
      <w:bookmarkStart w:id="29" w:name="_GoBack"/>
      <w:bookmarkEnd w:id="29"/>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pStyle w:val="13"/>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49784C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Body Text Indent"/>
    <w:basedOn w:val="1"/>
    <w:qFormat/>
    <w:uiPriority w:val="99"/>
    <w:pPr>
      <w:spacing w:line="400" w:lineRule="exact"/>
      <w:ind w:firstLine="480" w:firstLineChars="200"/>
    </w:pPr>
    <w:rPr>
      <w:rFonts w:ascii="宋体" w:hAnsi="宋体" w:cs="Times New Roman"/>
      <w:sz w:val="24"/>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4</TotalTime>
  <ScaleCrop>false</ScaleCrop>
  <LinksUpToDate>false</LinksUpToDate>
  <CharactersWithSpaces>21168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2021-12-29T06:58:35Z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2052-11.1.0.11194</vt:lpwstr>
  </property>
</Properties>
</file>