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662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6D2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302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492C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陕西得人视觉文化传播有限公司</w:t>
            </w:r>
          </w:p>
        </w:tc>
        <w:tc>
          <w:tcPr>
            <w:tcW w:w="1134" w:type="dxa"/>
            <w:vAlign w:val="center"/>
          </w:tcPr>
          <w:p w14:paraId="40977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9ECE0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10620-2023-O</w:t>
            </w:r>
          </w:p>
          <w:p w14:paraId="363E0C95"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10917-2024-Q</w:t>
            </w:r>
          </w:p>
          <w:p w14:paraId="48DB7EAC"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10459-2024-E</w:t>
            </w:r>
          </w:p>
        </w:tc>
      </w:tr>
      <w:tr w14:paraId="75F18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066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48105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</w:tc>
      </w:tr>
      <w:tr w14:paraId="029DD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11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20C31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14:paraId="649D0CAC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西安市雁塔区高新区56号</w:t>
            </w:r>
            <w:bookmarkStart w:id="12" w:name="_GoBack"/>
            <w:bookmarkEnd w:id="12"/>
          </w:p>
        </w:tc>
      </w:tr>
      <w:tr w14:paraId="4DEC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954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87DFA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李春红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7D8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1A05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15829553469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FF3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2CB4D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8E5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C0A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650D1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5B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17E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CD52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5FC9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EA7B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C93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5D860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106784611@qq.com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8582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DEA94A">
            <w:pPr>
              <w:rPr>
                <w:sz w:val="21"/>
                <w:szCs w:val="21"/>
              </w:rPr>
            </w:pPr>
          </w:p>
        </w:tc>
      </w:tr>
      <w:tr w14:paraId="222F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21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3EC19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14:paraId="23302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10DE8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BD47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F0C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659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5C98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EFD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5F61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6F29E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906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6B4C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6E48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8B0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174C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20D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50A4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7F321A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E3DE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AC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9562F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623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EA1E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329B8A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5FDAF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4D3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6A79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87C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9D55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D812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D402C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FC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02B4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4E88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E:礼仪庆典活动策划，广告设计制作，视频拍摄制作所涉及场所的相关环境管理活动</w:t>
            </w:r>
          </w:p>
          <w:p w14:paraId="6D1D06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O:礼仪庆典活动策划，广告设计制作，视频拍摄制作所涉及场所的相关职业健康安全管理活动</w:t>
            </w:r>
          </w:p>
          <w:p w14:paraId="21F255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Q:礼仪庆典活动策划，广告设计制作，视频拍摄制作</w:t>
            </w:r>
          </w:p>
        </w:tc>
      </w:tr>
      <w:tr w14:paraId="5517B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AC2C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BF1D2F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E:35.05.01,35.07.00,</w:t>
            </w:r>
          </w:p>
          <w:p w14:paraId="2BBA1024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O:35.05.01,35.07.00</w:t>
            </w:r>
          </w:p>
          <w:p w14:paraId="29F4032B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Q:35.05.01,35.07.00</w:t>
            </w:r>
          </w:p>
        </w:tc>
        <w:tc>
          <w:tcPr>
            <w:tcW w:w="1275" w:type="dxa"/>
            <w:gridSpan w:val="3"/>
            <w:vAlign w:val="center"/>
          </w:tcPr>
          <w:p w14:paraId="3F1B35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625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0F3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886B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1A9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F041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6FAE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E8E9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5B8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E11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03A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414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889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6088B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BC225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667BEA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BB77A3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B5C47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7745F6D8">
            <w:pPr>
              <w:jc w:val="center"/>
              <w:rPr>
                <w:sz w:val="21"/>
                <w:szCs w:val="21"/>
              </w:rPr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62DC836B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748DD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E2ADE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3D19E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CCA27F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E1EE65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FEA5A5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47CB9F8"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6EB2D737">
            <w:pPr>
              <w:jc w:val="center"/>
            </w:pPr>
            <w:r>
              <w:t>18429080135  17792013676</w:t>
            </w:r>
          </w:p>
        </w:tc>
      </w:tr>
      <w:tr w14:paraId="606D3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E737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4FC6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D45D2F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E8454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D1ABCB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4913A2DC"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7FEC2410">
            <w:pPr>
              <w:jc w:val="center"/>
            </w:pPr>
            <w:r>
              <w:t>18429080135  17792013676</w:t>
            </w:r>
          </w:p>
        </w:tc>
      </w:tr>
      <w:tr w14:paraId="43EB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8C1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7787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8F6F5A"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 w14:paraId="389C10B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6E3F23">
            <w:pPr>
              <w:jc w:val="both"/>
            </w:pPr>
            <w:r>
              <w:t>2025-N0OHSMS-1467351</w:t>
            </w:r>
          </w:p>
        </w:tc>
        <w:tc>
          <w:tcPr>
            <w:tcW w:w="3684" w:type="dxa"/>
            <w:gridSpan w:val="9"/>
            <w:vAlign w:val="center"/>
          </w:tcPr>
          <w:p w14:paraId="162C18B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21DC0A">
            <w:pPr>
              <w:jc w:val="center"/>
            </w:pPr>
            <w:r>
              <w:t>15234256478</w:t>
            </w:r>
          </w:p>
        </w:tc>
      </w:tr>
      <w:tr w14:paraId="269AD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AF9FA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CD11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35A9EE"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 w14:paraId="4EA9D1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C84296"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 w14:paraId="74F9E5D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FA8361">
            <w:pPr>
              <w:jc w:val="center"/>
            </w:pPr>
            <w:r>
              <w:t>15234256478</w:t>
            </w:r>
          </w:p>
        </w:tc>
      </w:tr>
      <w:tr w14:paraId="1484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66D2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5C9FF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81F99B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24155EB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036EED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416D1266"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468B6CFA">
            <w:pPr>
              <w:jc w:val="center"/>
            </w:pPr>
            <w:r>
              <w:t>18829344871</w:t>
            </w:r>
          </w:p>
        </w:tc>
      </w:tr>
      <w:tr w14:paraId="33C5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FADC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0A2C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D58FC0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0B2626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E0C003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0ADB64B"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601DEC68">
            <w:pPr>
              <w:jc w:val="center"/>
            </w:pPr>
            <w:r>
              <w:t>18829344871</w:t>
            </w:r>
          </w:p>
        </w:tc>
      </w:tr>
      <w:tr w14:paraId="00C7F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599C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2E935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004B91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44B33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F4C28E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589C3E6B"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14:paraId="4B3B6214">
            <w:pPr>
              <w:jc w:val="center"/>
            </w:pPr>
            <w:r>
              <w:t>18829344871</w:t>
            </w:r>
          </w:p>
        </w:tc>
      </w:tr>
      <w:tr w14:paraId="25893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F81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18458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460D035">
            <w:pPr>
              <w:widowControl/>
              <w:jc w:val="left"/>
              <w:rPr>
                <w:sz w:val="21"/>
                <w:szCs w:val="21"/>
              </w:rPr>
            </w:pPr>
          </w:p>
          <w:p w14:paraId="7CDB68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ECF7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0400F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1A44CD">
            <w:pPr>
              <w:rPr>
                <w:sz w:val="21"/>
                <w:szCs w:val="21"/>
              </w:rPr>
            </w:pPr>
          </w:p>
          <w:p w14:paraId="7600FD0F">
            <w:pPr>
              <w:rPr>
                <w:sz w:val="21"/>
                <w:szCs w:val="21"/>
              </w:rPr>
            </w:pPr>
          </w:p>
          <w:p w14:paraId="13C5BD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067F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4CD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2AC8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CA46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3F2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E0BC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423F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A3E7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1956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17B6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036A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8F7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8006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872D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A838F1">
      <w:pPr>
        <w:pStyle w:val="2"/>
      </w:pPr>
    </w:p>
    <w:p w14:paraId="36761175">
      <w:pPr>
        <w:pStyle w:val="2"/>
      </w:pPr>
    </w:p>
    <w:p w14:paraId="338A1C20">
      <w:pPr>
        <w:pStyle w:val="2"/>
      </w:pPr>
    </w:p>
    <w:p w14:paraId="41BCC206">
      <w:pPr>
        <w:pStyle w:val="2"/>
      </w:pPr>
    </w:p>
    <w:p w14:paraId="1212CA08">
      <w:pPr>
        <w:pStyle w:val="2"/>
      </w:pPr>
    </w:p>
    <w:p w14:paraId="6D306463">
      <w:pPr>
        <w:pStyle w:val="2"/>
      </w:pPr>
    </w:p>
    <w:p w14:paraId="3018683B">
      <w:pPr>
        <w:pStyle w:val="2"/>
      </w:pPr>
    </w:p>
    <w:p w14:paraId="4B3BB5E8">
      <w:pPr>
        <w:pStyle w:val="2"/>
      </w:pPr>
    </w:p>
    <w:p w14:paraId="23E80A4A">
      <w:pPr>
        <w:pStyle w:val="2"/>
      </w:pPr>
    </w:p>
    <w:p w14:paraId="7745760E">
      <w:pPr>
        <w:pStyle w:val="2"/>
      </w:pPr>
    </w:p>
    <w:p w14:paraId="44DDB3FB">
      <w:pPr>
        <w:pStyle w:val="2"/>
      </w:pPr>
    </w:p>
    <w:p w14:paraId="0F5E2833">
      <w:pPr>
        <w:pStyle w:val="2"/>
      </w:pPr>
    </w:p>
    <w:p w14:paraId="341456FC">
      <w:pPr>
        <w:pStyle w:val="2"/>
      </w:pPr>
    </w:p>
    <w:p w14:paraId="18E1B894">
      <w:pPr>
        <w:pStyle w:val="2"/>
      </w:pPr>
    </w:p>
    <w:p w14:paraId="28C81597">
      <w:pPr>
        <w:pStyle w:val="2"/>
      </w:pPr>
    </w:p>
    <w:p w14:paraId="632F4F3A">
      <w:pPr>
        <w:pStyle w:val="2"/>
      </w:pPr>
    </w:p>
    <w:p w14:paraId="0D53E741">
      <w:pPr>
        <w:pStyle w:val="2"/>
      </w:pPr>
    </w:p>
    <w:p w14:paraId="36774CEE">
      <w:pPr>
        <w:pStyle w:val="2"/>
      </w:pPr>
    </w:p>
    <w:p w14:paraId="4C3BB6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71BE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46D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77A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4A58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7F7B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8BCC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34D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FE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2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3B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98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B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AC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9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47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36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F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E1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5E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43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3E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89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4E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F3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1C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8F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E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21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FB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0A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94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E9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38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16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71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4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12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0C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8B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B9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5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15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97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97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F4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49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AC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FF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D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65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BF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B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AC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BF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88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B2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A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F8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36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2D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C2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4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16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5B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D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48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2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06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26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95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31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B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5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50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45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1E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77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D3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B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FC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B4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4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A4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0F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6E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50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C8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AE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A5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5F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B1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CA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9752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D0D1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D6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9E0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260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4C1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2FDA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CA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2F72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711A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CAD4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CD26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C927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8E8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73F4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97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3A5D9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3316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3371D4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1279</Words>
  <Characters>1656</Characters>
  <Lines>9</Lines>
  <Paragraphs>2</Paragraphs>
  <TotalTime>1</TotalTime>
  <ScaleCrop>false</ScaleCrop>
  <LinksUpToDate>false</LinksUpToDate>
  <CharactersWithSpaces>1706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2025-08-08T03:27:34Z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