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西安智邦电炉技术服务有限公司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10618-2023-Q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西安市灞桥区金桥三路路418号前海人寿金融中心1-1101；西安市鄠邑区草堂镇宋中村内</w:t>
            </w:r>
          </w:p>
          <w:p w:rsidR="00E12FF5">
            <w:r>
              <w:rPr>
                <w:rFonts w:hint="eastAsia"/>
                <w:sz w:val="21"/>
                <w:szCs w:val="21"/>
              </w:rPr>
              <w:t>经营地址 西安市鄠邑区草堂镇宋中村内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13991836851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EXT029@126.com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Q:工业用电弧炉、精炼炉的设计、开发、生产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张龙宾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2024-N0QMS-1343267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15934864375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1275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6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