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r>
        <w:ptab w:relativeTo="margin" w:alignment="center" w:leader="none"/>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受审核部门：管理层</w:t>
            </w:r>
            <w:r>
              <w:rPr>
                <w:rFonts w:hint="eastAsia"/>
                <w:sz w:val="24"/>
                <w:szCs w:val="24"/>
                <w:lang w:eastAsia="zh-CN"/>
              </w:rPr>
              <w:t>，</w:t>
            </w:r>
            <w:r>
              <w:rPr>
                <w:rFonts w:hint="eastAsia"/>
                <w:sz w:val="24"/>
                <w:szCs w:val="24"/>
              </w:rPr>
              <w:t xml:space="preserve">  </w:t>
            </w:r>
            <w:r>
              <w:rPr>
                <w:rFonts w:hint="eastAsia"/>
                <w:sz w:val="24"/>
                <w:szCs w:val="24"/>
                <w:lang w:val="en-US" w:eastAsia="zh-CN"/>
              </w:rPr>
              <w:t xml:space="preserve">   </w:t>
            </w:r>
            <w:r>
              <w:rPr>
                <w:rFonts w:hint="eastAsia"/>
                <w:color w:val="000000" w:themeColor="text1"/>
                <w:sz w:val="24"/>
                <w:szCs w:val="24"/>
                <w:lang w:val="en-US" w:eastAsia="zh-CN"/>
              </w:rPr>
              <w:t>主管领导：刘伟，黄云韬 ，</w:t>
            </w:r>
            <w:r>
              <w:rPr>
                <w:rFonts w:hint="eastAsia"/>
                <w:color w:val="0000FF"/>
                <w:sz w:val="24"/>
                <w:szCs w:val="24"/>
              </w:rPr>
              <w:t xml:space="preserve"> </w:t>
            </w:r>
            <w:r>
              <w:rPr>
                <w:rFonts w:hint="eastAsia"/>
                <w:color w:val="000000" w:themeColor="text1"/>
                <w:sz w:val="24"/>
                <w:szCs w:val="24"/>
              </w:rPr>
              <w:t>陪同人员</w:t>
            </w:r>
            <w:r>
              <w:rPr>
                <w:rFonts w:hint="eastAsia"/>
                <w:color w:val="000000" w:themeColor="text1"/>
                <w:sz w:val="24"/>
                <w:szCs w:val="24"/>
                <w:lang w:val="en-US" w:eastAsia="zh-CN"/>
              </w:rPr>
              <w:t>:肖萧</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 xml:space="preserve">   审核时间：</w:t>
            </w:r>
            <w:r>
              <w:rPr>
                <w:rFonts w:hint="eastAsia"/>
                <w:sz w:val="24"/>
                <w:szCs w:val="24"/>
                <w:lang w:eastAsia="zh-CN"/>
              </w:rPr>
              <w:t>2021.12.13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总则；9.1.1监测、分析和评价总则</w:t>
            </w:r>
            <w:r>
              <w:rPr>
                <w:rFonts w:hint="eastAsia" w:ascii="宋体" w:hAnsi="宋体" w:cs="新宋体"/>
                <w:sz w:val="18"/>
                <w:szCs w:val="18"/>
                <w:lang w:eastAsia="zh-CN"/>
              </w:rPr>
              <w:t>；</w:t>
            </w:r>
            <w:r>
              <w:rPr>
                <w:rFonts w:hint="eastAsia" w:ascii="宋体" w:hAnsi="宋体" w:cs="新宋体"/>
                <w:sz w:val="18"/>
                <w:szCs w:val="18"/>
              </w:rPr>
              <w:t>9.1.3分析和评价；9.2内部审核； 9.3管理评审；10.1改进 总则；10.2不合格和纠正措施</w:t>
            </w:r>
            <w:r>
              <w:rPr>
                <w:rFonts w:hint="eastAsia" w:ascii="宋体" w:hAnsi="宋体" w:cs="新宋体"/>
                <w:sz w:val="18"/>
                <w:szCs w:val="18"/>
                <w:lang w:eastAsia="zh-CN"/>
              </w:rPr>
              <w:t>；</w:t>
            </w:r>
            <w:r>
              <w:rPr>
                <w:rFonts w:hint="eastAsia" w:ascii="宋体" w:hAnsi="宋体" w:cs="新宋体"/>
                <w:sz w:val="18"/>
                <w:szCs w:val="18"/>
              </w:rPr>
              <w:t>10.3持续改进</w:t>
            </w:r>
            <w:r>
              <w:rPr>
                <w:rFonts w:hint="eastAsia" w:ascii="宋体" w:hAnsi="宋体" w:cs="新宋体"/>
                <w:sz w:val="18"/>
                <w:szCs w:val="18"/>
                <w:lang w:eastAsia="zh-CN"/>
              </w:rPr>
              <w:t>；范围的确认、资质的确认、法律法规执行情况、质量抽查及顾客投诉情况。对一阶段不符合问题的验证情况。</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理解组织及其环境</w:t>
            </w:r>
          </w:p>
          <w:p>
            <w:pPr>
              <w:spacing w:line="276" w:lineRule="auto"/>
              <w:rPr>
                <w:rFonts w:ascii="宋体" w:hAnsi="宋体" w:cs="宋体"/>
                <w:color w:val="000000"/>
                <w:spacing w:val="-4"/>
                <w:szCs w:val="21"/>
              </w:rPr>
            </w:pPr>
            <w:r>
              <w:rPr>
                <w:rFonts w:hint="eastAsia" w:ascii="宋体" w:hAnsi="宋体" w:cs="宋体"/>
                <w:color w:val="000000"/>
                <w:spacing w:val="-4"/>
                <w:szCs w:val="21"/>
              </w:rPr>
              <w:t>#有影响的内、外部因素主要有哪些？</w:t>
            </w:r>
          </w:p>
          <w:p>
            <w:pPr>
              <w:spacing w:line="276" w:lineRule="auto"/>
              <w:rPr>
                <w:szCs w:val="21"/>
              </w:rPr>
            </w:pPr>
            <w:r>
              <w:rPr>
                <w:rFonts w:hint="eastAsia" w:ascii="宋体" w:hAnsi="宋体" w:cs="宋体"/>
                <w:color w:val="000000"/>
                <w:spacing w:val="-4"/>
                <w:szCs w:val="21"/>
              </w:rPr>
              <w:t>.对这些内、外部因素的相关信息进行监视和评审的情况如何？</w:t>
            </w:r>
          </w:p>
        </w:tc>
        <w:tc>
          <w:tcPr>
            <w:tcW w:w="960" w:type="dxa"/>
          </w:tcPr>
          <w:p>
            <w:pPr>
              <w:spacing w:line="276" w:lineRule="auto"/>
              <w:rPr>
                <w:szCs w:val="21"/>
              </w:rPr>
            </w:pPr>
            <w:r>
              <w:rPr>
                <w:rFonts w:hint="eastAsia"/>
                <w:b/>
                <w:szCs w:val="21"/>
              </w:rPr>
              <w:t>4.1</w:t>
            </w:r>
          </w:p>
        </w:tc>
        <w:tc>
          <w:tcPr>
            <w:tcW w:w="10004" w:type="dxa"/>
          </w:tcPr>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公司制定有《内、外部环境风险和机遇分析表》，确定对公司有利的内外部环境因素有：公司全体员工的质量意识比较强，</w:t>
            </w:r>
            <w:r>
              <w:rPr>
                <w:rFonts w:hint="eastAsia" w:ascii="宋体" w:hAnsi="宋体" w:cs="宋体"/>
                <w:sz w:val="21"/>
                <w:szCs w:val="21"/>
                <w:lang w:eastAsia="zh-CN"/>
              </w:rPr>
              <w:t>产品</w:t>
            </w:r>
            <w:r>
              <w:rPr>
                <w:rFonts w:hint="eastAsia" w:ascii="宋体" w:hAnsi="宋体" w:cs="宋体"/>
                <w:sz w:val="21"/>
                <w:szCs w:val="21"/>
              </w:rPr>
              <w:t>质量在同行业中比较领先。</w:t>
            </w:r>
          </w:p>
          <w:p>
            <w:pPr>
              <w:spacing w:line="360" w:lineRule="auto"/>
              <w:jc w:val="left"/>
              <w:rPr>
                <w:rFonts w:hint="eastAsia" w:ascii="宋体" w:hAnsi="宋体" w:cs="宋体"/>
                <w:sz w:val="21"/>
                <w:szCs w:val="21"/>
              </w:rPr>
            </w:pPr>
            <w:r>
              <w:rPr>
                <w:rFonts w:hint="eastAsia" w:ascii="宋体" w:hAnsi="宋体" w:cs="宋体"/>
                <w:sz w:val="21"/>
                <w:szCs w:val="21"/>
              </w:rPr>
              <w:t>对公司不利的内、外部因素有：市场竞争非常激烈，利润不断降低、员工成本增加。</w:t>
            </w:r>
          </w:p>
          <w:p>
            <w:pPr>
              <w:spacing w:line="360" w:lineRule="auto"/>
              <w:jc w:val="left"/>
              <w:rPr>
                <w:rFonts w:hint="eastAsia" w:ascii="宋体" w:hAnsi="宋体" w:cs="宋体"/>
                <w:sz w:val="21"/>
                <w:szCs w:val="21"/>
              </w:rPr>
            </w:pPr>
            <w:r>
              <w:rPr>
                <w:rFonts w:hint="eastAsia" w:ascii="宋体" w:hAnsi="宋体" w:cs="宋体"/>
                <w:sz w:val="21"/>
                <w:szCs w:val="21"/>
              </w:rPr>
              <w:t>公司通过同行交流、工作例会、QQ、微信等进行内外部沟通，并定期进行评审。</w:t>
            </w:r>
          </w:p>
          <w:p>
            <w:pPr>
              <w:spacing w:line="360" w:lineRule="auto"/>
              <w:jc w:val="left"/>
              <w:rPr>
                <w:rFonts w:hint="eastAsia" w:ascii="宋体" w:hAnsi="宋体" w:cs="宋体"/>
                <w:sz w:val="21"/>
                <w:szCs w:val="21"/>
              </w:rPr>
            </w:pPr>
            <w:r>
              <w:rPr>
                <w:rFonts w:hint="eastAsia" w:ascii="宋体" w:hAnsi="宋体" w:cs="宋体"/>
                <w:sz w:val="21"/>
                <w:szCs w:val="21"/>
              </w:rPr>
              <w:t>查见《内、外部环境风险和机遇分析表》</w:t>
            </w:r>
          </w:p>
          <w:p>
            <w:pPr>
              <w:spacing w:line="360" w:lineRule="auto"/>
              <w:jc w:val="left"/>
              <w:rPr>
                <w:rFonts w:hint="eastAsia" w:ascii="宋体" w:hAnsi="宋体" w:cs="宋体"/>
                <w:sz w:val="21"/>
                <w:szCs w:val="21"/>
              </w:rPr>
            </w:pPr>
            <w:r>
              <w:rPr>
                <w:rFonts w:hint="eastAsia" w:ascii="宋体" w:hAnsi="宋体" w:cs="宋体"/>
                <w:sz w:val="21"/>
                <w:szCs w:val="21"/>
              </w:rPr>
              <w:t>内部环境，人力因素，目前情况：人力资源充足，不利情况：部分岗位技能弱，整改决策：加强岗位培训；</w:t>
            </w:r>
          </w:p>
          <w:p>
            <w:pPr>
              <w:spacing w:line="276" w:lineRule="auto"/>
              <w:jc w:val="left"/>
              <w:rPr>
                <w:rFonts w:ascii="宋体" w:hAnsi="宋体" w:cs="宋体"/>
                <w:szCs w:val="21"/>
              </w:rPr>
            </w:pPr>
            <w:r>
              <w:rPr>
                <w:rFonts w:hint="eastAsia" w:ascii="宋体" w:hAnsi="宋体" w:cs="宋体"/>
                <w:sz w:val="21"/>
                <w:szCs w:val="21"/>
              </w:rPr>
              <w:t>抽查关于内、外部环境评审记录，记录内容详实。</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理解相关方的需求和期望</w:t>
            </w:r>
          </w:p>
          <w:p>
            <w:pPr>
              <w:spacing w:line="276" w:lineRule="auto"/>
              <w:rPr>
                <w:rFonts w:ascii="宋体" w:hAnsi="宋体" w:cs="宋体"/>
                <w:color w:val="000000"/>
                <w:spacing w:val="-4"/>
                <w:szCs w:val="21"/>
              </w:rPr>
            </w:pPr>
            <w:r>
              <w:rPr>
                <w:rFonts w:hint="eastAsia" w:ascii="宋体" w:hAnsi="宋体" w:cs="宋体"/>
                <w:color w:val="000000"/>
                <w:spacing w:val="-4"/>
                <w:szCs w:val="21"/>
              </w:rPr>
              <w:t>#与组织质量管理体系有关的相关方有哪些？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.相关方有哪些要求？</w:t>
            </w:r>
          </w:p>
          <w:p>
            <w:pPr>
              <w:spacing w:line="276" w:lineRule="auto"/>
              <w:rPr>
                <w:rFonts w:ascii="宋体" w:hAnsi="宋体" w:cs="宋体"/>
                <w:color w:val="000000"/>
                <w:spacing w:val="-4"/>
                <w:szCs w:val="21"/>
              </w:rPr>
            </w:pPr>
            <w:r>
              <w:rPr>
                <w:rFonts w:hint="eastAsia" w:ascii="宋体" w:hAnsi="宋体" w:cs="宋体"/>
                <w:color w:val="000000"/>
                <w:spacing w:val="-4"/>
                <w:szCs w:val="21"/>
              </w:rPr>
              <w:t>.对相关方及其要求的监视和</w:t>
            </w:r>
          </w:p>
          <w:p>
            <w:pPr>
              <w:spacing w:line="276" w:lineRule="auto"/>
              <w:rPr>
                <w:szCs w:val="21"/>
              </w:rPr>
            </w:pPr>
            <w:r>
              <w:rPr>
                <w:rFonts w:hint="eastAsia" w:ascii="宋体" w:hAnsi="宋体" w:cs="宋体"/>
                <w:color w:val="000000"/>
                <w:spacing w:val="-4"/>
                <w:szCs w:val="21"/>
              </w:rPr>
              <w:t xml:space="preserve">  评审如何？</w:t>
            </w:r>
          </w:p>
        </w:tc>
        <w:tc>
          <w:tcPr>
            <w:tcW w:w="960" w:type="dxa"/>
            <w:vAlign w:val="center"/>
          </w:tcPr>
          <w:p>
            <w:pPr>
              <w:spacing w:line="276" w:lineRule="auto"/>
              <w:rPr>
                <w:b/>
                <w:szCs w:val="21"/>
              </w:rPr>
            </w:pPr>
            <w:r>
              <w:rPr>
                <w:rFonts w:hint="eastAsia"/>
                <w:b/>
                <w:szCs w:val="21"/>
              </w:rPr>
              <w:t>4.2</w:t>
            </w:r>
          </w:p>
        </w:tc>
        <w:tc>
          <w:tcPr>
            <w:tcW w:w="10004" w:type="dxa"/>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公司确定的相关方有员工、股东、银行、主管部门、供应商、客户等。</w:t>
            </w:r>
          </w:p>
          <w:p>
            <w:pPr>
              <w:spacing w:line="360" w:lineRule="auto"/>
              <w:rPr>
                <w:rFonts w:hint="eastAsia" w:ascii="宋体" w:hAnsi="宋体" w:cs="宋体"/>
                <w:sz w:val="21"/>
                <w:szCs w:val="21"/>
              </w:rPr>
            </w:pPr>
            <w:r>
              <w:rPr>
                <w:rFonts w:hint="eastAsia" w:ascii="宋体" w:hAnsi="宋体" w:cs="宋体"/>
                <w:sz w:val="21"/>
                <w:szCs w:val="21"/>
              </w:rPr>
              <w:t>理解员工诉求的形式为谈心</w:t>
            </w:r>
            <w:r>
              <w:rPr>
                <w:rFonts w:hint="eastAsia" w:ascii="宋体" w:hAnsi="宋体" w:cs="宋体"/>
                <w:sz w:val="21"/>
                <w:szCs w:val="21"/>
                <w:lang w:eastAsia="zh-CN"/>
              </w:rPr>
              <w:t>、会议</w:t>
            </w:r>
            <w:r>
              <w:rPr>
                <w:rFonts w:hint="eastAsia" w:ascii="宋体" w:hAnsi="宋体" w:cs="宋体"/>
                <w:sz w:val="21"/>
                <w:szCs w:val="21"/>
              </w:rPr>
              <w:t>等；理解银行等相关方的形式主要为电话沟通、上门拜访等；</w:t>
            </w:r>
          </w:p>
          <w:p>
            <w:pPr>
              <w:spacing w:line="360" w:lineRule="auto"/>
              <w:rPr>
                <w:rFonts w:hint="eastAsia" w:ascii="宋体" w:hAnsi="宋体" w:cs="宋体"/>
                <w:sz w:val="21"/>
                <w:szCs w:val="21"/>
              </w:rPr>
            </w:pPr>
            <w:r>
              <w:rPr>
                <w:rFonts w:hint="eastAsia" w:ascii="宋体" w:hAnsi="宋体" w:cs="宋体"/>
                <w:sz w:val="21"/>
                <w:szCs w:val="21"/>
              </w:rPr>
              <w:t>员工关注的主要问题有工资、待遇、晋升机制、福利等，供应商关注的主要问题是回款时间等。</w:t>
            </w:r>
          </w:p>
          <w:p>
            <w:pPr>
              <w:spacing w:line="360" w:lineRule="auto"/>
              <w:rPr>
                <w:rFonts w:hint="eastAsia" w:ascii="宋体" w:hAnsi="宋体" w:cs="宋体"/>
                <w:color w:val="000000" w:themeColor="text1"/>
                <w:sz w:val="21"/>
                <w:szCs w:val="21"/>
              </w:rPr>
            </w:pPr>
            <w:r>
              <w:rPr>
                <w:rFonts w:hint="eastAsia" w:ascii="宋体" w:hAnsi="宋体" w:cs="宋体"/>
                <w:sz w:val="21"/>
                <w:szCs w:val="21"/>
              </w:rPr>
              <w:t>对相关方的要求的监视和评审的方法多样，通过QQ和微信等现代通讯手段是常用的便捷而又高效主要方法</w:t>
            </w:r>
            <w:r>
              <w:rPr>
                <w:rFonts w:hint="eastAsia" w:ascii="宋体" w:hAnsi="宋体" w:cs="宋体"/>
                <w:color w:val="000000" w:themeColor="text1"/>
                <w:sz w:val="21"/>
                <w:szCs w:val="21"/>
              </w:rPr>
              <w:t>。</w:t>
            </w:r>
          </w:p>
          <w:p>
            <w:pPr>
              <w:spacing w:line="360" w:lineRule="auto"/>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查见《相关方要求识别和控制》</w:t>
            </w:r>
          </w:p>
          <w:p>
            <w:pPr>
              <w:spacing w:line="360" w:lineRule="auto"/>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相关方：员工、股东、银行、主管部门、供应商、客户等。</w:t>
            </w:r>
          </w:p>
          <w:p>
            <w:pPr>
              <w:spacing w:line="360" w:lineRule="auto"/>
              <w:ind w:firstLine="420" w:firstLineChars="200"/>
              <w:rPr>
                <w:rFonts w:hint="eastAsia" w:ascii="宋体" w:hAnsi="宋体" w:cs="宋体"/>
                <w:sz w:val="21"/>
                <w:szCs w:val="21"/>
              </w:rPr>
            </w:pPr>
            <w:r>
              <w:rPr>
                <w:rFonts w:hint="eastAsia" w:ascii="宋体" w:hAnsi="宋体" w:cs="宋体"/>
                <w:sz w:val="21"/>
                <w:szCs w:val="21"/>
                <w:lang w:eastAsia="zh-CN"/>
              </w:rPr>
              <w:t>其中顾客的</w:t>
            </w:r>
            <w:r>
              <w:rPr>
                <w:rFonts w:hint="eastAsia" w:ascii="宋体" w:hAnsi="宋体" w:cs="宋体"/>
                <w:sz w:val="21"/>
                <w:szCs w:val="21"/>
              </w:rPr>
              <w:t>需求和期望：产品质量符合顾客要求、及时交货、价格合理、服务及时等；通过ISO9001:2015对企业的影响：影响公司的业务；</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监测指标：产品交付合格率、产品交付履约、顾客满意度等；</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确定QMS范围</w:t>
            </w:r>
          </w:p>
          <w:p>
            <w:pPr>
              <w:spacing w:line="276" w:lineRule="auto"/>
              <w:rPr>
                <w:b/>
                <w:szCs w:val="21"/>
              </w:rPr>
            </w:pPr>
            <w:r>
              <w:rPr>
                <w:rFonts w:hint="eastAsia" w:ascii="宋体" w:hAnsi="宋体" w:cs="宋体"/>
                <w:color w:val="000000"/>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spacing w:line="276" w:lineRule="auto"/>
              <w:rPr>
                <w:b/>
                <w:szCs w:val="21"/>
              </w:rPr>
            </w:pPr>
            <w:r>
              <w:rPr>
                <w:rFonts w:hint="eastAsia"/>
                <w:b/>
                <w:szCs w:val="21"/>
              </w:rPr>
              <w:t>4.3</w:t>
            </w:r>
          </w:p>
        </w:tc>
        <w:tc>
          <w:tcPr>
            <w:tcW w:w="10004" w:type="dxa"/>
          </w:tcPr>
          <w:p>
            <w:pPr>
              <w:spacing w:line="360" w:lineRule="auto"/>
              <w:ind w:firstLine="420" w:firstLineChars="200"/>
              <w:rPr>
                <w:rFonts w:hint="eastAsia" w:eastAsia="宋体"/>
                <w:lang w:eastAsia="zh-CN"/>
              </w:rPr>
            </w:pPr>
            <w:r>
              <w:rPr>
                <w:rFonts w:hint="eastAsia"/>
              </w:rPr>
              <w:t>公司确定的质量管理体系的</w:t>
            </w:r>
            <w:r>
              <w:rPr>
                <w:rFonts w:hint="eastAsia"/>
                <w:lang w:eastAsia="zh-CN"/>
              </w:rPr>
              <w:t>申请</w:t>
            </w:r>
            <w:r>
              <w:rPr>
                <w:rFonts w:hint="eastAsia"/>
              </w:rPr>
              <w:t>范围为：地质灾害治理工程施工</w:t>
            </w:r>
            <w:r>
              <w:rPr>
                <w:rFonts w:hint="eastAsia"/>
                <w:lang w:eastAsia="zh-CN"/>
              </w:rPr>
              <w:t>。</w:t>
            </w:r>
          </w:p>
          <w:p>
            <w:pPr>
              <w:pStyle w:val="11"/>
              <w:ind w:firstLine="460" w:firstLineChars="200"/>
              <w:rPr>
                <w:rFonts w:hint="default" w:eastAsia="宋体"/>
                <w:lang w:val="en-US" w:eastAsia="zh-CN"/>
              </w:rPr>
            </w:pPr>
            <w:r>
              <w:rPr>
                <w:rFonts w:hint="eastAsia"/>
                <w:lang w:eastAsia="zh-CN"/>
              </w:rPr>
              <w:t>经现场审核查资料、</w:t>
            </w:r>
            <w:r>
              <w:rPr>
                <w:rFonts w:hint="eastAsia"/>
                <w:lang w:val="en-US" w:eastAsia="zh-CN"/>
              </w:rPr>
              <w:t>组织认证范围在营业范围之内。</w:t>
            </w:r>
          </w:p>
          <w:p>
            <w:pPr>
              <w:spacing w:line="360" w:lineRule="auto"/>
              <w:ind w:firstLine="420" w:firstLineChars="200"/>
              <w:rPr>
                <w:rFonts w:hint="eastAsia"/>
              </w:rPr>
            </w:pPr>
            <w:r>
              <w:rPr>
                <w:rFonts w:hint="eastAsia"/>
              </w:rPr>
              <w:t>经识别，组织依据ISO9001：2015版标准的要求建立、实施、维护质量管理体系，符合标准要求。</w:t>
            </w:r>
          </w:p>
          <w:p>
            <w:pPr>
              <w:spacing w:line="360" w:lineRule="auto"/>
              <w:ind w:firstLine="420" w:firstLineChars="200"/>
              <w:rPr>
                <w:rFonts w:hint="eastAsia" w:eastAsia="宋体"/>
              </w:rPr>
            </w:pPr>
            <w:r>
              <w:rPr>
                <w:rFonts w:hint="eastAsia"/>
              </w:rPr>
              <w:t>不</w:t>
            </w:r>
            <w:r>
              <w:rPr>
                <w:rFonts w:hint="eastAsia" w:eastAsia="宋体"/>
              </w:rPr>
              <w:t>适用条款--</w:t>
            </w:r>
            <w:r>
              <w:rPr>
                <w:rFonts w:hint="eastAsia" w:eastAsia="宋体"/>
                <w:lang w:val="en-US" w:eastAsia="zh-CN"/>
              </w:rPr>
              <w:t>8.3条款，</w:t>
            </w:r>
            <w:r>
              <w:rPr>
                <w:rFonts w:hint="eastAsia" w:eastAsia="宋体"/>
              </w:rPr>
              <w:t>理由的说明：公司施工项目均按照甲方提供的图纸或技术要求、行业相关的规范/标准实施施工，施工工艺及方案成熟，故GB/T19001-2016标准中8.3产品和服务的设计和开发不适用。</w:t>
            </w:r>
          </w:p>
          <w:p>
            <w:pPr>
              <w:spacing w:line="360" w:lineRule="auto"/>
              <w:ind w:firstLine="420" w:firstLineChars="200"/>
              <w:rPr>
                <w:rFonts w:hint="eastAsia" w:eastAsia="宋体"/>
                <w:lang w:val="en-US" w:eastAsia="zh-CN"/>
              </w:rPr>
            </w:pPr>
            <w:r>
              <w:rPr>
                <w:rFonts w:hint="eastAsia" w:eastAsia="宋体"/>
              </w:rPr>
              <w:t>注册地址：</w:t>
            </w:r>
            <w:bookmarkStart w:id="0" w:name="注册地址"/>
            <w:r>
              <w:rPr>
                <w:rFonts w:hint="eastAsia" w:eastAsia="宋体"/>
              </w:rPr>
              <w:t>重庆市北碚区劳动村10号</w:t>
            </w:r>
            <w:bookmarkEnd w:id="0"/>
            <w:r>
              <w:rPr>
                <w:rFonts w:hint="eastAsia" w:eastAsia="宋体"/>
                <w:lang w:val="en-US" w:eastAsia="zh-CN"/>
              </w:rPr>
              <w:t>；</w:t>
            </w:r>
          </w:p>
          <w:p>
            <w:pPr>
              <w:adjustRightInd w:val="0"/>
              <w:spacing w:line="300" w:lineRule="auto"/>
              <w:ind w:firstLine="420" w:firstLineChars="200"/>
              <w:textAlignment w:val="baseline"/>
              <w:rPr>
                <w:rFonts w:hint="eastAsia" w:ascii="宋体" w:hAnsi="宋体" w:eastAsia="宋体" w:cs="宋体"/>
                <w:bCs/>
                <w:sz w:val="21"/>
                <w:szCs w:val="21"/>
                <w:lang w:val="en-US" w:eastAsia="zh-CN"/>
              </w:rPr>
            </w:pPr>
            <w:r>
              <w:rPr>
                <w:rFonts w:hint="eastAsia" w:ascii="宋体" w:hAnsi="宋体" w:eastAsia="宋体" w:cs="宋体"/>
                <w:bCs/>
                <w:sz w:val="21"/>
                <w:szCs w:val="21"/>
              </w:rPr>
              <w:t>生产/经营地址：重庆市北碚区劳动村10号</w:t>
            </w:r>
            <w:r>
              <w:rPr>
                <w:rFonts w:hint="eastAsia" w:ascii="宋体" w:hAnsi="宋体" w:eastAsia="宋体" w:cs="宋体"/>
                <w:bCs/>
                <w:sz w:val="21"/>
                <w:szCs w:val="21"/>
                <w:lang w:val="en-US" w:eastAsia="zh-CN"/>
              </w:rPr>
              <w:t>；</w:t>
            </w:r>
          </w:p>
          <w:p>
            <w:pPr>
              <w:adjustRightInd w:val="0"/>
              <w:spacing w:line="300" w:lineRule="auto"/>
              <w:ind w:firstLine="420" w:firstLineChars="200"/>
              <w:textAlignment w:val="baseline"/>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临时服务场所：</w:t>
            </w:r>
            <w:r>
              <w:rPr>
                <w:rFonts w:hint="eastAsia" w:ascii="宋体" w:hAnsi="宋体" w:eastAsia="宋体" w:cs="宋体"/>
                <w:bCs/>
                <w:sz w:val="21"/>
                <w:szCs w:val="21"/>
              </w:rPr>
              <w:t>重庆市渝北区铜锣山</w:t>
            </w:r>
            <w:r>
              <w:rPr>
                <w:rFonts w:hint="eastAsia" w:ascii="宋体" w:hAnsi="宋体" w:eastAsia="宋体" w:cs="宋体"/>
                <w:bCs/>
                <w:sz w:val="21"/>
                <w:szCs w:val="21"/>
                <w:lang w:eastAsia="zh-CN"/>
              </w:rPr>
              <w:t>。</w:t>
            </w:r>
          </w:p>
          <w:p>
            <w:pPr>
              <w:pStyle w:val="11"/>
              <w:ind w:firstLine="460" w:firstLineChars="200"/>
              <w:rPr>
                <w:rFonts w:hint="eastAsia" w:ascii="宋体" w:hAnsi="宋体" w:cs="宋体"/>
                <w:color w:val="000000"/>
                <w:kern w:val="0"/>
                <w:szCs w:val="21"/>
                <w:lang w:eastAsia="zh-CN"/>
              </w:rPr>
            </w:pP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QMS及其过程</w:t>
            </w:r>
          </w:p>
          <w:p>
            <w:pPr>
              <w:spacing w:line="276" w:lineRule="auto"/>
              <w:rPr>
                <w:b/>
                <w:szCs w:val="21"/>
              </w:rPr>
            </w:pPr>
            <w:r>
              <w:rPr>
                <w:rFonts w:hint="eastAsia" w:ascii="宋体" w:hAnsi="宋体" w:cs="宋体"/>
                <w:color w:val="000000"/>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spacing w:line="276" w:lineRule="auto"/>
              <w:rPr>
                <w:b/>
                <w:szCs w:val="21"/>
              </w:rPr>
            </w:pPr>
            <w:r>
              <w:rPr>
                <w:rFonts w:hint="eastAsia"/>
                <w:b/>
                <w:szCs w:val="21"/>
              </w:rPr>
              <w:t>4.4</w:t>
            </w:r>
          </w:p>
        </w:tc>
        <w:tc>
          <w:tcPr>
            <w:tcW w:w="10004" w:type="dxa"/>
          </w:tcPr>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组织制定有管理评审控制程序，定期进行体系评审，必要时变更过程，以确保过程持续产生公司期望的结果。</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000000"/>
                <w:sz w:val="21"/>
                <w:szCs w:val="21"/>
              </w:rPr>
              <w:t>经现场确认，</w:t>
            </w:r>
            <w:r>
              <w:rPr>
                <w:rFonts w:hint="eastAsia" w:ascii="宋体" w:hAnsi="宋体" w:cs="宋体"/>
                <w:color w:val="auto"/>
                <w:sz w:val="21"/>
                <w:szCs w:val="21"/>
                <w:lang w:val="en-US" w:eastAsia="zh-CN"/>
              </w:rPr>
              <w:t>关键过程：施工过程</w:t>
            </w:r>
            <w:r>
              <w:rPr>
                <w:rFonts w:hint="eastAsia" w:ascii="宋体" w:hAnsi="宋体" w:cs="宋体"/>
                <w:color w:val="auto"/>
                <w:sz w:val="21"/>
                <w:szCs w:val="21"/>
              </w:rPr>
              <w:t>。</w:t>
            </w:r>
            <w:r>
              <w:rPr>
                <w:rFonts w:hint="eastAsia" w:ascii="宋体" w:hAnsi="宋体" w:cs="宋体"/>
                <w:color w:val="auto"/>
                <w:sz w:val="21"/>
                <w:szCs w:val="21"/>
                <w:lang w:val="en-US" w:eastAsia="zh-CN"/>
              </w:rPr>
              <w:t>确认过程：隐蔽过程</w:t>
            </w:r>
          </w:p>
          <w:p>
            <w:pPr>
              <w:spacing w:line="360" w:lineRule="auto"/>
              <w:ind w:firstLine="420" w:firstLineChars="200"/>
              <w:jc w:val="left"/>
              <w:rPr>
                <w:rFonts w:hint="eastAsia" w:ascii="宋体" w:hAnsi="宋体" w:eastAsia="宋体" w:cs="宋体"/>
                <w:color w:val="FF0000"/>
                <w:szCs w:val="21"/>
                <w:lang w:val="en-US" w:eastAsia="zh-CN"/>
              </w:rPr>
            </w:pPr>
            <w:r>
              <w:rPr>
                <w:rFonts w:hint="eastAsia" w:ascii="宋体" w:hAnsi="宋体" w:cs="宋体"/>
                <w:color w:val="auto"/>
                <w:sz w:val="21"/>
                <w:szCs w:val="21"/>
              </w:rPr>
              <w:t>---公司外包过程：</w:t>
            </w:r>
            <w:r>
              <w:rPr>
                <w:rFonts w:hint="eastAsia" w:ascii="宋体" w:hAnsi="宋体" w:cs="宋体"/>
                <w:color w:val="auto"/>
                <w:sz w:val="21"/>
                <w:szCs w:val="21"/>
                <w:lang w:val="en-US" w:eastAsia="zh-CN"/>
              </w:rPr>
              <w:t>无</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领导作用和承诺/5.1.1总则</w:t>
            </w:r>
          </w:p>
          <w:p>
            <w:pPr>
              <w:spacing w:line="276" w:lineRule="auto"/>
              <w:rPr>
                <w:rFonts w:ascii="宋体" w:hAnsi="宋体" w:cs="宋体"/>
                <w:color w:val="000000"/>
                <w:spacing w:val="-4"/>
                <w:szCs w:val="21"/>
              </w:rPr>
            </w:pPr>
            <w:r>
              <w:rPr>
                <w:rFonts w:hint="eastAsia" w:ascii="宋体" w:hAnsi="宋体" w:cs="宋体"/>
                <w:color w:val="000000"/>
                <w:spacing w:val="-4"/>
                <w:szCs w:val="21"/>
              </w:rPr>
              <w:t>#最高管理者通过哪些活动证实其对质量管理体系的领导作用和承诺？</w:t>
            </w:r>
          </w:p>
          <w:p>
            <w:pPr>
              <w:adjustRightInd w:val="0"/>
              <w:snapToGrid w:val="0"/>
              <w:spacing w:line="276" w:lineRule="auto"/>
              <w:jc w:val="center"/>
              <w:rPr>
                <w:rFonts w:ascii="宋体" w:hAnsi="宋体" w:cs="宋体"/>
                <w:szCs w:val="21"/>
              </w:rPr>
            </w:pPr>
          </w:p>
        </w:tc>
        <w:tc>
          <w:tcPr>
            <w:tcW w:w="960" w:type="dxa"/>
            <w:vAlign w:val="center"/>
          </w:tcPr>
          <w:p>
            <w:pPr>
              <w:spacing w:line="276" w:lineRule="auto"/>
              <w:rPr>
                <w:b/>
                <w:szCs w:val="21"/>
              </w:rPr>
            </w:pPr>
            <w:r>
              <w:rPr>
                <w:rFonts w:hint="eastAsia"/>
                <w:b/>
                <w:szCs w:val="21"/>
              </w:rPr>
              <w:t>5.1</w:t>
            </w:r>
          </w:p>
        </w:tc>
        <w:tc>
          <w:tcPr>
            <w:tcW w:w="10004" w:type="dxa"/>
          </w:tcPr>
          <w:p>
            <w:pPr>
              <w:spacing w:line="360" w:lineRule="auto"/>
              <w:ind w:firstLine="480"/>
              <w:jc w:val="left"/>
              <w:rPr>
                <w:rFonts w:hint="default" w:ascii="宋体" w:hAnsi="宋体" w:eastAsia="宋体" w:cs="宋体"/>
                <w:sz w:val="21"/>
                <w:szCs w:val="21"/>
                <w:lang w:val="en-US" w:eastAsia="zh-CN"/>
              </w:rPr>
            </w:pPr>
            <w:r>
              <w:rPr>
                <w:rFonts w:hint="eastAsia" w:ascii="宋体" w:hAnsi="宋体" w:cs="宋体"/>
                <w:sz w:val="21"/>
                <w:szCs w:val="21"/>
              </w:rPr>
              <w:t>总经理：</w:t>
            </w:r>
            <w:r>
              <w:rPr>
                <w:rFonts w:hint="eastAsia" w:ascii="宋体" w:hAnsi="宋体" w:cs="宋体"/>
                <w:sz w:val="21"/>
                <w:szCs w:val="21"/>
                <w:lang w:val="en-US" w:eastAsia="zh-CN"/>
              </w:rPr>
              <w:t>刘伟，</w:t>
            </w:r>
            <w:r>
              <w:rPr>
                <w:rFonts w:hint="eastAsia" w:ascii="宋体" w:hAnsi="宋体" w:cs="宋体"/>
                <w:sz w:val="21"/>
                <w:szCs w:val="21"/>
              </w:rPr>
              <w:t xml:space="preserve">      组织代表：</w:t>
            </w:r>
            <w:r>
              <w:rPr>
                <w:rFonts w:hint="eastAsia" w:ascii="宋体" w:hAnsi="宋体" w:cs="宋体"/>
                <w:sz w:val="21"/>
                <w:szCs w:val="21"/>
                <w:lang w:val="en-US" w:eastAsia="zh-CN"/>
              </w:rPr>
              <w:t>黄云韬</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公司总经理承诺建立、实施、保持和改进QMS，并对QMS的有效性负责。并组织落实其管理职责内的各项工作。</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最高管理者组织公司相关人员并制定了质量方针和质量目标，并与组织环境相一致，与组织的战略方向一致。</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根据总经理的谈话沟通，组织的质量管理体系要求已渐渐融入组织的业务过程中。</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组织已使用过程方法和基于风险的思维进行体系的运行。</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最高管理者针对体系的运行，提供了所需的资源。</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向全公司强调遵守法律法规、质量管理、符合质量管理体系的要求及达到顾客满意的重要性。</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形成制度化，把质量目标进行层层分解落实到各部门，规定了定期检查落实的情况。</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不断强调负责人制度，并制定了各部门负责人的职责、权限，并在全公司宣贯。</w:t>
            </w:r>
          </w:p>
          <w:p>
            <w:pPr>
              <w:snapToGrid w:val="0"/>
              <w:spacing w:line="360" w:lineRule="auto"/>
              <w:ind w:firstLine="420" w:firstLineChars="200"/>
              <w:rPr>
                <w:rFonts w:ascii="宋体" w:hAnsi="宋体" w:cs="宋体"/>
                <w:szCs w:val="21"/>
              </w:rPr>
            </w:pPr>
            <w:r>
              <w:rPr>
                <w:rFonts w:hint="eastAsia" w:ascii="宋体" w:hAnsi="宋体" w:eastAsia="宋体" w:cs="宋体"/>
                <w:sz w:val="21"/>
                <w:szCs w:val="21"/>
              </w:rPr>
              <w:t xml:space="preserve">    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以顾客为关注焦点</w:t>
            </w:r>
          </w:p>
          <w:p>
            <w:pPr>
              <w:spacing w:line="276" w:lineRule="auto"/>
              <w:rPr>
                <w:b/>
                <w:szCs w:val="21"/>
              </w:rPr>
            </w:pPr>
            <w:r>
              <w:rPr>
                <w:rFonts w:hint="eastAsia" w:ascii="宋体" w:hAnsi="宋体" w:cs="宋体"/>
                <w:color w:val="000000"/>
                <w:spacing w:val="-4"/>
                <w:szCs w:val="21"/>
              </w:rPr>
              <w:t>#最高管理者通过哪些活动证实其以顾客为关注焦点的领导作用和承诺？</w:t>
            </w:r>
          </w:p>
        </w:tc>
        <w:tc>
          <w:tcPr>
            <w:tcW w:w="960" w:type="dxa"/>
            <w:vAlign w:val="center"/>
          </w:tcPr>
          <w:p>
            <w:pPr>
              <w:spacing w:line="276" w:lineRule="auto"/>
              <w:rPr>
                <w:b/>
                <w:szCs w:val="21"/>
              </w:rPr>
            </w:pPr>
            <w:r>
              <w:rPr>
                <w:rFonts w:hint="eastAsia"/>
                <w:b/>
                <w:szCs w:val="21"/>
              </w:rPr>
              <w:t>5.1.2</w:t>
            </w:r>
          </w:p>
          <w:p>
            <w:pPr>
              <w:spacing w:line="276" w:lineRule="auto"/>
              <w:rPr>
                <w:b/>
                <w:szCs w:val="21"/>
              </w:rPr>
            </w:pP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color w:val="000000"/>
                <w:szCs w:val="21"/>
              </w:rPr>
              <w:t>公司从</w:t>
            </w:r>
            <w:r>
              <w:rPr>
                <w:rFonts w:hint="eastAsia" w:ascii="宋体" w:hAnsi="宋体" w:cs="宋体"/>
                <w:szCs w:val="21"/>
                <w:lang w:val="en-US" w:eastAsia="zh-CN"/>
              </w:rPr>
              <w:t>施工策划</w:t>
            </w:r>
            <w:r>
              <w:rPr>
                <w:rFonts w:hint="eastAsia" w:ascii="宋体" w:hAnsi="宋体" w:cs="宋体"/>
                <w:szCs w:val="21"/>
              </w:rPr>
              <w:t>、</w:t>
            </w:r>
            <w:r>
              <w:rPr>
                <w:rFonts w:hint="eastAsia" w:ascii="宋体" w:hAnsi="宋体" w:cs="宋体"/>
                <w:szCs w:val="21"/>
                <w:lang w:val="en-US" w:eastAsia="zh-CN"/>
              </w:rPr>
              <w:t>施工环节</w:t>
            </w:r>
            <w:r>
              <w:rPr>
                <w:rFonts w:hint="eastAsia" w:ascii="宋体" w:hAnsi="宋体" w:cs="宋体"/>
                <w:szCs w:val="21"/>
              </w:rPr>
              <w:t>、</w:t>
            </w:r>
            <w:r>
              <w:rPr>
                <w:rFonts w:hint="eastAsia" w:ascii="宋体" w:hAnsi="宋体" w:cs="宋体"/>
                <w:szCs w:val="21"/>
                <w:lang w:val="en-US" w:eastAsia="zh-CN"/>
              </w:rPr>
              <w:t>工程维护</w:t>
            </w:r>
            <w:r>
              <w:rPr>
                <w:rFonts w:hint="eastAsia" w:ascii="宋体" w:hAnsi="宋体" w:cs="宋体"/>
                <w:szCs w:val="21"/>
              </w:rPr>
              <w:t>各个</w:t>
            </w:r>
            <w:r>
              <w:rPr>
                <w:rFonts w:hint="eastAsia" w:ascii="宋体" w:hAnsi="宋体" w:cs="宋体"/>
                <w:color w:val="000000"/>
                <w:szCs w:val="21"/>
              </w:rPr>
              <w:t>环节注重培养员工</w:t>
            </w:r>
            <w:r>
              <w:rPr>
                <w:rFonts w:hint="eastAsia" w:ascii="宋体" w:hAnsi="宋体" w:cs="宋体"/>
                <w:color w:val="000000"/>
                <w:szCs w:val="21"/>
                <w:lang w:val="en-US" w:eastAsia="zh-CN"/>
              </w:rPr>
              <w:t>质量和服务</w:t>
            </w:r>
            <w:r>
              <w:rPr>
                <w:rFonts w:hint="eastAsia" w:ascii="宋体" w:hAnsi="宋体" w:cs="宋体"/>
                <w:color w:val="000000"/>
                <w:szCs w:val="21"/>
              </w:rPr>
              <w:t>的意识，领导对</w:t>
            </w:r>
            <w:r>
              <w:rPr>
                <w:rFonts w:hint="eastAsia" w:ascii="宋体" w:hAnsi="宋体" w:cs="宋体"/>
                <w:color w:val="000000"/>
                <w:szCs w:val="21"/>
                <w:lang w:val="en-US" w:eastAsia="zh-CN"/>
              </w:rPr>
              <w:t>施工质量严格要求，意识</w:t>
            </w:r>
            <w:r>
              <w:rPr>
                <w:rFonts w:hint="eastAsia" w:ascii="宋体" w:hAnsi="宋体" w:cs="宋体"/>
                <w:color w:val="000000"/>
                <w:szCs w:val="21"/>
              </w:rPr>
              <w:t>到</w:t>
            </w:r>
            <w:r>
              <w:rPr>
                <w:rFonts w:hint="eastAsia" w:ascii="宋体" w:hAnsi="宋体" w:cs="宋体"/>
                <w:color w:val="000000"/>
                <w:szCs w:val="21"/>
                <w:lang w:val="en-US" w:eastAsia="zh-CN"/>
              </w:rPr>
              <w:t>不能提供</w:t>
            </w:r>
            <w:r>
              <w:rPr>
                <w:rFonts w:hint="eastAsia" w:ascii="宋体" w:hAnsi="宋体" w:cs="宋体"/>
                <w:color w:val="000000"/>
                <w:szCs w:val="21"/>
              </w:rPr>
              <w:t>顾客</w:t>
            </w:r>
            <w:r>
              <w:rPr>
                <w:rFonts w:hint="eastAsia" w:ascii="宋体" w:hAnsi="宋体" w:cs="宋体"/>
                <w:color w:val="000000"/>
                <w:szCs w:val="21"/>
                <w:lang w:val="en-US" w:eastAsia="zh-CN"/>
              </w:rPr>
              <w:t>满意施工质量</w:t>
            </w:r>
            <w:r>
              <w:rPr>
                <w:rFonts w:hint="eastAsia" w:ascii="宋体" w:hAnsi="宋体" w:cs="宋体"/>
                <w:color w:val="000000"/>
                <w:szCs w:val="21"/>
              </w:rPr>
              <w:t>就没有公司的市场。</w:t>
            </w:r>
          </w:p>
          <w:p>
            <w:pPr>
              <w:spacing w:line="276" w:lineRule="auto"/>
              <w:ind w:firstLine="210" w:firstLineChars="100"/>
              <w:rPr>
                <w:rFonts w:ascii="宋体" w:hAnsi="宋体"/>
                <w:szCs w:val="21"/>
              </w:rPr>
            </w:pPr>
            <w:r>
              <w:rPr>
                <w:rFonts w:hint="eastAsia" w:ascii="宋体" w:hAnsi="宋体" w:cs="宋体"/>
                <w:color w:val="000000"/>
                <w:szCs w:val="21"/>
              </w:rPr>
              <w:t>公司在各个方面努力提高顾客满意率。注重服务和企业形象。努力寻求顾客满意。</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方针（含制定/沟通）</w:t>
            </w:r>
          </w:p>
          <w:p>
            <w:pPr>
              <w:adjustRightInd w:val="0"/>
              <w:snapToGrid w:val="0"/>
              <w:spacing w:line="276" w:lineRule="auto"/>
              <w:jc w:val="center"/>
              <w:rPr>
                <w:rFonts w:ascii="宋体" w:hAnsi="宋体"/>
                <w:szCs w:val="21"/>
              </w:rPr>
            </w:pPr>
          </w:p>
        </w:tc>
        <w:tc>
          <w:tcPr>
            <w:tcW w:w="960" w:type="dxa"/>
          </w:tcPr>
          <w:p>
            <w:pPr>
              <w:spacing w:line="276" w:lineRule="auto"/>
              <w:rPr>
                <w:rFonts w:ascii="宋体" w:hAnsi="宋体"/>
                <w:szCs w:val="21"/>
              </w:rPr>
            </w:pPr>
            <w:r>
              <w:rPr>
                <w:rFonts w:hint="eastAsia"/>
                <w:b/>
                <w:szCs w:val="21"/>
              </w:rPr>
              <w:t>5.2</w:t>
            </w:r>
          </w:p>
        </w:tc>
        <w:tc>
          <w:tcPr>
            <w:tcW w:w="10004" w:type="dxa"/>
          </w:tcPr>
          <w:p>
            <w:pPr>
              <w:rPr>
                <w:rFonts w:hint="eastAsia" w:ascii="宋体" w:hAnsi="宋体" w:cs="宋体"/>
                <w:sz w:val="21"/>
                <w:szCs w:val="21"/>
              </w:rPr>
            </w:pPr>
            <w:r>
              <w:rPr>
                <w:rFonts w:hint="eastAsia" w:ascii="宋体" w:hAnsi="宋体" w:cs="宋体"/>
                <w:sz w:val="21"/>
                <w:szCs w:val="21"/>
              </w:rPr>
              <w:t>公司的质量方针是：</w:t>
            </w:r>
          </w:p>
          <w:p>
            <w:pPr>
              <w:rPr>
                <w:rFonts w:hint="eastAsia" w:asciiTheme="minorEastAsia" w:hAnsiTheme="minorEastAsia" w:eastAsiaTheme="minorEastAsia"/>
                <w:color w:val="000000"/>
                <w:szCs w:val="18"/>
              </w:rPr>
            </w:pPr>
            <w:r>
              <w:rPr>
                <w:rFonts w:hint="eastAsia" w:asciiTheme="minorEastAsia" w:hAnsiTheme="minorEastAsia" w:eastAsiaTheme="minorEastAsia"/>
                <w:color w:val="000000"/>
                <w:szCs w:val="18"/>
                <w:lang w:eastAsia="zh-CN"/>
              </w:rPr>
              <w:t>“</w:t>
            </w:r>
            <w:r>
              <w:rPr>
                <w:rFonts w:hint="eastAsia" w:asciiTheme="minorEastAsia" w:hAnsiTheme="minorEastAsia" w:eastAsiaTheme="minorEastAsia"/>
                <w:color w:val="000000"/>
                <w:szCs w:val="18"/>
              </w:rPr>
              <w:t>质量为本、标准管理，保护环境、预防为主，安全第一、遵规守法</w:t>
            </w:r>
            <w:r>
              <w:rPr>
                <w:rFonts w:hint="eastAsia" w:asciiTheme="minorEastAsia" w:hAnsiTheme="minorEastAsia" w:eastAsiaTheme="minorEastAsia"/>
                <w:color w:val="000000"/>
                <w:szCs w:val="18"/>
                <w:lang w:eastAsia="zh-CN"/>
              </w:rPr>
              <w:t>”</w:t>
            </w:r>
            <w:r>
              <w:rPr>
                <w:rFonts w:hint="eastAsia" w:asciiTheme="minorEastAsia" w:hAnsiTheme="minorEastAsia" w:eastAsiaTheme="minorEastAsia"/>
                <w:color w:val="000000"/>
                <w:szCs w:val="18"/>
              </w:rPr>
              <w:t>。</w:t>
            </w:r>
          </w:p>
          <w:p>
            <w:pPr>
              <w:rPr>
                <w:rFonts w:hint="eastAsia" w:ascii="宋体" w:hAnsi="宋体" w:cs="宋体"/>
                <w:sz w:val="21"/>
                <w:szCs w:val="21"/>
              </w:rPr>
            </w:pPr>
            <w:r>
              <w:rPr>
                <w:rFonts w:hint="eastAsia" w:ascii="宋体" w:hAnsi="宋体" w:cs="宋体"/>
                <w:sz w:val="21"/>
                <w:szCs w:val="21"/>
              </w:rPr>
              <w:t>公司建立的质量方针基本满足标准各项承诺的要求，能为质量目标的制定提供框架，基本符合要求。</w:t>
            </w:r>
          </w:p>
          <w:p>
            <w:pPr>
              <w:rPr>
                <w:rFonts w:ascii="宋体" w:hAnsi="宋体"/>
                <w:szCs w:val="21"/>
              </w:rPr>
            </w:pPr>
            <w:r>
              <w:rPr>
                <w:rFonts w:hint="eastAsia" w:ascii="宋体" w:hAnsi="宋体" w:cs="宋体"/>
                <w:sz w:val="21"/>
                <w:szCs w:val="21"/>
              </w:rPr>
              <w:t>主要通过日常工作会议、口头交流等将质量方针的要求向全员传达和灌输，确保员工增强顾客满意和守法意识。</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岗位/职责/权限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spacing w:line="276" w:lineRule="auto"/>
              <w:rPr>
                <w:rFonts w:ascii="宋体" w:hAnsi="宋体" w:cs="宋体"/>
                <w:color w:val="000000"/>
                <w:szCs w:val="21"/>
              </w:rPr>
            </w:pPr>
          </w:p>
          <w:p>
            <w:pPr>
              <w:adjustRightInd w:val="0"/>
              <w:snapToGrid w:val="0"/>
              <w:spacing w:line="276" w:lineRule="auto"/>
              <w:jc w:val="center"/>
              <w:rPr>
                <w:rFonts w:ascii="宋体" w:hAnsi="宋体"/>
                <w:szCs w:val="21"/>
              </w:rPr>
            </w:pPr>
          </w:p>
        </w:tc>
        <w:tc>
          <w:tcPr>
            <w:tcW w:w="960" w:type="dxa"/>
          </w:tcPr>
          <w:p>
            <w:pPr>
              <w:spacing w:line="276" w:lineRule="auto"/>
              <w:rPr>
                <w:rFonts w:ascii="宋体" w:hAnsi="宋体"/>
                <w:szCs w:val="21"/>
              </w:rPr>
            </w:pPr>
            <w:r>
              <w:rPr>
                <w:rFonts w:hint="eastAsia"/>
                <w:b/>
                <w:szCs w:val="21"/>
              </w:rPr>
              <w:t>5.3</w:t>
            </w:r>
          </w:p>
        </w:tc>
        <w:tc>
          <w:tcPr>
            <w:tcW w:w="10004" w:type="dxa"/>
          </w:tcPr>
          <w:p>
            <w:pPr>
              <w:spacing w:line="360" w:lineRule="auto"/>
              <w:ind w:firstLine="480"/>
              <w:jc w:val="left"/>
              <w:rPr>
                <w:rFonts w:hint="eastAsia" w:ascii="宋体" w:hAnsi="宋体" w:cs="宋体"/>
                <w:szCs w:val="21"/>
                <w:highlight w:val="none"/>
              </w:rPr>
            </w:pPr>
            <w:r>
              <w:rPr>
                <w:rFonts w:hint="eastAsia" w:ascii="宋体" w:hAnsi="宋体" w:cs="宋体"/>
                <w:szCs w:val="21"/>
              </w:rPr>
              <w:t>公司在建立管理体系之初，对各部门的职责权限进行了划分，在质量手册中确定了公司组织机构图，策划：</w:t>
            </w:r>
            <w:r>
              <w:rPr>
                <w:rFonts w:hint="eastAsia" w:ascii="宋体" w:hAnsi="宋体" w:cs="宋体"/>
                <w:sz w:val="21"/>
                <w:szCs w:val="21"/>
                <w:lang w:eastAsia="zh-CN"/>
              </w:rPr>
              <w:t>综合办公室</w:t>
            </w:r>
            <w:r>
              <w:rPr>
                <w:rFonts w:hint="eastAsia" w:ascii="宋体" w:hAnsi="宋体" w:cs="宋体"/>
                <w:sz w:val="21"/>
                <w:szCs w:val="21"/>
              </w:rPr>
              <w:t>、</w:t>
            </w:r>
            <w:r>
              <w:rPr>
                <w:rFonts w:hint="eastAsia" w:ascii="宋体" w:hAnsi="宋体" w:cs="宋体"/>
                <w:sz w:val="21"/>
                <w:szCs w:val="21"/>
                <w:lang w:val="en-US" w:eastAsia="zh-CN"/>
              </w:rPr>
              <w:t>工程</w:t>
            </w:r>
            <w:r>
              <w:rPr>
                <w:rFonts w:hint="eastAsia" w:ascii="宋体" w:hAnsi="宋体" w:cs="宋体"/>
                <w:sz w:val="21"/>
                <w:szCs w:val="21"/>
              </w:rPr>
              <w:t>部、</w:t>
            </w:r>
            <w:r>
              <w:rPr>
                <w:rFonts w:hint="eastAsia" w:ascii="宋体" w:hAnsi="宋体" w:cs="宋体"/>
                <w:sz w:val="21"/>
                <w:szCs w:val="21"/>
                <w:lang w:val="en-US" w:eastAsia="zh-CN"/>
              </w:rPr>
              <w:t>总工办</w:t>
            </w:r>
            <w:r>
              <w:rPr>
                <w:rFonts w:hint="eastAsia" w:ascii="宋体" w:hAnsi="宋体" w:cs="宋体"/>
                <w:sz w:val="21"/>
                <w:szCs w:val="21"/>
              </w:rPr>
              <w:t>、</w:t>
            </w:r>
            <w:r>
              <w:rPr>
                <w:rFonts w:hint="eastAsia" w:ascii="宋体" w:hAnsi="宋体" w:cs="宋体"/>
                <w:sz w:val="21"/>
                <w:szCs w:val="21"/>
                <w:lang w:val="en-US" w:eastAsia="zh-CN"/>
              </w:rPr>
              <w:t>安全部</w:t>
            </w:r>
            <w:r>
              <w:rPr>
                <w:rFonts w:hint="eastAsia" w:ascii="宋体" w:hAnsi="宋体" w:cs="宋体"/>
                <w:sz w:val="21"/>
                <w:szCs w:val="21"/>
                <w:lang w:eastAsia="zh-CN"/>
              </w:rPr>
              <w:t>、</w:t>
            </w:r>
            <w:r>
              <w:rPr>
                <w:rFonts w:hint="eastAsia" w:ascii="宋体" w:hAnsi="宋体" w:cs="宋体"/>
                <w:sz w:val="21"/>
                <w:szCs w:val="21"/>
                <w:lang w:val="en-US" w:eastAsia="zh-CN"/>
              </w:rPr>
              <w:t>经营</w:t>
            </w:r>
            <w:r>
              <w:rPr>
                <w:rFonts w:hint="eastAsia" w:ascii="宋体" w:hAnsi="宋体" w:cs="宋体"/>
                <w:sz w:val="21"/>
                <w:szCs w:val="21"/>
                <w:lang w:eastAsia="zh-CN"/>
              </w:rPr>
              <w:t>部</w:t>
            </w:r>
            <w:r>
              <w:rPr>
                <w:rFonts w:hint="eastAsia" w:ascii="宋体" w:hAnsi="宋体" w:cs="宋体"/>
                <w:szCs w:val="21"/>
              </w:rPr>
              <w:t>，对应每个部门有职能分配表，在5.3职责和权限中对各部门职责权限进行了规</w:t>
            </w:r>
            <w:r>
              <w:rPr>
                <w:rFonts w:hint="eastAsia" w:ascii="宋体" w:hAnsi="宋体" w:cs="宋体"/>
                <w:szCs w:val="21"/>
                <w:highlight w:val="none"/>
              </w:rPr>
              <w:t>定，</w:t>
            </w:r>
            <w:r>
              <w:rPr>
                <w:rFonts w:hint="eastAsia" w:ascii="宋体" w:hAnsi="宋体" w:cs="宋体"/>
                <w:szCs w:val="21"/>
                <w:highlight w:val="none"/>
                <w:lang w:eastAsia="zh-CN"/>
              </w:rPr>
              <w:t>质量管理体系负责人：</w:t>
            </w:r>
            <w:r>
              <w:rPr>
                <w:rFonts w:hint="eastAsia" w:ascii="宋体" w:hAnsi="宋体"/>
                <w:highlight w:val="none"/>
                <w:lang w:val="en-US" w:eastAsia="zh-CN"/>
              </w:rPr>
              <w:t>黄云韬</w:t>
            </w:r>
            <w:r>
              <w:rPr>
                <w:rFonts w:hint="eastAsia" w:ascii="宋体" w:hAnsi="宋体"/>
                <w:highlight w:val="none"/>
                <w:lang w:eastAsia="zh-CN"/>
              </w:rPr>
              <w:t>，</w:t>
            </w:r>
            <w:r>
              <w:rPr>
                <w:rFonts w:hint="eastAsia" w:ascii="宋体" w:hAnsi="宋体" w:cs="宋体"/>
                <w:color w:val="000000"/>
                <w:szCs w:val="21"/>
                <w:highlight w:val="none"/>
                <w:lang w:val="en-US" w:eastAsia="zh-CN"/>
              </w:rPr>
              <w:t>由总经理刘伟批准执行</w:t>
            </w:r>
            <w:r>
              <w:rPr>
                <w:rFonts w:hint="eastAsia" w:ascii="宋体" w:hAnsi="宋体" w:cs="宋体"/>
                <w:szCs w:val="21"/>
                <w:highlight w:val="none"/>
              </w:rPr>
              <w:t>，各部门基本清楚其职责，文件描述职责与实际基本符合。</w:t>
            </w:r>
          </w:p>
          <w:p>
            <w:pPr>
              <w:spacing w:line="360" w:lineRule="auto"/>
              <w:ind w:firstLine="480"/>
              <w:jc w:val="left"/>
              <w:rPr>
                <w:rFonts w:hint="eastAsia" w:ascii="宋体" w:hAnsi="宋体" w:cs="宋体"/>
                <w:szCs w:val="21"/>
              </w:rPr>
            </w:pPr>
            <w:r>
              <w:rPr>
                <w:rFonts w:hint="eastAsia" w:ascii="宋体" w:hAnsi="宋体" w:cs="宋体"/>
                <w:szCs w:val="21"/>
                <w:highlight w:val="none"/>
              </w:rPr>
              <w:t xml:space="preserve">  公司策划有《风险和机遇的应对措施》</w:t>
            </w:r>
            <w:r>
              <w:rPr>
                <w:rFonts w:hint="eastAsia" w:ascii="宋体" w:hAnsi="宋体" w:cs="宋体"/>
                <w:szCs w:val="21"/>
              </w:rPr>
              <w:t>，考虑到4.1所描述的因素和4.2所提及的要求，确定需要应对的风险和机遇包括：人力资源风险、设备风险管理、采购风险控制、策划能力风险控制、公共设施风险控制及短交期风险控制以及其他风险控制。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80"/>
              <w:jc w:val="left"/>
              <w:rPr>
                <w:rFonts w:ascii="宋体" w:hAnsi="宋体"/>
                <w:szCs w:val="21"/>
              </w:rPr>
            </w:pPr>
            <w:r>
              <w:rPr>
                <w:rFonts w:hint="eastAsia" w:ascii="宋体" w:hAnsi="宋体" w:cs="宋体"/>
                <w:szCs w:val="21"/>
              </w:rPr>
              <w:t>组织发生变更时能保持体系的正常运行和完整性。</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应对风险和机遇的措施</w:t>
            </w:r>
          </w:p>
          <w:p>
            <w:pPr>
              <w:spacing w:line="276" w:lineRule="auto"/>
              <w:rPr>
                <w:rFonts w:ascii="宋体" w:hAnsi="宋体" w:cs="宋体"/>
                <w:color w:val="000000"/>
                <w:szCs w:val="21"/>
              </w:rPr>
            </w:pPr>
            <w:r>
              <w:rPr>
                <w:rFonts w:hint="eastAsia" w:ascii="宋体" w:hAnsi="宋体" w:cs="宋体"/>
                <w:color w:val="000000"/>
                <w:szCs w:val="21"/>
              </w:rPr>
              <w:t>（含6.1.1和6.1.2）</w:t>
            </w:r>
          </w:p>
          <w:p>
            <w:pPr>
              <w:spacing w:line="276" w:lineRule="auto"/>
              <w:rPr>
                <w:rFonts w:ascii="宋体" w:hAnsi="宋体" w:cs="宋体"/>
                <w:color w:val="000000"/>
                <w:spacing w:val="-4"/>
                <w:szCs w:val="21"/>
              </w:rPr>
            </w:pPr>
            <w:r>
              <w:rPr>
                <w:rFonts w:hint="eastAsia" w:ascii="宋体" w:hAnsi="宋体" w:cs="宋体"/>
                <w:color w:val="000000"/>
                <w:spacing w:val="-4"/>
                <w:szCs w:val="21"/>
              </w:rPr>
              <w:t>#确定的需应对的风险和机遇有哪些？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.策划应对风险和机遇的措施有哪些？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.如何整合并实施这些措施？</w:t>
            </w:r>
          </w:p>
          <w:p>
            <w:pPr>
              <w:spacing w:line="276" w:lineRule="auto"/>
              <w:rPr>
                <w:rFonts w:ascii="宋体" w:hAnsi="宋体" w:cs="宋体"/>
                <w:color w:val="000000"/>
                <w:spacing w:val="-4"/>
                <w:szCs w:val="21"/>
              </w:rPr>
            </w:pPr>
            <w:r>
              <w:rPr>
                <w:rFonts w:hint="eastAsia" w:ascii="宋体" w:hAnsi="宋体" w:cs="宋体"/>
                <w:color w:val="000000"/>
                <w:spacing w:val="-4"/>
                <w:szCs w:val="21"/>
              </w:rPr>
              <w:t>.如何评价这些措施的有效性？</w:t>
            </w:r>
          </w:p>
          <w:p>
            <w:pPr>
              <w:spacing w:line="276" w:lineRule="auto"/>
              <w:rPr>
                <w:rFonts w:ascii="宋体" w:hAnsi="宋体" w:cs="宋体"/>
                <w:color w:val="000000"/>
                <w:spacing w:val="-4"/>
                <w:szCs w:val="21"/>
              </w:rPr>
            </w:pPr>
            <w:r>
              <w:rPr>
                <w:rFonts w:hint="eastAsia" w:ascii="宋体" w:hAnsi="宋体" w:cs="宋体"/>
                <w:color w:val="000000"/>
                <w:spacing w:val="-4"/>
                <w:szCs w:val="21"/>
              </w:rPr>
              <w:t>.措施是否与风险和机遇的影响程度相适应？</w:t>
            </w:r>
          </w:p>
          <w:p>
            <w:pPr>
              <w:spacing w:line="276" w:lineRule="auto"/>
              <w:rPr>
                <w:rFonts w:ascii="宋体" w:hAnsi="宋体"/>
                <w:szCs w:val="21"/>
              </w:rPr>
            </w:pPr>
          </w:p>
        </w:tc>
        <w:tc>
          <w:tcPr>
            <w:tcW w:w="960" w:type="dxa"/>
            <w:vAlign w:val="center"/>
          </w:tcPr>
          <w:p>
            <w:pPr>
              <w:spacing w:line="276" w:lineRule="auto"/>
              <w:rPr>
                <w:b/>
                <w:szCs w:val="21"/>
              </w:rPr>
            </w:pPr>
            <w:r>
              <w:rPr>
                <w:rFonts w:hint="eastAsia"/>
                <w:b/>
                <w:szCs w:val="21"/>
              </w:rPr>
              <w:t>6.1</w:t>
            </w:r>
            <w:r>
              <w:rPr>
                <w:szCs w:val="21"/>
              </w:rPr>
              <w:t xml:space="preserve"> </w:t>
            </w:r>
          </w:p>
        </w:tc>
        <w:tc>
          <w:tcPr>
            <w:tcW w:w="10004" w:type="dxa"/>
          </w:tcPr>
          <w:p>
            <w:pPr>
              <w:spacing w:line="276" w:lineRule="auto"/>
              <w:ind w:firstLine="420" w:firstLineChars="200"/>
              <w:rPr>
                <w:rFonts w:ascii="宋体" w:hAnsi="宋体" w:cs="宋体"/>
                <w:szCs w:val="21"/>
              </w:rPr>
            </w:pPr>
            <w:r>
              <w:rPr>
                <w:rFonts w:hint="eastAsia" w:ascii="宋体" w:hAnsi="宋体" w:cs="宋体"/>
                <w:szCs w:val="21"/>
              </w:rPr>
              <w:t>公司策划并批准实施《风险评估报告》，内容包括风险类型、风险因素、</w:t>
            </w:r>
            <w:r>
              <w:rPr>
                <w:rFonts w:hint="eastAsia" w:ascii="宋体" w:hAnsi="宋体" w:cs="宋体"/>
                <w:color w:val="000000"/>
                <w:szCs w:val="21"/>
              </w:rPr>
              <w:t>应对机遇及措施</w:t>
            </w:r>
            <w:r>
              <w:rPr>
                <w:rFonts w:hint="eastAsia" w:ascii="宋体" w:hAnsi="宋体" w:cs="宋体"/>
                <w:szCs w:val="21"/>
              </w:rPr>
              <w:t>、现行控制方法、涉及的场所及部门等；</w:t>
            </w:r>
          </w:p>
          <w:p>
            <w:pPr>
              <w:spacing w:line="276" w:lineRule="auto"/>
              <w:rPr>
                <w:rFonts w:ascii="宋体" w:hAnsi="宋体" w:cs="宋体"/>
                <w:szCs w:val="21"/>
              </w:rPr>
            </w:pPr>
            <w:r>
              <w:rPr>
                <w:rFonts w:hint="eastAsia" w:ascii="宋体" w:hAnsi="宋体" w:cs="宋体"/>
                <w:szCs w:val="21"/>
              </w:rPr>
              <w:t>查见《风险评估报告》：</w:t>
            </w:r>
          </w:p>
          <w:p>
            <w:pPr>
              <w:numPr>
                <w:ilvl w:val="0"/>
                <w:numId w:val="1"/>
              </w:numPr>
              <w:spacing w:line="276" w:lineRule="auto"/>
              <w:rPr>
                <w:rFonts w:ascii="宋体" w:hAnsi="宋体" w:cs="宋体"/>
                <w:color w:val="000000"/>
                <w:szCs w:val="21"/>
              </w:rPr>
            </w:pPr>
            <w:r>
              <w:rPr>
                <w:rFonts w:hint="eastAsia" w:ascii="宋体" w:hAnsi="宋体" w:cs="宋体"/>
                <w:color w:val="000000"/>
                <w:szCs w:val="21"/>
              </w:rPr>
              <w:t>类型：外部因素；</w:t>
            </w:r>
          </w:p>
          <w:p>
            <w:pPr>
              <w:spacing w:line="276" w:lineRule="auto"/>
              <w:rPr>
                <w:rFonts w:ascii="宋体" w:hAnsi="宋体" w:cs="宋体"/>
                <w:color w:val="000000"/>
                <w:szCs w:val="21"/>
              </w:rPr>
            </w:pPr>
            <w:r>
              <w:rPr>
                <w:rFonts w:hint="eastAsia" w:ascii="宋体" w:hAnsi="宋体" w:cs="宋体"/>
                <w:color w:val="000000"/>
                <w:szCs w:val="21"/>
              </w:rPr>
              <w:t xml:space="preserve">   类别：竞争风险：公司目前在市场占有率和领先趋势比较明显，但竞争对手</w:t>
            </w:r>
            <w:r>
              <w:rPr>
                <w:rFonts w:hint="eastAsia" w:ascii="宋体" w:hAnsi="宋体" w:cs="宋体"/>
                <w:color w:val="000000"/>
                <w:szCs w:val="21"/>
                <w:lang w:eastAsia="zh-CN"/>
              </w:rPr>
              <w:t>也在</w:t>
            </w:r>
            <w:r>
              <w:rPr>
                <w:rFonts w:hint="eastAsia" w:ascii="宋体" w:hAnsi="宋体" w:cs="宋体"/>
                <w:color w:val="000000"/>
                <w:szCs w:val="21"/>
              </w:rPr>
              <w:t>发展，影响公司的领先优势。机遇：竞争加剧，发展压力大，但也会带来新的发展机遇。</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应对机遇及措施：及时关注公司产品市场的情况，收集信息及时调整，保持公司产品的竞争力。</w:t>
            </w:r>
          </w:p>
          <w:p>
            <w:pPr>
              <w:spacing w:line="276" w:lineRule="auto"/>
              <w:ind w:firstLine="210" w:firstLineChars="100"/>
              <w:rPr>
                <w:rFonts w:ascii="宋体" w:hAnsi="宋体" w:cs="宋体"/>
                <w:color w:val="000000"/>
                <w:szCs w:val="21"/>
              </w:rPr>
            </w:pPr>
            <w:r>
              <w:rPr>
                <w:rFonts w:hint="eastAsia" w:ascii="宋体" w:hAnsi="宋体" w:cs="宋体"/>
                <w:color w:val="000000"/>
                <w:szCs w:val="21"/>
              </w:rPr>
              <w:t>针对外部因素，还分析了市场、</w:t>
            </w:r>
            <w:r>
              <w:rPr>
                <w:rFonts w:hint="eastAsia" w:ascii="宋体" w:hAnsi="宋体" w:cs="宋体"/>
                <w:color w:val="000000"/>
                <w:szCs w:val="21"/>
                <w:lang w:eastAsia="zh-CN"/>
              </w:rPr>
              <w:t>需求</w:t>
            </w:r>
            <w:r>
              <w:rPr>
                <w:rFonts w:hint="eastAsia" w:ascii="宋体" w:hAnsi="宋体" w:cs="宋体"/>
                <w:color w:val="000000"/>
                <w:szCs w:val="21"/>
                <w:lang w:val="en-US" w:eastAsia="zh-CN"/>
              </w:rPr>
              <w:t xml:space="preserve"> </w:t>
            </w:r>
            <w:r>
              <w:rPr>
                <w:rFonts w:hint="eastAsia" w:ascii="宋体" w:hAnsi="宋体" w:cs="宋体"/>
                <w:color w:val="000000"/>
                <w:szCs w:val="21"/>
              </w:rPr>
              <w:t>、文化、经济、法律法规的变化等。</w:t>
            </w:r>
          </w:p>
          <w:p>
            <w:pPr>
              <w:numPr>
                <w:ilvl w:val="0"/>
                <w:numId w:val="1"/>
              </w:numPr>
              <w:spacing w:line="276" w:lineRule="auto"/>
              <w:rPr>
                <w:rFonts w:ascii="宋体" w:hAnsi="宋体" w:cs="宋体"/>
                <w:color w:val="000000"/>
                <w:szCs w:val="21"/>
              </w:rPr>
            </w:pPr>
            <w:r>
              <w:rPr>
                <w:rFonts w:hint="eastAsia" w:ascii="宋体" w:hAnsi="宋体" w:cs="宋体"/>
                <w:color w:val="000000"/>
                <w:szCs w:val="21"/>
              </w:rPr>
              <w:t>类型：内部因素；</w:t>
            </w:r>
          </w:p>
          <w:p>
            <w:pPr>
              <w:spacing w:line="276" w:lineRule="auto"/>
              <w:rPr>
                <w:rFonts w:ascii="宋体" w:hAnsi="宋体" w:cs="宋体"/>
                <w:color w:val="000000"/>
                <w:szCs w:val="21"/>
              </w:rPr>
            </w:pPr>
            <w:r>
              <w:rPr>
                <w:rFonts w:hint="eastAsia" w:ascii="宋体" w:hAnsi="宋体" w:cs="宋体"/>
                <w:color w:val="000000"/>
                <w:szCs w:val="21"/>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276" w:lineRule="auto"/>
              <w:rPr>
                <w:rFonts w:ascii="宋体" w:hAnsi="宋体" w:cs="宋体"/>
                <w:color w:val="000000"/>
                <w:szCs w:val="21"/>
              </w:rPr>
            </w:pPr>
            <w:r>
              <w:rPr>
                <w:rFonts w:hint="eastAsia" w:ascii="宋体" w:hAnsi="宋体" w:cs="宋体"/>
                <w:color w:val="000000"/>
                <w:szCs w:val="21"/>
              </w:rPr>
              <w:t>应对机遇及措施：各部门应及时关注员工的心态变化，注意工作方式，创造良好的工作环境，提高员工的归属感。</w:t>
            </w:r>
          </w:p>
          <w:p>
            <w:pPr>
              <w:spacing w:line="276" w:lineRule="auto"/>
              <w:rPr>
                <w:rFonts w:ascii="宋体" w:hAnsi="宋体" w:cs="宋体"/>
                <w:color w:val="000000"/>
                <w:szCs w:val="21"/>
              </w:rPr>
            </w:pPr>
            <w:r>
              <w:rPr>
                <w:rFonts w:hint="eastAsia" w:ascii="宋体" w:hAnsi="宋体" w:cs="宋体"/>
                <w:color w:val="000000"/>
                <w:szCs w:val="21"/>
              </w:rPr>
              <w:t>针对内部因素，还分析了财务状况、人力资源、基础设施等。</w:t>
            </w:r>
          </w:p>
          <w:p>
            <w:pPr>
              <w:spacing w:line="276" w:lineRule="auto"/>
              <w:rPr>
                <w:rFonts w:ascii="宋体" w:hAnsi="宋体"/>
                <w:szCs w:val="21"/>
              </w:rPr>
            </w:pPr>
            <w:r>
              <w:rPr>
                <w:rFonts w:hint="eastAsia" w:ascii="宋体" w:hAnsi="宋体" w:cs="宋体"/>
                <w:color w:val="000000"/>
                <w:szCs w:val="21"/>
              </w:rPr>
              <w:t xml:space="preserve"> 应对风险和机遇的措施与其对于产品和服务符合性的潜在影响相适应。</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质量目标及其实现的策划（含6.2.1/6.2.2）</w:t>
            </w:r>
          </w:p>
          <w:p>
            <w:pPr>
              <w:adjustRightInd w:val="0"/>
              <w:snapToGrid w:val="0"/>
              <w:spacing w:line="276" w:lineRule="auto"/>
              <w:rPr>
                <w:rFonts w:ascii="宋体" w:hAnsi="宋体"/>
                <w:szCs w:val="21"/>
              </w:rPr>
            </w:pPr>
          </w:p>
        </w:tc>
        <w:tc>
          <w:tcPr>
            <w:tcW w:w="960" w:type="dxa"/>
          </w:tcPr>
          <w:p>
            <w:pPr>
              <w:spacing w:line="276" w:lineRule="auto"/>
              <w:rPr>
                <w:rFonts w:ascii="宋体" w:hAnsi="宋体"/>
                <w:szCs w:val="21"/>
              </w:rPr>
            </w:pPr>
            <w:r>
              <w:rPr>
                <w:rFonts w:hint="eastAsia"/>
                <w:b/>
                <w:szCs w:val="21"/>
              </w:rPr>
              <w:t>6.2</w:t>
            </w:r>
            <w:r>
              <w:rPr>
                <w:rFonts w:hint="eastAsia" w:ascii="宋体" w:hAnsi="宋体"/>
                <w:szCs w:val="21"/>
              </w:rPr>
              <w:t xml:space="preserve"> </w:t>
            </w:r>
          </w:p>
          <w:p>
            <w:pPr>
              <w:spacing w:line="276" w:lineRule="auto"/>
              <w:rPr>
                <w:rFonts w:ascii="宋体" w:hAnsi="宋体"/>
                <w:szCs w:val="21"/>
              </w:rPr>
            </w:pPr>
          </w:p>
        </w:tc>
        <w:tc>
          <w:tcPr>
            <w:tcW w:w="10004" w:type="dxa"/>
          </w:tcPr>
          <w:p>
            <w:pPr>
              <w:spacing w:line="276" w:lineRule="auto"/>
              <w:jc w:val="left"/>
              <w:rPr>
                <w:rFonts w:ascii="宋体" w:hAnsi="宋体" w:cs="宋体"/>
                <w:color w:val="000000"/>
                <w:szCs w:val="21"/>
              </w:rPr>
            </w:pPr>
            <w:r>
              <w:rPr>
                <w:rFonts w:hint="eastAsia" w:ascii="宋体" w:hAnsi="宋体" w:cs="宋体"/>
                <w:color w:val="000000"/>
                <w:szCs w:val="21"/>
              </w:rPr>
              <w:t xml:space="preserve">公司的质量目标为： </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rPr>
              <w:t>、</w:t>
            </w:r>
            <w:r>
              <w:rPr>
                <w:rFonts w:hint="eastAsia"/>
              </w:rPr>
              <w:t>工程竣工一次性验收合格率100%</w:t>
            </w:r>
            <w:r>
              <w:rPr>
                <w:rFonts w:hint="eastAsia" w:ascii="宋体" w:hAnsi="宋体" w:cs="宋体"/>
                <w:color w:val="000000"/>
                <w:sz w:val="21"/>
                <w:szCs w:val="21"/>
                <w:highlight w:val="none"/>
              </w:rPr>
              <w:t>；</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w:t>
            </w:r>
            <w:r>
              <w:rPr>
                <w:rFonts w:hint="eastAsia"/>
              </w:rPr>
              <w:t>客户满意度≥90分</w:t>
            </w:r>
            <w:r>
              <w:rPr>
                <w:rFonts w:hint="eastAsia" w:ascii="宋体" w:hAnsi="宋体" w:cs="宋体"/>
                <w:color w:val="000000"/>
                <w:sz w:val="21"/>
                <w:szCs w:val="21"/>
                <w:highlight w:val="none"/>
              </w:rPr>
              <w:t>；</w:t>
            </w:r>
          </w:p>
          <w:p>
            <w:pPr>
              <w:pStyle w:val="11"/>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eastAsia="zh-CN"/>
              </w:rPr>
              <w:t>查见</w:t>
            </w:r>
            <w:r>
              <w:rPr>
                <w:rFonts w:hint="eastAsia" w:ascii="宋体" w:hAnsi="宋体" w:cs="宋体"/>
                <w:color w:val="000000"/>
                <w:sz w:val="21"/>
                <w:szCs w:val="21"/>
                <w:highlight w:val="none"/>
                <w:lang w:val="en-US" w:eastAsia="zh-CN"/>
              </w:rPr>
              <w:t>2021年6月-11月质量目标考核统计表</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rPr>
              <w:t>、</w:t>
            </w:r>
            <w:r>
              <w:rPr>
                <w:rFonts w:hint="eastAsia"/>
              </w:rPr>
              <w:t>工程竣工一次性验收合格率</w:t>
            </w:r>
            <w:r>
              <w:rPr>
                <w:rFonts w:hint="eastAsia"/>
                <w:lang w:val="en-US" w:eastAsia="zh-CN"/>
              </w:rPr>
              <w:t>达到</w:t>
            </w:r>
            <w:r>
              <w:rPr>
                <w:rFonts w:hint="eastAsia"/>
              </w:rPr>
              <w:t>100%</w:t>
            </w:r>
            <w:r>
              <w:rPr>
                <w:rFonts w:hint="eastAsia" w:ascii="宋体" w:hAnsi="宋体" w:cs="宋体"/>
                <w:color w:val="000000"/>
                <w:sz w:val="21"/>
                <w:szCs w:val="21"/>
                <w:highlight w:val="none"/>
              </w:rPr>
              <w:t>；</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w:t>
            </w:r>
            <w:r>
              <w:rPr>
                <w:rFonts w:hint="eastAsia"/>
              </w:rPr>
              <w:t>客户满意度</w:t>
            </w:r>
            <w:r>
              <w:rPr>
                <w:rFonts w:hint="eastAsia"/>
                <w:lang w:val="en-US" w:eastAsia="zh-CN"/>
              </w:rPr>
              <w:t>达到</w:t>
            </w:r>
            <w:r>
              <w:rPr>
                <w:rFonts w:hint="eastAsia"/>
              </w:rPr>
              <w:t>9</w:t>
            </w:r>
            <w:r>
              <w:rPr>
                <w:rFonts w:hint="eastAsia"/>
                <w:lang w:val="en-US" w:eastAsia="zh-CN"/>
              </w:rPr>
              <w:t>6</w:t>
            </w:r>
            <w:r>
              <w:rPr>
                <w:rFonts w:hint="eastAsia"/>
              </w:rPr>
              <w:t>分</w:t>
            </w:r>
            <w:r>
              <w:rPr>
                <w:rFonts w:hint="eastAsia" w:ascii="宋体" w:hAnsi="宋体" w:cs="宋体"/>
                <w:color w:val="000000"/>
                <w:sz w:val="21"/>
                <w:szCs w:val="21"/>
                <w:highlight w:val="none"/>
              </w:rPr>
              <w:t>；</w:t>
            </w:r>
          </w:p>
          <w:p>
            <w:pPr>
              <w:spacing w:line="276" w:lineRule="auto"/>
              <w:rPr>
                <w:rFonts w:hint="eastAsia" w:ascii="宋体" w:hAnsi="宋体" w:cs="宋体"/>
                <w:color w:val="000000"/>
                <w:szCs w:val="21"/>
              </w:rPr>
            </w:pPr>
            <w:r>
              <w:rPr>
                <w:rFonts w:hint="eastAsia" w:ascii="宋体" w:hAnsi="宋体" w:cs="宋体"/>
                <w:color w:val="000000"/>
                <w:szCs w:val="21"/>
              </w:rPr>
              <w:t>公司的上述质量目标与公司的质量方针保持了一致，包括了满足产品要求所需要的内容，可以测量。</w:t>
            </w:r>
          </w:p>
          <w:p>
            <w:pPr>
              <w:spacing w:line="276" w:lineRule="auto"/>
              <w:rPr>
                <w:rFonts w:hint="eastAsia" w:ascii="宋体" w:hAnsi="宋体" w:cs="宋体"/>
                <w:color w:val="000000"/>
                <w:szCs w:val="21"/>
              </w:rPr>
            </w:pPr>
            <w:r>
              <w:rPr>
                <w:rFonts w:hint="eastAsia" w:ascii="宋体" w:hAnsi="宋体" w:cs="宋体"/>
                <w:color w:val="000000"/>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276" w:lineRule="auto"/>
              <w:rPr>
                <w:rFonts w:ascii="宋体" w:hAnsi="宋体"/>
                <w:szCs w:val="21"/>
              </w:rPr>
            </w:pPr>
            <w:r>
              <w:rPr>
                <w:rFonts w:hint="eastAsia" w:ascii="宋体" w:hAnsi="宋体" w:cs="宋体"/>
                <w:color w:val="000000"/>
                <w:szCs w:val="21"/>
              </w:rPr>
              <w:t>公司建立的文件化的质量管理体系基本保持未变，保持了质量管理体系的完整性、一致性，持续满足了质量管理体系的要求。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spacing w:line="276" w:lineRule="auto"/>
              <w:jc w:val="center"/>
              <w:rPr>
                <w:rFonts w:ascii="宋体" w:hAnsi="宋体"/>
                <w:szCs w:val="21"/>
              </w:rPr>
            </w:pPr>
            <w:r>
              <w:rPr>
                <w:rFonts w:hint="eastAsia" w:ascii="宋体" w:hAnsi="宋体" w:cs="宋体"/>
                <w:szCs w:val="21"/>
              </w:rPr>
              <w:t>变更的策划</w:t>
            </w:r>
          </w:p>
        </w:tc>
        <w:tc>
          <w:tcPr>
            <w:tcW w:w="960" w:type="dxa"/>
          </w:tcPr>
          <w:p>
            <w:pPr>
              <w:spacing w:line="276" w:lineRule="auto"/>
              <w:rPr>
                <w:rFonts w:ascii="宋体" w:hAnsi="宋体"/>
                <w:szCs w:val="21"/>
              </w:rPr>
            </w:pPr>
            <w:r>
              <w:rPr>
                <w:rFonts w:hint="eastAsia"/>
                <w:b/>
                <w:szCs w:val="21"/>
              </w:rPr>
              <w:t>6.3</w:t>
            </w:r>
          </w:p>
        </w:tc>
        <w:tc>
          <w:tcPr>
            <w:tcW w:w="10004" w:type="dxa"/>
          </w:tcPr>
          <w:p>
            <w:pPr>
              <w:snapToGrid w:val="0"/>
              <w:spacing w:line="276" w:lineRule="auto"/>
              <w:ind w:firstLine="420" w:firstLineChars="200"/>
            </w:pPr>
            <w:r>
              <w:rPr>
                <w:rFonts w:hint="eastAsia"/>
              </w:rPr>
              <w:t>查，公司的质量管理体系要求：当公司质量管理体系变更时，应考虑：</w:t>
            </w:r>
          </w:p>
          <w:p>
            <w:pPr>
              <w:snapToGrid w:val="0"/>
              <w:spacing w:line="276" w:lineRule="auto"/>
              <w:ind w:firstLine="420" w:firstLineChars="200"/>
            </w:pPr>
            <w:r>
              <w:rPr>
                <w:rFonts w:hint="eastAsia"/>
              </w:rPr>
              <w:t>1.变更的目的及潜在后果；</w:t>
            </w:r>
          </w:p>
          <w:p>
            <w:pPr>
              <w:snapToGrid w:val="0"/>
              <w:spacing w:line="276" w:lineRule="auto"/>
              <w:ind w:firstLine="420" w:firstLineChars="200"/>
            </w:pPr>
            <w:r>
              <w:rPr>
                <w:rFonts w:hint="eastAsia"/>
              </w:rPr>
              <w:t>2.体系的完整性；</w:t>
            </w:r>
          </w:p>
          <w:p>
            <w:pPr>
              <w:snapToGrid w:val="0"/>
              <w:spacing w:line="276" w:lineRule="auto"/>
              <w:ind w:firstLine="420" w:firstLineChars="200"/>
            </w:pPr>
            <w:r>
              <w:rPr>
                <w:rFonts w:hint="eastAsia"/>
              </w:rPr>
              <w:t>3.资源的可获得性；</w:t>
            </w:r>
          </w:p>
          <w:p>
            <w:pPr>
              <w:snapToGrid w:val="0"/>
              <w:spacing w:line="276" w:lineRule="auto"/>
              <w:ind w:firstLine="420" w:firstLineChars="200"/>
            </w:pPr>
            <w:r>
              <w:rPr>
                <w:rFonts w:hint="eastAsia"/>
              </w:rPr>
              <w:t>4.责权的分配和再分配等因素。</w:t>
            </w:r>
          </w:p>
          <w:p>
            <w:pPr>
              <w:pStyle w:val="11"/>
              <w:ind w:firstLine="230" w:firstLineChars="100"/>
              <w:rPr>
                <w:rFonts w:hint="eastAsia"/>
                <w:lang w:val="en-US" w:eastAsia="zh-CN"/>
              </w:rPr>
            </w:pPr>
            <w:r>
              <w:rPr>
                <w:rFonts w:hint="eastAsia" w:ascii="宋体" w:hAnsi="宋体" w:cs="宋体"/>
                <w:szCs w:val="21"/>
              </w:rPr>
              <w:t>经查：暂无变更。</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rPr>
                <w:rFonts w:ascii="宋体" w:hAnsi="宋体" w:cs="宋体"/>
                <w:color w:val="auto"/>
                <w:szCs w:val="24"/>
              </w:rPr>
            </w:pPr>
            <w:r>
              <w:rPr>
                <w:rFonts w:hint="eastAsia" w:ascii="宋体" w:hAnsi="宋体" w:cs="宋体"/>
                <w:color w:val="auto"/>
                <w:szCs w:val="24"/>
              </w:rPr>
              <w:t>资源总则</w:t>
            </w:r>
          </w:p>
          <w:p>
            <w:pPr>
              <w:rPr>
                <w:rFonts w:hint="eastAsia" w:ascii="宋体" w:hAnsi="宋体" w:eastAsia="宋体" w:cs="宋体"/>
                <w:color w:val="auto"/>
                <w:spacing w:val="-4"/>
                <w:kern w:val="2"/>
                <w:sz w:val="21"/>
                <w:szCs w:val="21"/>
                <w:lang w:val="en-US" w:eastAsia="zh-CN" w:bidi="ar-SA"/>
              </w:rPr>
            </w:pP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b/>
                <w:color w:val="auto"/>
              </w:rPr>
              <w:t>7.1.1</w:t>
            </w:r>
          </w:p>
        </w:tc>
        <w:tc>
          <w:tcPr>
            <w:tcW w:w="10004" w:type="dxa"/>
            <w:vAlign w:val="top"/>
          </w:tcPr>
          <w:p>
            <w:pPr>
              <w:spacing w:line="360" w:lineRule="auto"/>
              <w:ind w:firstLine="420" w:firstLineChars="200"/>
              <w:jc w:val="left"/>
            </w:pPr>
            <w:r>
              <w:rPr>
                <w:rFonts w:hint="eastAsia"/>
              </w:rPr>
              <w:t>查问总经理，公司运行2015版质量管理体系在策划资源需求。</w:t>
            </w:r>
          </w:p>
          <w:p>
            <w:pPr>
              <w:spacing w:line="360" w:lineRule="atLeast"/>
              <w:ind w:firstLine="420" w:firstLineChars="200"/>
              <w:rPr>
                <w:rFonts w:hint="eastAsia"/>
              </w:rPr>
            </w:pPr>
            <w:r>
              <w:rPr>
                <w:rFonts w:hint="eastAsia"/>
              </w:rPr>
              <w:t>在提供资源方面充分考虑了内部资源的实际情况，存在的不足将通过从外部引进相应的人力、硬件等资源进行补充。</w:t>
            </w:r>
          </w:p>
          <w:p>
            <w:pPr>
              <w:pStyle w:val="11"/>
              <w:rPr>
                <w:rFonts w:hint="eastAsia"/>
                <w:lang w:val="en-US" w:eastAsia="zh-CN"/>
              </w:rPr>
            </w:pPr>
            <w:r>
              <w:rPr>
                <w:rFonts w:hint="eastAsia" w:ascii="宋体" w:hAnsi="宋体" w:eastAsia="宋体" w:cs="宋体"/>
                <w:szCs w:val="21"/>
              </w:rPr>
              <w:t>总经理对资源的配备比较重视，人力资源、设备和工作环境等可满足</w:t>
            </w:r>
            <w:r>
              <w:rPr>
                <w:sz w:val="20"/>
              </w:rPr>
              <w:t>地质灾害治理工程施工</w:t>
            </w:r>
            <w:r>
              <w:rPr>
                <w:rFonts w:hint="eastAsia" w:ascii="宋体" w:hAnsi="宋体" w:eastAsia="宋体" w:cs="宋体"/>
                <w:szCs w:val="21"/>
              </w:rPr>
              <w:t>需要。</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总则</w:t>
            </w:r>
          </w:p>
          <w:p>
            <w:pPr>
              <w:adjustRightInd w:val="0"/>
              <w:snapToGrid w:val="0"/>
              <w:spacing w:line="276" w:lineRule="auto"/>
              <w:jc w:val="center"/>
              <w:rPr>
                <w:rFonts w:hint="eastAsia" w:ascii="宋体" w:hAnsi="宋体" w:eastAsia="宋体" w:cs="宋体"/>
                <w:color w:val="auto"/>
                <w:spacing w:val="-4"/>
                <w:kern w:val="2"/>
                <w:sz w:val="21"/>
                <w:szCs w:val="21"/>
                <w:lang w:val="en-US" w:eastAsia="zh-CN" w:bidi="ar-SA"/>
              </w:rPr>
            </w:pPr>
          </w:p>
        </w:tc>
        <w:tc>
          <w:tcPr>
            <w:tcW w:w="960" w:type="dxa"/>
            <w:vAlign w:val="top"/>
          </w:tcPr>
          <w:p>
            <w:pPr>
              <w:spacing w:line="276" w:lineRule="auto"/>
              <w:rPr>
                <w:rFonts w:hint="eastAsia"/>
                <w:b/>
                <w:color w:val="auto"/>
              </w:rPr>
            </w:pPr>
            <w:r>
              <w:rPr>
                <w:rFonts w:hint="eastAsia"/>
                <w:b/>
                <w:color w:val="auto"/>
                <w:szCs w:val="21"/>
              </w:rPr>
              <w:t>9.1.1</w:t>
            </w:r>
          </w:p>
        </w:tc>
        <w:tc>
          <w:tcPr>
            <w:tcW w:w="10004" w:type="dxa"/>
            <w:vAlign w:val="top"/>
          </w:tcPr>
          <w:p>
            <w:pPr>
              <w:spacing w:line="276" w:lineRule="auto"/>
              <w:ind w:firstLine="420" w:firstLineChars="200"/>
              <w:rPr>
                <w:rFonts w:hint="eastAsia" w:ascii="宋体" w:hAnsi="宋体" w:cs="宋体"/>
                <w:color w:val="auto"/>
                <w:szCs w:val="24"/>
              </w:rPr>
            </w:pPr>
            <w:r>
              <w:rPr>
                <w:rFonts w:hint="eastAsia" w:ascii="宋体" w:hAnsi="宋体" w:cs="宋体"/>
                <w:color w:val="auto"/>
                <w:sz w:val="21"/>
                <w:szCs w:val="21"/>
              </w:rPr>
              <w:t>对整个质量管理体系过程进行的监视和测量，主要通过内审、管理评审对生产过程进行监视，通过质量目标的定期考核对目标完成情况进行监测，</w:t>
            </w:r>
            <w:r>
              <w:rPr>
                <w:rFonts w:hint="eastAsia" w:ascii="宋体" w:hAnsi="宋体" w:cs="宋体"/>
                <w:color w:val="auto"/>
                <w:sz w:val="21"/>
                <w:szCs w:val="21"/>
                <w:lang w:val="en-US" w:eastAsia="zh-CN"/>
              </w:rPr>
              <w:t>项目施工</w:t>
            </w:r>
            <w:r>
              <w:rPr>
                <w:rFonts w:hint="eastAsia" w:ascii="宋体" w:hAnsi="宋体" w:cs="宋体"/>
                <w:color w:val="auto"/>
                <w:sz w:val="21"/>
                <w:szCs w:val="21"/>
              </w:rPr>
              <w:t>生产过程中主要通过操作人员自检，专职检验员对</w:t>
            </w:r>
            <w:r>
              <w:rPr>
                <w:rFonts w:hint="eastAsia" w:ascii="宋体" w:hAnsi="宋体" w:cs="宋体"/>
                <w:color w:val="auto"/>
                <w:sz w:val="21"/>
                <w:szCs w:val="21"/>
                <w:lang w:val="en-US" w:eastAsia="zh-CN"/>
              </w:rPr>
              <w:t>施工质量</w:t>
            </w:r>
            <w:r>
              <w:rPr>
                <w:rFonts w:hint="eastAsia" w:ascii="宋体" w:hAnsi="宋体" w:cs="宋体"/>
                <w:color w:val="auto"/>
                <w:sz w:val="21"/>
                <w:szCs w:val="21"/>
              </w:rPr>
              <w:t>进行复检，抽检等进行控制，详见检查记录。通过日常与顾客沟通，反馈问题等来实现对整体情况的掌控，对日常发现的问进行改进等。</w:t>
            </w:r>
          </w:p>
        </w:tc>
        <w:tc>
          <w:tcPr>
            <w:tcW w:w="1585" w:type="dxa"/>
            <w:vAlign w:val="top"/>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160" w:type="dxa"/>
          </w:tcPr>
          <w:p>
            <w:pPr>
              <w:spacing w:line="276" w:lineRule="auto"/>
              <w:rPr>
                <w:rFonts w:ascii="宋体" w:hAnsi="宋体" w:cs="宋体"/>
                <w:bCs/>
                <w:color w:val="000000"/>
                <w:szCs w:val="21"/>
              </w:rPr>
            </w:pPr>
            <w:r>
              <w:rPr>
                <w:rFonts w:hint="eastAsia" w:ascii="宋体" w:hAnsi="宋体" w:cs="宋体"/>
                <w:bCs/>
                <w:color w:val="000000"/>
                <w:szCs w:val="21"/>
              </w:rPr>
              <w:t>分析和评价</w:t>
            </w:r>
          </w:p>
          <w:p>
            <w:pPr>
              <w:spacing w:line="276" w:lineRule="auto"/>
              <w:rPr>
                <w:rFonts w:ascii="宋体" w:hAnsi="宋体" w:cs="宋体"/>
                <w:szCs w:val="21"/>
              </w:rPr>
            </w:pPr>
            <w:r>
              <w:rPr>
                <w:rFonts w:hint="eastAsia" w:ascii="宋体" w:hAnsi="宋体" w:cs="宋体"/>
                <w:szCs w:val="21"/>
              </w:rPr>
              <w:t>#组织如何分析和评价监视和测量获得的数据和信息？</w:t>
            </w:r>
          </w:p>
          <w:p>
            <w:pPr>
              <w:spacing w:line="276" w:lineRule="auto"/>
              <w:rPr>
                <w:rFonts w:ascii="宋体" w:hAnsi="宋体" w:cs="宋体"/>
                <w:szCs w:val="21"/>
              </w:rPr>
            </w:pPr>
            <w:r>
              <w:rPr>
                <w:rFonts w:hint="eastAsia" w:ascii="宋体" w:hAnsi="宋体" w:cs="宋体"/>
                <w:szCs w:val="21"/>
              </w:rPr>
              <w:t>.是否利用分析结果予以评价：</w:t>
            </w:r>
          </w:p>
          <w:p>
            <w:pPr>
              <w:spacing w:line="276" w:lineRule="auto"/>
              <w:rPr>
                <w:rFonts w:ascii="宋体" w:hAnsi="宋体" w:cs="宋体"/>
                <w:szCs w:val="21"/>
              </w:rPr>
            </w:pPr>
            <w:r>
              <w:rPr>
                <w:rFonts w:hint="eastAsia" w:ascii="宋体" w:hAnsi="宋体" w:cs="宋体"/>
                <w:szCs w:val="21"/>
              </w:rPr>
              <w:t>a）产品和服务的符合性；b）顾客满意程度；</w:t>
            </w:r>
          </w:p>
          <w:p>
            <w:pPr>
              <w:spacing w:line="276" w:lineRule="auto"/>
              <w:rPr>
                <w:rFonts w:ascii="宋体" w:hAnsi="宋体" w:cs="宋体"/>
                <w:szCs w:val="21"/>
              </w:rPr>
            </w:pPr>
            <w:r>
              <w:rPr>
                <w:rFonts w:hint="eastAsia" w:ascii="宋体" w:hAnsi="宋体" w:cs="宋体"/>
                <w:szCs w:val="21"/>
              </w:rPr>
              <w:t>c）质量管理体系的绩效和有效性；</w:t>
            </w:r>
          </w:p>
          <w:p>
            <w:pPr>
              <w:spacing w:line="276" w:lineRule="auto"/>
              <w:rPr>
                <w:rFonts w:ascii="宋体" w:hAnsi="宋体" w:cs="宋体"/>
                <w:szCs w:val="21"/>
              </w:rPr>
            </w:pPr>
            <w:r>
              <w:rPr>
                <w:rFonts w:hint="eastAsia" w:ascii="宋体" w:hAnsi="宋体" w:cs="宋体"/>
                <w:szCs w:val="21"/>
              </w:rPr>
              <w:t>d）策划是否得到有效实施；</w:t>
            </w:r>
          </w:p>
          <w:p>
            <w:pPr>
              <w:spacing w:line="276" w:lineRule="auto"/>
              <w:rPr>
                <w:rFonts w:ascii="宋体" w:hAnsi="宋体" w:cs="宋体"/>
                <w:szCs w:val="21"/>
              </w:rPr>
            </w:pPr>
            <w:r>
              <w:rPr>
                <w:rFonts w:hint="eastAsia" w:ascii="宋体" w:hAnsi="宋体" w:cs="宋体"/>
                <w:szCs w:val="21"/>
              </w:rPr>
              <w:t>e）针对风险和机遇采取措施有效性；</w:t>
            </w:r>
          </w:p>
          <w:p>
            <w:pPr>
              <w:spacing w:line="276" w:lineRule="auto"/>
              <w:rPr>
                <w:rFonts w:ascii="宋体" w:hAnsi="宋体" w:cs="宋体"/>
                <w:szCs w:val="21"/>
              </w:rPr>
            </w:pPr>
            <w:r>
              <w:rPr>
                <w:rFonts w:hint="eastAsia" w:ascii="宋体" w:hAnsi="宋体" w:cs="宋体"/>
                <w:szCs w:val="21"/>
              </w:rPr>
              <w:t>f）外部供方的绩效；</w:t>
            </w:r>
          </w:p>
          <w:p>
            <w:pPr>
              <w:spacing w:line="276" w:lineRule="auto"/>
              <w:rPr>
                <w:rFonts w:ascii="宋体" w:hAnsi="宋体" w:cs="宋体"/>
                <w:szCs w:val="21"/>
              </w:rPr>
            </w:pPr>
            <w:r>
              <w:rPr>
                <w:rFonts w:hint="eastAsia" w:ascii="宋体" w:hAnsi="宋体" w:cs="宋体"/>
                <w:szCs w:val="21"/>
              </w:rPr>
              <w:t>g）质量管理体系改进的需求。</w:t>
            </w:r>
          </w:p>
        </w:tc>
        <w:tc>
          <w:tcPr>
            <w:tcW w:w="960" w:type="dxa"/>
          </w:tcPr>
          <w:p>
            <w:pPr>
              <w:spacing w:line="276" w:lineRule="auto"/>
              <w:rPr>
                <w:b/>
                <w:szCs w:val="21"/>
              </w:rPr>
            </w:pPr>
            <w:r>
              <w:rPr>
                <w:rFonts w:hint="eastAsia"/>
                <w:b/>
                <w:szCs w:val="21"/>
              </w:rPr>
              <w:t>9.1.3</w:t>
            </w: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color w:val="000000"/>
                <w:szCs w:val="21"/>
              </w:rPr>
              <w:t xml:space="preserve">1.质量手册及相关文件中对收集产品、过程、体系数据的范围、类型、统计方法进行了规定。 </w:t>
            </w:r>
          </w:p>
          <w:p>
            <w:pPr>
              <w:spacing w:line="276" w:lineRule="auto"/>
              <w:ind w:firstLine="420" w:firstLineChars="200"/>
              <w:jc w:val="left"/>
              <w:rPr>
                <w:rFonts w:ascii="宋体" w:hAnsi="宋体" w:cs="宋体"/>
                <w:szCs w:val="21"/>
              </w:rPr>
            </w:pPr>
            <w:r>
              <w:rPr>
                <w:rFonts w:hint="eastAsia" w:ascii="宋体" w:hAnsi="宋体" w:cs="宋体"/>
                <w:color w:val="000000"/>
                <w:szCs w:val="21"/>
              </w:rPr>
              <w:t>2.</w:t>
            </w:r>
            <w:r>
              <w:rPr>
                <w:rFonts w:hint="eastAsia" w:ascii="宋体" w:hAnsi="宋体" w:cs="宋体"/>
                <w:szCs w:val="21"/>
              </w:rPr>
              <w:t>查顾客满意度调查表：公司20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30日</w:t>
            </w:r>
            <w:r>
              <w:rPr>
                <w:rFonts w:hint="eastAsia" w:ascii="宋体" w:hAnsi="宋体" w:cs="宋体"/>
                <w:szCs w:val="21"/>
              </w:rPr>
              <w:t>以问卷形式对顾客进行了满意度调查，共计发放</w:t>
            </w:r>
            <w:r>
              <w:rPr>
                <w:rFonts w:hint="eastAsia" w:ascii="宋体" w:hAnsi="宋体" w:cs="宋体"/>
                <w:szCs w:val="21"/>
                <w:lang w:val="en-US" w:eastAsia="zh-CN"/>
              </w:rPr>
              <w:t>2</w:t>
            </w:r>
            <w:r>
              <w:rPr>
                <w:rFonts w:hint="eastAsia" w:ascii="宋体" w:hAnsi="宋体" w:cs="宋体"/>
                <w:szCs w:val="21"/>
              </w:rPr>
              <w:t>份，回</w:t>
            </w:r>
            <w:r>
              <w:rPr>
                <w:rFonts w:hint="eastAsia" w:ascii="宋体" w:hAnsi="宋体" w:eastAsia="宋体" w:cs="宋体"/>
                <w:szCs w:val="21"/>
              </w:rPr>
              <w:t>收</w:t>
            </w:r>
            <w:r>
              <w:rPr>
                <w:rFonts w:hint="eastAsia" w:ascii="宋体" w:hAnsi="宋体" w:eastAsia="宋体" w:cs="宋体"/>
                <w:szCs w:val="21"/>
                <w:lang w:val="en-US" w:eastAsia="zh-CN"/>
              </w:rPr>
              <w:t>2</w:t>
            </w:r>
            <w:r>
              <w:rPr>
                <w:rFonts w:hint="eastAsia" w:ascii="宋体" w:hAnsi="宋体" w:eastAsia="宋体" w:cs="宋体"/>
                <w:szCs w:val="21"/>
              </w:rPr>
              <w:t>份。对公司的</w:t>
            </w:r>
            <w:r>
              <w:rPr>
                <w:rFonts w:hint="eastAsia" w:ascii="宋体" w:hAnsi="宋体" w:eastAsia="宋体" w:cs="宋体"/>
                <w:szCs w:val="21"/>
                <w:lang w:val="en-US" w:eastAsia="zh-CN"/>
              </w:rPr>
              <w:t>工程</w:t>
            </w:r>
            <w:r>
              <w:rPr>
                <w:rFonts w:hint="eastAsia" w:ascii="宋体" w:hAnsi="宋体" w:eastAsia="宋体" w:cs="宋体"/>
                <w:szCs w:val="21"/>
              </w:rPr>
              <w:t>质量、</w:t>
            </w:r>
            <w:r>
              <w:rPr>
                <w:rFonts w:hint="eastAsia" w:ascii="宋体" w:hAnsi="宋体" w:eastAsia="宋体" w:cs="宋体"/>
                <w:szCs w:val="21"/>
                <w:lang w:val="en-US" w:eastAsia="zh-CN"/>
              </w:rPr>
              <w:t>项目工期、</w:t>
            </w:r>
            <w:r>
              <w:rPr>
                <w:rFonts w:hint="eastAsia" w:ascii="宋体" w:hAnsi="宋体" w:eastAsia="宋体" w:cs="宋体"/>
                <w:szCs w:val="21"/>
                <w:lang w:eastAsia="zh-CN"/>
              </w:rPr>
              <w:t>服务态度与沟通、</w:t>
            </w:r>
            <w:r>
              <w:rPr>
                <w:rFonts w:hint="eastAsia" w:ascii="宋体" w:hAnsi="宋体" w:eastAsia="宋体" w:cs="宋体"/>
                <w:szCs w:val="21"/>
                <w:lang w:val="en-US" w:eastAsia="zh-CN"/>
              </w:rPr>
              <w:t>价格</w:t>
            </w:r>
            <w:r>
              <w:rPr>
                <w:rFonts w:hint="eastAsia" w:ascii="宋体" w:hAnsi="宋体" w:eastAsia="宋体" w:cs="宋体"/>
                <w:szCs w:val="21"/>
              </w:rPr>
              <w:t>等项进行打分。查《</w:t>
            </w:r>
            <w:r>
              <w:rPr>
                <w:rFonts w:hint="eastAsia" w:ascii="宋体" w:hAnsi="宋体" w:eastAsia="宋体" w:cs="宋体"/>
                <w:szCs w:val="21"/>
                <w:lang w:eastAsia="zh-CN"/>
              </w:rPr>
              <w:t>客户满意度调查表</w:t>
            </w:r>
            <w:r>
              <w:rPr>
                <w:rFonts w:hint="eastAsia" w:ascii="宋体" w:hAnsi="宋体" w:eastAsia="宋体" w:cs="宋体"/>
                <w:szCs w:val="21"/>
              </w:rPr>
              <w:t>》对满意度进行了统计；通过统计顾客满意度为9</w:t>
            </w:r>
            <w:r>
              <w:rPr>
                <w:rFonts w:hint="eastAsia" w:ascii="宋体" w:hAnsi="宋体" w:eastAsia="宋体" w:cs="宋体"/>
                <w:szCs w:val="21"/>
                <w:lang w:val="en-US" w:eastAsia="zh-CN"/>
              </w:rPr>
              <w:t>6分</w:t>
            </w:r>
            <w:r>
              <w:rPr>
                <w:rFonts w:hint="eastAsia" w:ascii="宋体" w:hAnsi="宋体" w:eastAsia="宋体" w:cs="宋体"/>
                <w:szCs w:val="21"/>
              </w:rPr>
              <w:t>。</w:t>
            </w:r>
          </w:p>
          <w:p>
            <w:pPr>
              <w:spacing w:line="276" w:lineRule="auto"/>
              <w:rPr>
                <w:rFonts w:ascii="宋体" w:hAnsi="宋体" w:cs="宋体"/>
                <w:color w:val="000000"/>
                <w:szCs w:val="21"/>
              </w:rPr>
            </w:pPr>
            <w:r>
              <w:rPr>
                <w:rFonts w:hint="eastAsia" w:ascii="宋体" w:hAnsi="宋体" w:cs="宋体"/>
                <w:color w:val="000000"/>
                <w:szCs w:val="21"/>
              </w:rPr>
              <w:t>2.查质量目标统计等记录，公司20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6月-11月</w:t>
            </w:r>
            <w:r>
              <w:rPr>
                <w:rFonts w:hint="eastAsia" w:ascii="宋体" w:hAnsi="宋体" w:cs="宋体"/>
                <w:color w:val="000000"/>
                <w:szCs w:val="21"/>
              </w:rPr>
              <w:t>数据统计的结果为：</w:t>
            </w:r>
          </w:p>
          <w:p>
            <w:pPr>
              <w:spacing w:line="360" w:lineRule="auto"/>
              <w:ind w:firstLine="420" w:firstLineChars="200"/>
              <w:jc w:val="left"/>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rPr>
              <w:t>、</w:t>
            </w:r>
            <w:r>
              <w:rPr>
                <w:rFonts w:hint="eastAsia"/>
              </w:rPr>
              <w:t>工程竣工一次性验收合格率</w:t>
            </w:r>
            <w:r>
              <w:rPr>
                <w:rFonts w:hint="eastAsia"/>
                <w:lang w:val="en-US" w:eastAsia="zh-CN"/>
              </w:rPr>
              <w:t>达到</w:t>
            </w:r>
            <w:r>
              <w:rPr>
                <w:rFonts w:hint="eastAsia"/>
              </w:rPr>
              <w:t>100%</w:t>
            </w:r>
            <w:r>
              <w:rPr>
                <w:rFonts w:hint="eastAsia" w:ascii="宋体" w:hAnsi="宋体" w:cs="宋体"/>
                <w:color w:val="000000"/>
                <w:sz w:val="21"/>
                <w:szCs w:val="21"/>
                <w:highlight w:val="none"/>
              </w:rPr>
              <w:t>；</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w:t>
            </w:r>
            <w:r>
              <w:rPr>
                <w:rFonts w:hint="eastAsia"/>
              </w:rPr>
              <w:t>客户满意度</w:t>
            </w:r>
            <w:r>
              <w:rPr>
                <w:rFonts w:hint="eastAsia"/>
                <w:lang w:val="en-US" w:eastAsia="zh-CN"/>
              </w:rPr>
              <w:t>达到</w:t>
            </w:r>
            <w:r>
              <w:rPr>
                <w:rFonts w:hint="eastAsia"/>
              </w:rPr>
              <w:t>9</w:t>
            </w:r>
            <w:r>
              <w:rPr>
                <w:rFonts w:hint="eastAsia"/>
                <w:lang w:val="en-US" w:eastAsia="zh-CN"/>
              </w:rPr>
              <w:t>6</w:t>
            </w:r>
            <w:r>
              <w:rPr>
                <w:rFonts w:hint="eastAsia"/>
              </w:rPr>
              <w:t>分</w:t>
            </w:r>
            <w:r>
              <w:rPr>
                <w:rFonts w:hint="eastAsia" w:ascii="宋体" w:hAnsi="宋体" w:cs="宋体"/>
                <w:color w:val="000000"/>
                <w:sz w:val="21"/>
                <w:szCs w:val="21"/>
                <w:highlight w:val="none"/>
              </w:rPr>
              <w:t>；</w:t>
            </w:r>
          </w:p>
          <w:p>
            <w:pPr>
              <w:spacing w:line="360" w:lineRule="auto"/>
              <w:ind w:firstLine="420" w:firstLineChars="200"/>
              <w:jc w:val="left"/>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r>
              <w:rPr>
                <w:rFonts w:hint="eastAsia" w:ascii="宋体" w:hAnsi="宋体" w:cs="宋体"/>
                <w:color w:val="000000"/>
                <w:sz w:val="21"/>
                <w:szCs w:val="21"/>
              </w:rPr>
              <w:t>、投标文件审查符合率</w:t>
            </w:r>
            <w:r>
              <w:rPr>
                <w:rFonts w:hint="eastAsia" w:ascii="宋体" w:hAnsi="宋体" w:cs="宋体"/>
                <w:color w:val="000000"/>
                <w:sz w:val="21"/>
                <w:szCs w:val="21"/>
                <w:lang w:val="en-US" w:eastAsia="zh-CN"/>
              </w:rPr>
              <w:t>达到</w:t>
            </w:r>
            <w:r>
              <w:rPr>
                <w:rFonts w:hint="eastAsia" w:ascii="宋体" w:hAnsi="宋体" w:cs="宋体"/>
                <w:color w:val="000000"/>
                <w:sz w:val="21"/>
                <w:szCs w:val="21"/>
              </w:rPr>
              <w:t>100%</w:t>
            </w:r>
            <w:r>
              <w:rPr>
                <w:rFonts w:hint="eastAsia" w:ascii="宋体" w:hAnsi="宋体" w:cs="宋体"/>
                <w:color w:val="000000"/>
                <w:sz w:val="21"/>
                <w:szCs w:val="21"/>
                <w:lang w:val="en-US" w:eastAsia="zh-CN"/>
              </w:rPr>
              <w:t>；</w:t>
            </w:r>
          </w:p>
          <w:p>
            <w:pPr>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lang w:val="en-US" w:eastAsia="zh-CN"/>
              </w:rPr>
              <w:t>4</w:t>
            </w:r>
            <w:r>
              <w:rPr>
                <w:rFonts w:hint="eastAsia" w:ascii="宋体" w:hAnsi="宋体" w:cs="宋体"/>
                <w:color w:val="000000"/>
                <w:sz w:val="21"/>
                <w:szCs w:val="21"/>
              </w:rPr>
              <w:t>、采购产品合格率</w:t>
            </w:r>
            <w:r>
              <w:rPr>
                <w:rFonts w:hint="eastAsia" w:ascii="宋体" w:hAnsi="宋体" w:cs="宋体"/>
                <w:color w:val="000000"/>
                <w:sz w:val="21"/>
                <w:szCs w:val="21"/>
                <w:lang w:val="en-US" w:eastAsia="zh-CN"/>
              </w:rPr>
              <w:t>达到99.5</w:t>
            </w:r>
            <w:r>
              <w:rPr>
                <w:rFonts w:hint="eastAsia" w:ascii="宋体" w:hAnsi="宋体" w:cs="宋体"/>
                <w:color w:val="000000"/>
                <w:sz w:val="21"/>
                <w:szCs w:val="21"/>
              </w:rPr>
              <w:t>%</w:t>
            </w:r>
          </w:p>
          <w:p>
            <w:pPr>
              <w:spacing w:line="360" w:lineRule="auto"/>
              <w:ind w:firstLine="420" w:firstLineChars="200"/>
              <w:jc w:val="left"/>
              <w:rPr>
                <w:rFonts w:hint="eastAsia" w:ascii="宋体" w:hAnsi="宋体" w:cs="宋体"/>
                <w:kern w:val="0"/>
              </w:rPr>
            </w:pPr>
            <w:r>
              <w:rPr>
                <w:rFonts w:hint="eastAsia" w:ascii="宋体" w:hAnsi="宋体" w:cs="宋体"/>
                <w:color w:val="000000"/>
                <w:sz w:val="21"/>
                <w:szCs w:val="21"/>
                <w:lang w:val="en-US" w:eastAsia="zh-CN"/>
              </w:rPr>
              <w:t>5、</w:t>
            </w:r>
            <w:r>
              <w:rPr>
                <w:rFonts w:hint="eastAsia" w:ascii="宋体" w:hAnsi="宋体" w:cs="宋体"/>
                <w:kern w:val="0"/>
              </w:rPr>
              <w:t>培训计划执行率</w:t>
            </w:r>
            <w:r>
              <w:rPr>
                <w:rFonts w:hint="eastAsia" w:ascii="宋体" w:hAnsi="宋体" w:cs="宋体"/>
                <w:kern w:val="0"/>
                <w:lang w:val="en-US" w:eastAsia="zh-CN"/>
              </w:rPr>
              <w:t>达到100</w:t>
            </w:r>
            <w:r>
              <w:rPr>
                <w:rFonts w:hint="eastAsia" w:ascii="宋体" w:hAnsi="宋体" w:cs="宋体"/>
                <w:kern w:val="0"/>
              </w:rPr>
              <w:t>%</w:t>
            </w:r>
          </w:p>
          <w:p>
            <w:pPr>
              <w:spacing w:line="276" w:lineRule="auto"/>
              <w:ind w:firstLine="210" w:firstLineChars="100"/>
              <w:rPr>
                <w:rFonts w:ascii="宋体" w:hAnsi="宋体" w:cs="宋体"/>
                <w:color w:val="000000"/>
                <w:szCs w:val="21"/>
              </w:rPr>
            </w:pPr>
            <w:r>
              <w:rPr>
                <w:rFonts w:hint="eastAsia" w:ascii="宋体" w:hAnsi="宋体" w:cs="宋体"/>
                <w:color w:val="000000"/>
                <w:szCs w:val="21"/>
              </w:rPr>
              <w:t>。。。。。。</w:t>
            </w:r>
          </w:p>
          <w:p>
            <w:pPr>
              <w:spacing w:line="276" w:lineRule="auto"/>
              <w:jc w:val="left"/>
              <w:rPr>
                <w:rFonts w:ascii="宋体" w:hAnsi="宋体" w:cs="宋体"/>
                <w:szCs w:val="21"/>
              </w:rPr>
            </w:pPr>
            <w:r>
              <w:rPr>
                <w:rFonts w:hint="eastAsia" w:ascii="宋体" w:hAnsi="宋体" w:cs="宋体"/>
                <w:color w:val="000000"/>
                <w:szCs w:val="21"/>
              </w:rPr>
              <w:t>3.查《管理评审资料》对过程和产品的特性及趋势、供方、顾客满意、产品的符合性进行了分析，均较满意。</w:t>
            </w:r>
          </w:p>
          <w:p>
            <w:pPr>
              <w:spacing w:line="276" w:lineRule="auto"/>
              <w:rPr>
                <w:rFonts w:ascii="宋体" w:hAnsi="宋体" w:cs="宋体"/>
                <w:szCs w:val="21"/>
              </w:rPr>
            </w:pPr>
            <w:r>
              <w:rPr>
                <w:rFonts w:hint="eastAsia" w:ascii="宋体" w:hAnsi="宋体" w:cs="宋体"/>
                <w:szCs w:val="21"/>
              </w:rPr>
              <w:t xml:space="preserve">  根据组织提供的相关文件资料，数据分析深度不够，缺乏实质性的支持性数据文件，现场已经口头提出。</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vAlign w:val="top"/>
          </w:tcPr>
          <w:p>
            <w:pPr>
              <w:spacing w:line="276" w:lineRule="auto"/>
              <w:rPr>
                <w:rFonts w:ascii="宋体" w:hAnsi="宋体" w:cs="宋体"/>
                <w:color w:val="auto"/>
                <w:szCs w:val="21"/>
              </w:rPr>
            </w:pPr>
            <w:r>
              <w:rPr>
                <w:rFonts w:hint="eastAsia" w:ascii="宋体" w:hAnsi="宋体" w:cs="宋体"/>
                <w:color w:val="auto"/>
                <w:szCs w:val="21"/>
              </w:rPr>
              <w:t>内部审核</w:t>
            </w:r>
          </w:p>
          <w:p>
            <w:pPr>
              <w:spacing w:line="276" w:lineRule="auto"/>
              <w:rPr>
                <w:rFonts w:ascii="宋体" w:hAnsi="宋体" w:cs="宋体"/>
                <w:color w:val="auto"/>
                <w:szCs w:val="21"/>
              </w:rPr>
            </w:pPr>
            <w:r>
              <w:rPr>
                <w:rFonts w:hint="eastAsia" w:ascii="宋体" w:hAnsi="宋体" w:cs="宋体"/>
                <w:color w:val="auto"/>
                <w:szCs w:val="21"/>
              </w:rPr>
              <w:t>(含9.2.1和9.2.2)</w:t>
            </w:r>
          </w:p>
          <w:p>
            <w:pPr>
              <w:adjustRightInd w:val="0"/>
              <w:snapToGrid w:val="0"/>
              <w:spacing w:line="276" w:lineRule="auto"/>
              <w:rPr>
                <w:rFonts w:ascii="宋体" w:hAnsi="宋体" w:cs="宋体"/>
                <w:szCs w:val="21"/>
              </w:rPr>
            </w:pPr>
          </w:p>
        </w:tc>
        <w:tc>
          <w:tcPr>
            <w:tcW w:w="960" w:type="dxa"/>
            <w:vAlign w:val="top"/>
          </w:tcPr>
          <w:p>
            <w:pPr>
              <w:spacing w:line="276" w:lineRule="auto"/>
              <w:rPr>
                <w:rFonts w:hint="default" w:eastAsia="宋体"/>
                <w:b/>
                <w:szCs w:val="21"/>
                <w:lang w:val="en-US" w:eastAsia="zh-CN"/>
              </w:rPr>
            </w:pPr>
            <w:r>
              <w:rPr>
                <w:rFonts w:hint="eastAsia"/>
                <w:b/>
                <w:color w:val="auto"/>
                <w:szCs w:val="21"/>
              </w:rPr>
              <w:t>9.2</w:t>
            </w:r>
          </w:p>
        </w:tc>
        <w:tc>
          <w:tcPr>
            <w:tcW w:w="10004" w:type="dxa"/>
            <w:vAlign w:val="top"/>
          </w:tcPr>
          <w:p>
            <w:pPr>
              <w:spacing w:line="276" w:lineRule="auto"/>
              <w:ind w:firstLine="420" w:firstLineChars="200"/>
              <w:rPr>
                <w:rFonts w:ascii="宋体" w:hAnsi="宋体" w:cs="宋体"/>
                <w:color w:val="auto"/>
                <w:szCs w:val="21"/>
              </w:rPr>
            </w:pPr>
            <w:r>
              <w:rPr>
                <w:rFonts w:hint="eastAsia" w:ascii="宋体" w:hAnsi="宋体" w:cs="宋体"/>
                <w:color w:val="auto"/>
                <w:szCs w:val="21"/>
              </w:rPr>
              <w:t>编制有《内部审核管理制度》，制度中规定公司确定质量管理体系覆盖的每年（12个月）至少接受一次涉及所有条款活动的内部审核。</w:t>
            </w:r>
          </w:p>
          <w:p>
            <w:pPr>
              <w:spacing w:line="276" w:lineRule="auto"/>
              <w:ind w:firstLine="420" w:firstLineChars="200"/>
              <w:rPr>
                <w:rFonts w:ascii="宋体" w:hAnsi="宋体" w:cs="宋体"/>
                <w:color w:val="auto"/>
                <w:szCs w:val="21"/>
              </w:rPr>
            </w:pPr>
            <w:r>
              <w:rPr>
                <w:rFonts w:hint="eastAsia" w:ascii="宋体" w:hAnsi="宋体" w:cs="宋体"/>
                <w:color w:val="auto"/>
                <w:szCs w:val="21"/>
              </w:rPr>
              <w:t>提供有年度内部审核计划包括审核目的、范围、依据、频次、审核方式、审核日程安排。</w:t>
            </w:r>
          </w:p>
          <w:p>
            <w:pPr>
              <w:ind w:firstLine="420" w:firstLineChars="200"/>
              <w:rPr>
                <w:rFonts w:hint="eastAsia" w:ascii="宋体" w:hAnsi="宋体" w:eastAsia="宋体" w:cs="宋体"/>
                <w:color w:val="auto"/>
                <w:szCs w:val="21"/>
                <w:lang w:eastAsia="zh-CN"/>
              </w:rPr>
            </w:pPr>
            <w:r>
              <w:rPr>
                <w:rFonts w:hint="eastAsia" w:ascii="宋体" w:hAnsi="宋体" w:cs="宋体"/>
                <w:color w:val="auto"/>
                <w:szCs w:val="21"/>
              </w:rPr>
              <w:t>本次审核时间：</w:t>
            </w:r>
            <w:r>
              <w:rPr>
                <w:rFonts w:hint="eastAsia" w:ascii="宋体" w:hAnsi="宋体" w:cs="宋体"/>
                <w:color w:val="auto"/>
                <w:szCs w:val="21"/>
                <w:lang w:val="en-US" w:eastAsia="zh-CN"/>
              </w:rPr>
              <w:t>2021年9月22日</w:t>
            </w:r>
            <w:r>
              <w:rPr>
                <w:rFonts w:hint="eastAsia"/>
                <w:color w:val="auto"/>
              </w:rPr>
              <w:t xml:space="preserve"> </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范围：公司质量</w:t>
            </w:r>
            <w:r>
              <w:rPr>
                <w:rFonts w:hint="eastAsia" w:ascii="宋体" w:hAnsi="宋体" w:cs="宋体"/>
                <w:color w:val="auto"/>
                <w:szCs w:val="21"/>
                <w:lang w:val="en-US" w:eastAsia="zh-CN"/>
              </w:rPr>
              <w:t>管理</w:t>
            </w:r>
            <w:r>
              <w:rPr>
                <w:rFonts w:hint="eastAsia" w:ascii="宋体" w:hAnsi="宋体" w:cs="宋体"/>
                <w:color w:val="auto"/>
                <w:szCs w:val="21"/>
              </w:rPr>
              <w:t>体系覆盖的各部门、所有过程</w:t>
            </w:r>
            <w:r>
              <w:rPr>
                <w:rFonts w:hint="eastAsia" w:ascii="宋体" w:hAnsi="宋体" w:cs="宋体"/>
                <w:color w:val="auto"/>
                <w:szCs w:val="21"/>
                <w:lang w:eastAsia="zh-CN"/>
              </w:rPr>
              <w:t>。（</w:t>
            </w:r>
            <w:r>
              <w:rPr>
                <w:rFonts w:hint="eastAsia" w:ascii="宋体" w:hAnsi="宋体" w:cs="宋体"/>
                <w:color w:val="auto"/>
                <w:szCs w:val="21"/>
                <w:lang w:val="en-US" w:eastAsia="zh-CN"/>
              </w:rPr>
              <w:t>按质量、环境和职业健康安全三体系策划内部审核）</w:t>
            </w:r>
            <w:r>
              <w:rPr>
                <w:rFonts w:hint="eastAsia" w:ascii="宋体" w:hAnsi="宋体" w:cs="宋体"/>
                <w:color w:val="auto"/>
                <w:szCs w:val="21"/>
              </w:rPr>
              <w:t>。</w:t>
            </w:r>
          </w:p>
          <w:p>
            <w:pPr>
              <w:spacing w:line="276" w:lineRule="auto"/>
              <w:ind w:firstLine="420" w:firstLineChars="200"/>
              <w:rPr>
                <w:rFonts w:hint="eastAsia" w:ascii="宋体" w:hAnsi="宋体" w:cs="宋体"/>
                <w:color w:val="auto"/>
                <w:szCs w:val="21"/>
                <w:lang w:eastAsia="zh-CN"/>
              </w:rPr>
            </w:pPr>
            <w:r>
              <w:rPr>
                <w:rFonts w:hint="eastAsia" w:ascii="宋体" w:hAnsi="宋体" w:cs="宋体"/>
                <w:color w:val="auto"/>
                <w:szCs w:val="21"/>
              </w:rPr>
              <w:t>审核组组成：审核组组长</w:t>
            </w:r>
            <w:r>
              <w:rPr>
                <w:rFonts w:hint="eastAsia" w:ascii="宋体" w:hAnsi="宋体" w:eastAsia="宋体" w:cs="宋体"/>
                <w:color w:val="auto"/>
                <w:szCs w:val="21"/>
              </w:rPr>
              <w:t>：黄云韬</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组员：肖萧</w:t>
            </w:r>
          </w:p>
          <w:p>
            <w:pPr>
              <w:spacing w:line="276" w:lineRule="auto"/>
              <w:ind w:firstLine="420" w:firstLineChars="200"/>
              <w:rPr>
                <w:rFonts w:ascii="宋体" w:hAnsi="宋体" w:cs="宋体"/>
                <w:color w:val="auto"/>
                <w:szCs w:val="21"/>
              </w:rPr>
            </w:pPr>
            <w:r>
              <w:rPr>
                <w:rFonts w:hint="eastAsia" w:ascii="宋体" w:hAnsi="宋体" w:cs="宋体"/>
                <w:color w:val="auto"/>
                <w:szCs w:val="21"/>
              </w:rPr>
              <w:t>查公司内审员经培训、内审员授权书，内审员基本能满足内审的能力要求；</w:t>
            </w:r>
          </w:p>
          <w:p>
            <w:pPr>
              <w:spacing w:line="276" w:lineRule="auto"/>
              <w:ind w:firstLine="420" w:firstLineChars="200"/>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 w:val="21"/>
                <w:szCs w:val="21"/>
              </w:rPr>
              <w:t>《管理层审核检查表》，《</w:t>
            </w:r>
            <w:r>
              <w:rPr>
                <w:rFonts w:hint="eastAsia" w:ascii="宋体" w:hAnsi="宋体" w:cs="宋体"/>
                <w:color w:val="auto"/>
                <w:sz w:val="21"/>
                <w:szCs w:val="21"/>
                <w:lang w:eastAsia="zh-CN"/>
              </w:rPr>
              <w:t>综合办公室</w:t>
            </w:r>
            <w:r>
              <w:rPr>
                <w:rFonts w:hint="eastAsia" w:ascii="宋体" w:hAnsi="宋体" w:cs="宋体"/>
                <w:color w:val="auto"/>
                <w:sz w:val="21"/>
                <w:szCs w:val="21"/>
              </w:rPr>
              <w:t>审核检查表》、《</w:t>
            </w:r>
            <w:r>
              <w:rPr>
                <w:rFonts w:hint="eastAsia" w:ascii="宋体" w:hAnsi="宋体" w:cs="宋体"/>
                <w:color w:val="auto"/>
                <w:sz w:val="21"/>
                <w:szCs w:val="21"/>
                <w:lang w:val="en-US" w:eastAsia="zh-CN"/>
              </w:rPr>
              <w:t>工程</w:t>
            </w:r>
            <w:r>
              <w:rPr>
                <w:rFonts w:hint="eastAsia" w:ascii="宋体" w:hAnsi="宋体" w:cs="宋体"/>
                <w:color w:val="auto"/>
                <w:sz w:val="21"/>
                <w:szCs w:val="21"/>
              </w:rPr>
              <w:t>部审核检查表》、《</w:t>
            </w:r>
            <w:r>
              <w:rPr>
                <w:rFonts w:hint="eastAsia" w:ascii="宋体" w:hAnsi="宋体" w:cs="宋体"/>
                <w:color w:val="auto"/>
                <w:sz w:val="21"/>
                <w:szCs w:val="21"/>
                <w:lang w:val="en-US" w:eastAsia="zh-CN"/>
              </w:rPr>
              <w:t>经营</w:t>
            </w:r>
            <w:r>
              <w:rPr>
                <w:rFonts w:hint="eastAsia" w:ascii="宋体" w:hAnsi="宋体" w:cs="宋体"/>
                <w:color w:val="auto"/>
                <w:sz w:val="21"/>
                <w:szCs w:val="21"/>
              </w:rPr>
              <w:t>部审核检查表》，《</w:t>
            </w:r>
            <w:r>
              <w:rPr>
                <w:rFonts w:hint="eastAsia" w:ascii="宋体" w:hAnsi="宋体" w:cs="宋体"/>
                <w:color w:val="auto"/>
                <w:sz w:val="21"/>
                <w:szCs w:val="21"/>
                <w:lang w:val="en-US" w:eastAsia="zh-CN"/>
              </w:rPr>
              <w:t>总工办</w:t>
            </w:r>
            <w:r>
              <w:rPr>
                <w:rFonts w:hint="eastAsia" w:ascii="宋体" w:hAnsi="宋体" w:cs="宋体"/>
                <w:color w:val="auto"/>
                <w:sz w:val="21"/>
                <w:szCs w:val="21"/>
              </w:rPr>
              <w:t>审核检查表》</w:t>
            </w:r>
            <w:r>
              <w:rPr>
                <w:rFonts w:hint="eastAsia" w:ascii="宋体" w:hAnsi="宋体" w:cs="宋体"/>
                <w:color w:val="auto"/>
                <w:sz w:val="21"/>
                <w:szCs w:val="21"/>
                <w:lang w:eastAsia="zh-CN"/>
              </w:rPr>
              <w:t>等</w:t>
            </w:r>
            <w:r>
              <w:rPr>
                <w:rFonts w:hint="eastAsia" w:ascii="宋体" w:hAnsi="宋体" w:cs="宋体"/>
                <w:color w:val="auto"/>
                <w:szCs w:val="21"/>
              </w:rPr>
              <w:t>审核过程及条款基本齐全，未出现审核本部门情况。</w:t>
            </w:r>
          </w:p>
          <w:p>
            <w:pPr>
              <w:spacing w:line="276" w:lineRule="auto"/>
              <w:ind w:firstLine="420" w:firstLineChars="200"/>
              <w:rPr>
                <w:rFonts w:ascii="宋体" w:hAnsi="宋体" w:cs="宋体"/>
                <w:color w:val="auto"/>
                <w:szCs w:val="21"/>
              </w:rPr>
            </w:pPr>
            <w:r>
              <w:rPr>
                <w:rFonts w:hint="eastAsia" w:ascii="宋体" w:hAnsi="宋体" w:cs="宋体"/>
                <w:color w:val="auto"/>
                <w:szCs w:val="21"/>
              </w:rPr>
              <w:t>对应有按审核计划实施审核的现场审核检查表，有审核条款、审核项目及审核记录，有基本内容，但记录较为简单。</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查，《内部审核报告》，审核结论：公司质量管理体系基本符合ISQ9001：2015质量管理体系要求，且运行有效。</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此次共开据《内审不符合项报告》1份涉及</w:t>
            </w:r>
            <w:r>
              <w:rPr>
                <w:rFonts w:hint="eastAsia" w:ascii="宋体" w:hAnsi="宋体" w:cs="宋体"/>
                <w:color w:val="auto"/>
                <w:szCs w:val="21"/>
                <w:lang w:val="en-US" w:eastAsia="zh-CN"/>
              </w:rPr>
              <w:t>综合办公室Q/E/S7.2</w:t>
            </w:r>
            <w:r>
              <w:rPr>
                <w:rFonts w:hint="eastAsia" w:ascii="宋体" w:hAnsi="宋体" w:cs="宋体"/>
                <w:color w:val="auto"/>
                <w:szCs w:val="21"/>
              </w:rPr>
              <w:t>条</w:t>
            </w:r>
            <w:r>
              <w:rPr>
                <w:rFonts w:hint="eastAsia" w:ascii="宋体" w:hAnsi="宋体" w:eastAsia="宋体" w:cs="宋体"/>
                <w:color w:val="auto"/>
                <w:szCs w:val="21"/>
              </w:rPr>
              <w:t>款</w:t>
            </w:r>
            <w:r>
              <w:rPr>
                <w:rFonts w:hint="eastAsia" w:ascii="宋体" w:hAnsi="宋体" w:eastAsia="宋体" w:cs="宋体"/>
                <w:color w:val="auto"/>
                <w:szCs w:val="21"/>
                <w:lang w:eastAsia="zh-CN"/>
              </w:rPr>
              <w:t>“</w:t>
            </w:r>
            <w:r>
              <w:rPr>
                <w:rFonts w:hint="eastAsia" w:ascii="宋体" w:hAnsi="宋体" w:eastAsia="宋体" w:cs="宋体"/>
                <w:color w:val="auto"/>
                <w:szCs w:val="21"/>
              </w:rPr>
              <w:t>查8月份培训记录表无效果评价</w:t>
            </w:r>
            <w:r>
              <w:rPr>
                <w:rFonts w:hint="eastAsia" w:ascii="宋体" w:hAnsi="宋体" w:eastAsia="宋体" w:cs="宋体"/>
                <w:color w:val="auto"/>
                <w:szCs w:val="21"/>
                <w:lang w:eastAsia="zh-CN"/>
              </w:rPr>
              <w:t>”</w:t>
            </w:r>
            <w:r>
              <w:rPr>
                <w:rFonts w:hint="eastAsia" w:ascii="宋体" w:hAnsi="宋体" w:eastAsia="宋体" w:cs="宋体"/>
                <w:color w:val="auto"/>
                <w:szCs w:val="21"/>
              </w:rPr>
              <w:t>，对不符合项进行了分析，并制定了纠正措施，并进行了验证，不符合纠正措施已经关闭。</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提供有《内部审核报告》查，审核结论：公司质量管理体系的建立符合标准要求、实施有效。</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通过内部审核，公司质量管理体系的建立实施是有效的，符合标准要求。</w:t>
            </w:r>
          </w:p>
          <w:p>
            <w:pPr>
              <w:spacing w:line="276" w:lineRule="auto"/>
              <w:ind w:firstLine="420" w:firstLineChars="200"/>
              <w:rPr>
                <w:rFonts w:hint="eastAsia" w:ascii="宋体" w:hAnsi="宋体" w:cs="宋体"/>
                <w:color w:val="000000"/>
                <w:szCs w:val="21"/>
              </w:rPr>
            </w:pPr>
            <w:r>
              <w:rPr>
                <w:rFonts w:hint="eastAsia" w:ascii="宋体" w:hAnsi="宋体" w:cs="宋体"/>
                <w:color w:val="auto"/>
                <w:szCs w:val="21"/>
              </w:rPr>
              <w:t>公司内审基本符合要求。</w:t>
            </w:r>
          </w:p>
        </w:tc>
        <w:tc>
          <w:tcPr>
            <w:tcW w:w="1585" w:type="dxa"/>
            <w:vAlign w:val="top"/>
          </w:tcPr>
          <w:p>
            <w:pPr>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管理评审</w:t>
            </w:r>
          </w:p>
          <w:p>
            <w:pPr>
              <w:spacing w:line="276" w:lineRule="auto"/>
              <w:rPr>
                <w:rFonts w:ascii="宋体" w:hAnsi="宋体" w:cs="宋体"/>
                <w:color w:val="000000"/>
                <w:szCs w:val="21"/>
              </w:rPr>
            </w:pPr>
            <w:r>
              <w:rPr>
                <w:rFonts w:hint="eastAsia" w:ascii="宋体" w:hAnsi="宋体" w:cs="宋体"/>
                <w:color w:val="000000"/>
                <w:szCs w:val="21"/>
              </w:rPr>
              <w:t>9.3.1总则</w:t>
            </w:r>
          </w:p>
          <w:p>
            <w:pPr>
              <w:spacing w:line="276" w:lineRule="auto"/>
              <w:rPr>
                <w:rFonts w:ascii="宋体" w:hAnsi="宋体" w:cs="宋体"/>
                <w:color w:val="000000"/>
                <w:szCs w:val="21"/>
              </w:rPr>
            </w:pPr>
            <w:r>
              <w:rPr>
                <w:rFonts w:hint="eastAsia" w:ascii="宋体" w:hAnsi="宋体" w:cs="宋体"/>
                <w:color w:val="000000"/>
                <w:szCs w:val="21"/>
              </w:rPr>
              <w:t>9.3.2管评输入</w:t>
            </w:r>
          </w:p>
          <w:p>
            <w:pPr>
              <w:spacing w:line="276" w:lineRule="auto"/>
              <w:rPr>
                <w:rFonts w:ascii="宋体" w:hAnsi="宋体" w:cs="宋体"/>
                <w:color w:val="000000"/>
                <w:szCs w:val="21"/>
              </w:rPr>
            </w:pPr>
            <w:r>
              <w:rPr>
                <w:rFonts w:hint="eastAsia" w:ascii="宋体" w:hAnsi="宋体" w:cs="宋体"/>
                <w:color w:val="000000"/>
                <w:szCs w:val="21"/>
              </w:rPr>
              <w:t>9.3.3管评输出</w:t>
            </w:r>
          </w:p>
          <w:p>
            <w:pPr>
              <w:adjustRightInd w:val="0"/>
              <w:snapToGrid w:val="0"/>
              <w:spacing w:line="276" w:lineRule="auto"/>
              <w:rPr>
                <w:rFonts w:ascii="宋体" w:hAnsi="宋体" w:cs="宋体"/>
                <w:szCs w:val="21"/>
              </w:rPr>
            </w:pPr>
          </w:p>
        </w:tc>
        <w:tc>
          <w:tcPr>
            <w:tcW w:w="960" w:type="dxa"/>
          </w:tcPr>
          <w:p>
            <w:pPr>
              <w:spacing w:line="276" w:lineRule="auto"/>
              <w:rPr>
                <w:b/>
                <w:szCs w:val="21"/>
              </w:rPr>
            </w:pPr>
            <w:r>
              <w:rPr>
                <w:rFonts w:hint="eastAsia"/>
                <w:b/>
                <w:szCs w:val="21"/>
              </w:rPr>
              <w:t>9.3</w:t>
            </w:r>
          </w:p>
        </w:tc>
        <w:tc>
          <w:tcPr>
            <w:tcW w:w="10004" w:type="dxa"/>
          </w:tcPr>
          <w:p>
            <w:pPr>
              <w:spacing w:line="276" w:lineRule="auto"/>
              <w:ind w:firstLine="420" w:firstLineChars="200"/>
              <w:rPr>
                <w:rFonts w:hint="eastAsia" w:ascii="宋体" w:hAnsi="宋体" w:cs="宋体"/>
                <w:color w:val="auto"/>
                <w:szCs w:val="21"/>
              </w:rPr>
            </w:pPr>
            <w:r>
              <w:rPr>
                <w:rFonts w:hint="eastAsia" w:ascii="宋体" w:hAnsi="宋体" w:cs="宋体"/>
                <w:color w:val="000000"/>
                <w:szCs w:val="21"/>
              </w:rPr>
              <w:t>查，公司的质量体系策划了管理评审的管理要求。</w:t>
            </w:r>
            <w:r>
              <w:rPr>
                <w:rFonts w:hint="eastAsia" w:ascii="宋体" w:hAnsi="宋体" w:cs="宋体"/>
                <w:color w:val="auto"/>
                <w:szCs w:val="21"/>
                <w:lang w:eastAsia="zh-CN"/>
              </w:rPr>
              <w:t>（</w:t>
            </w:r>
            <w:r>
              <w:rPr>
                <w:rFonts w:hint="eastAsia" w:ascii="宋体" w:hAnsi="宋体" w:cs="宋体"/>
                <w:color w:val="auto"/>
                <w:szCs w:val="21"/>
                <w:lang w:val="en-US" w:eastAsia="zh-CN"/>
              </w:rPr>
              <w:t>按质量、环境和职业健康安全三体系策划管理评审）</w:t>
            </w:r>
            <w:r>
              <w:rPr>
                <w:rFonts w:hint="eastAsia" w:ascii="宋体" w:hAnsi="宋体" w:cs="宋体"/>
                <w:color w:val="auto"/>
                <w:szCs w:val="21"/>
              </w:rPr>
              <w:t>。</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查，管理评审记录：</w:t>
            </w:r>
          </w:p>
          <w:p>
            <w:pPr>
              <w:ind w:firstLine="420" w:firstLineChars="200"/>
              <w:rPr>
                <w:rFonts w:hint="eastAsia" w:ascii="宋体" w:hAnsi="宋体" w:eastAsia="宋体" w:cs="宋体"/>
                <w:color w:val="000000"/>
                <w:szCs w:val="21"/>
                <w:lang w:val="en-US" w:eastAsia="zh-CN"/>
              </w:rPr>
            </w:pPr>
            <w:r>
              <w:rPr>
                <w:rFonts w:hint="eastAsia" w:ascii="宋体" w:hAnsi="宋体" w:cs="宋体"/>
                <w:color w:val="000000"/>
                <w:szCs w:val="21"/>
              </w:rPr>
              <w:t>本次</w:t>
            </w:r>
            <w:r>
              <w:rPr>
                <w:rFonts w:hint="eastAsia" w:ascii="宋体" w:hAnsi="宋体" w:eastAsia="宋体" w:cs="宋体"/>
                <w:color w:val="000000"/>
                <w:szCs w:val="21"/>
              </w:rPr>
              <w:t>评审时间：</w:t>
            </w:r>
            <w:r>
              <w:rPr>
                <w:rFonts w:hint="eastAsia" w:ascii="宋体" w:hAnsi="宋体" w:eastAsia="宋体" w:cs="宋体"/>
                <w:color w:val="000000"/>
                <w:szCs w:val="21"/>
                <w:lang w:val="en-US" w:eastAsia="zh-CN"/>
              </w:rPr>
              <w:t>2021年10月20日。</w:t>
            </w:r>
          </w:p>
          <w:p>
            <w:pPr>
              <w:ind w:firstLine="420" w:firstLineChars="200"/>
              <w:rPr>
                <w:rFonts w:ascii="宋体" w:hAnsi="宋体" w:cs="宋体"/>
                <w:color w:val="000000"/>
                <w:szCs w:val="21"/>
              </w:rPr>
            </w:pPr>
            <w:r>
              <w:rPr>
                <w:rFonts w:hint="eastAsia" w:ascii="宋体" w:hAnsi="宋体"/>
                <w:kern w:val="0"/>
                <w:szCs w:val="21"/>
              </w:rPr>
              <w:t>主</w:t>
            </w:r>
            <w:r>
              <w:rPr>
                <w:rFonts w:hint="eastAsia" w:ascii="宋体" w:hAnsi="宋体" w:cs="宋体"/>
                <w:color w:val="000000"/>
                <w:szCs w:val="21"/>
              </w:rPr>
              <w:t>持人：</w:t>
            </w:r>
            <w:r>
              <w:rPr>
                <w:rFonts w:hint="eastAsia" w:ascii="宋体" w:hAnsi="宋体" w:cs="宋体"/>
                <w:color w:val="000000"/>
                <w:szCs w:val="21"/>
                <w:lang w:val="en-US" w:eastAsia="zh-CN"/>
              </w:rPr>
              <w:t>刘伟</w:t>
            </w:r>
            <w:r>
              <w:rPr>
                <w:rFonts w:hint="eastAsia" w:ascii="宋体" w:hAnsi="宋体" w:cs="宋体"/>
                <w:sz w:val="21"/>
                <w:szCs w:val="21"/>
              </w:rPr>
              <w:t>总经理</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提供管理评审会议签到表。</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管理评审的输入资料主要是各部门提供的工作总结，内容比较笼统，已与负责人口头提出。</w:t>
            </w:r>
          </w:p>
          <w:p>
            <w:pPr>
              <w:spacing w:line="276" w:lineRule="auto"/>
              <w:ind w:firstLine="420" w:firstLineChars="200"/>
              <w:rPr>
                <w:rFonts w:hint="eastAsia" w:ascii="宋体" w:hAnsi="宋体" w:cs="宋体"/>
                <w:color w:val="000000"/>
                <w:szCs w:val="21"/>
                <w:lang w:eastAsia="zh-CN"/>
              </w:rPr>
            </w:pPr>
            <w:r>
              <w:rPr>
                <w:rFonts w:hint="eastAsia" w:ascii="宋体" w:hAnsi="宋体" w:cs="宋体"/>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Pr>
                <w:rFonts w:hint="eastAsia" w:ascii="宋体" w:hAnsi="宋体" w:cs="宋体"/>
                <w:color w:val="000000"/>
                <w:szCs w:val="21"/>
                <w:lang w:eastAsia="zh-CN"/>
              </w:rPr>
              <w:t>，</w:t>
            </w:r>
            <w:r>
              <w:rPr>
                <w:rFonts w:hint="eastAsia" w:ascii="宋体" w:hAnsi="宋体" w:cs="宋体"/>
                <w:color w:val="000000"/>
                <w:szCs w:val="21"/>
              </w:rPr>
              <w:t>上次管评的改进跟踪情况</w:t>
            </w:r>
            <w:r>
              <w:rPr>
                <w:rFonts w:hint="eastAsia" w:ascii="宋体" w:hAnsi="宋体" w:cs="宋体"/>
                <w:color w:val="000000"/>
                <w:szCs w:val="21"/>
                <w:lang w:eastAsia="zh-CN"/>
              </w:rPr>
              <w:t>。</w:t>
            </w:r>
          </w:p>
          <w:p>
            <w:pPr>
              <w:spacing w:line="276" w:lineRule="auto"/>
              <w:ind w:firstLine="420" w:firstLineChars="200"/>
              <w:rPr>
                <w:rFonts w:hint="eastAsia" w:ascii="宋体" w:hAnsi="宋体" w:cs="宋体"/>
                <w:color w:val="000000"/>
                <w:szCs w:val="21"/>
                <w:lang w:eastAsia="zh-CN"/>
              </w:rPr>
            </w:pPr>
            <w:r>
              <w:rPr>
                <w:rFonts w:hint="eastAsia" w:ascii="宋体" w:hAnsi="宋体" w:cs="宋体"/>
                <w:color w:val="000000"/>
                <w:szCs w:val="21"/>
              </w:rPr>
              <w:t>对上次管理评审改进项的验证情况的跟踪：改进项目</w:t>
            </w:r>
            <w:r>
              <w:rPr>
                <w:rFonts w:hint="eastAsia" w:ascii="宋体" w:hAnsi="宋体" w:cs="宋体"/>
                <w:color w:val="000000"/>
                <w:szCs w:val="21"/>
                <w:lang w:val="en-US" w:eastAsia="zh-CN"/>
              </w:rPr>
              <w:t>1</w:t>
            </w:r>
            <w:r>
              <w:rPr>
                <w:rFonts w:hint="eastAsia" w:ascii="宋体" w:hAnsi="宋体" w:cs="宋体"/>
                <w:color w:val="000000"/>
                <w:szCs w:val="21"/>
              </w:rPr>
              <w:t>个，</w:t>
            </w:r>
            <w:r>
              <w:rPr>
                <w:rFonts w:hint="eastAsia" w:ascii="宋体" w:hAnsi="宋体" w:cs="宋体"/>
                <w:color w:val="000000"/>
                <w:szCs w:val="21"/>
                <w:lang w:eastAsia="zh-CN"/>
              </w:rPr>
              <w:t>针对提出的改进项由综合办公室牵头</w:t>
            </w:r>
            <w:r>
              <w:rPr>
                <w:rFonts w:hint="eastAsia" w:ascii="宋体" w:hAnsi="宋体" w:cs="宋体"/>
                <w:color w:val="000000"/>
                <w:szCs w:val="21"/>
              </w:rPr>
              <w:t>已开展培训，</w:t>
            </w:r>
            <w:r>
              <w:rPr>
                <w:rFonts w:hint="eastAsia" w:ascii="宋体" w:hAnsi="宋体" w:cs="宋体"/>
                <w:color w:val="000000"/>
                <w:szCs w:val="21"/>
                <w:lang w:eastAsia="zh-CN"/>
              </w:rPr>
              <w:t>并对该次培训作出评价，其</w:t>
            </w:r>
            <w:r>
              <w:rPr>
                <w:rFonts w:hint="eastAsia" w:ascii="宋体" w:hAnsi="宋体" w:cs="宋体"/>
                <w:color w:val="000000"/>
                <w:szCs w:val="21"/>
              </w:rPr>
              <w:t>达到预期效果。</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输入内容基本满足输入要求。</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查管理评审输出：</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提供有《管理评审报告》：</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本公司按照ISO9001：2015标准要求，过程质量处于受控之中。</w:t>
            </w:r>
          </w:p>
          <w:p>
            <w:pPr>
              <w:numPr>
                <w:ilvl w:val="0"/>
                <w:numId w:val="2"/>
              </w:numPr>
              <w:spacing w:after="200" w:line="276" w:lineRule="auto"/>
              <w:rPr>
                <w:rFonts w:ascii="宋体" w:hAnsi="宋体" w:cs="宋体"/>
                <w:szCs w:val="21"/>
              </w:rPr>
            </w:pPr>
            <w:r>
              <w:rPr>
                <w:rFonts w:hint="eastAsia" w:ascii="宋体" w:hAnsi="宋体" w:cs="宋体"/>
                <w:color w:val="000000"/>
                <w:szCs w:val="21"/>
              </w:rPr>
              <w:t>提出改进需求：</w:t>
            </w:r>
            <w:r>
              <w:rPr>
                <w:rFonts w:hint="eastAsia" w:ascii="宋体" w:hAnsi="宋体" w:cs="宋体"/>
                <w:szCs w:val="21"/>
              </w:rPr>
              <w:t>人员对管理体系要求熟悉程度略显不足，需要进一步加强培训。查见管理评审改进建议实施计划表，由综合办公室负责在2022年6月进行培训，下次审核时关注。</w:t>
            </w:r>
          </w:p>
          <w:p>
            <w:pPr>
              <w:spacing w:line="276" w:lineRule="auto"/>
              <w:ind w:firstLine="420" w:firstLineChars="200"/>
              <w:rPr>
                <w:rFonts w:ascii="宋体" w:hAnsi="宋体" w:cs="宋体"/>
                <w:szCs w:val="21"/>
              </w:rPr>
            </w:pPr>
            <w:r>
              <w:rPr>
                <w:rFonts w:hint="eastAsia" w:ascii="宋体" w:hAnsi="宋体" w:cs="宋体"/>
                <w:color w:val="auto"/>
                <w:sz w:val="21"/>
                <w:szCs w:val="21"/>
              </w:rPr>
              <w:t>管理评审结论：本公司的环境及职业健康安全管理体系，基本上是适宜的、充分的和有效的。</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60" w:type="dxa"/>
            <w:vAlign w:val="top"/>
          </w:tcPr>
          <w:p>
            <w:pPr>
              <w:adjustRightInd w:val="0"/>
              <w:snapToGrid w:val="0"/>
              <w:rPr>
                <w:rFonts w:ascii="宋体" w:hAnsi="宋体"/>
                <w:szCs w:val="21"/>
              </w:rPr>
            </w:pPr>
            <w:r>
              <w:rPr>
                <w:rFonts w:hint="eastAsia" w:ascii="宋体" w:hAnsi="宋体"/>
                <w:szCs w:val="21"/>
              </w:rPr>
              <w:t>措施改进总则、</w:t>
            </w:r>
          </w:p>
          <w:p>
            <w:pPr>
              <w:adjustRightInd w:val="0"/>
              <w:snapToGrid w:val="0"/>
              <w:rPr>
                <w:rFonts w:ascii="宋体" w:hAnsi="宋体" w:cs="宋体"/>
                <w:szCs w:val="21"/>
              </w:rPr>
            </w:pPr>
            <w:r>
              <w:rPr>
                <w:rFonts w:hint="eastAsia" w:ascii="宋体" w:hAnsi="宋体"/>
                <w:szCs w:val="21"/>
              </w:rPr>
              <w:t>持续改进/事件、不符合和纠正</w:t>
            </w:r>
          </w:p>
        </w:tc>
        <w:tc>
          <w:tcPr>
            <w:tcW w:w="960" w:type="dxa"/>
            <w:vAlign w:val="top"/>
          </w:tcPr>
          <w:p>
            <w:pPr>
              <w:spacing w:line="276" w:lineRule="auto"/>
              <w:rPr>
                <w:rFonts w:hint="eastAsia"/>
                <w:b/>
                <w:szCs w:val="21"/>
              </w:rPr>
            </w:pPr>
            <w:r>
              <w:rPr>
                <w:rFonts w:hint="eastAsia"/>
                <w:b/>
                <w:szCs w:val="21"/>
              </w:rPr>
              <w:t>10.1;</w:t>
            </w:r>
            <w:r>
              <w:rPr>
                <w:rFonts w:hint="eastAsia"/>
                <w:b/>
                <w:szCs w:val="21"/>
                <w:lang w:val="en-US" w:eastAsia="zh-CN"/>
              </w:rPr>
              <w:t xml:space="preserve">10.2; </w:t>
            </w:r>
            <w:r>
              <w:rPr>
                <w:rFonts w:hint="eastAsia"/>
                <w:b/>
                <w:szCs w:val="21"/>
              </w:rPr>
              <w:t>10.3；</w:t>
            </w:r>
          </w:p>
          <w:p>
            <w:pPr>
              <w:rPr>
                <w:b/>
                <w:szCs w:val="21"/>
              </w:rPr>
            </w:pPr>
          </w:p>
        </w:tc>
        <w:tc>
          <w:tcPr>
            <w:tcW w:w="10004" w:type="dxa"/>
            <w:vAlign w:val="top"/>
          </w:tcPr>
          <w:p>
            <w:pPr>
              <w:spacing w:line="420" w:lineRule="exact"/>
              <w:ind w:firstLine="420" w:firstLineChars="200"/>
              <w:rPr>
                <w:rFonts w:ascii="宋体" w:hAnsi="宋体"/>
                <w:szCs w:val="21"/>
              </w:rPr>
            </w:pPr>
            <w:r>
              <w:rPr>
                <w:rFonts w:hint="eastAsia" w:ascii="宋体" w:hAnsi="宋体"/>
                <w:szCs w:val="21"/>
              </w:rPr>
              <w:t>公司制定系列管理制度《管理评审制度》、《不符合管理制度》、《</w:t>
            </w:r>
            <w:r>
              <w:rPr>
                <w:rFonts w:hint="eastAsia" w:ascii="宋体" w:hAnsi="宋体"/>
                <w:szCs w:val="21"/>
                <w:lang w:val="en-US" w:eastAsia="zh-CN"/>
              </w:rPr>
              <w:t>不符合管理制度</w:t>
            </w:r>
            <w:r>
              <w:rPr>
                <w:rFonts w:hint="eastAsia" w:ascii="宋体" w:hAnsi="宋体"/>
                <w:szCs w:val="21"/>
              </w:rPr>
              <w:t>》及《内部审核管理制度》、《</w:t>
            </w:r>
            <w:r>
              <w:rPr>
                <w:rFonts w:hint="eastAsia"/>
              </w:rPr>
              <w:t>纠正措施管理制度</w:t>
            </w:r>
            <w:r>
              <w:rPr>
                <w:rFonts w:hint="eastAsia" w:ascii="宋体" w:hAnsi="宋体"/>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20" w:lineRule="exact"/>
              <w:ind w:firstLine="420" w:firstLineChars="200"/>
              <w:rPr>
                <w:rFonts w:ascii="宋体" w:hAnsi="宋体"/>
                <w:szCs w:val="21"/>
              </w:rPr>
            </w:pPr>
            <w:r>
              <w:rPr>
                <w:rFonts w:hint="eastAsia" w:ascii="宋体" w:hAnsi="宋体"/>
                <w:szCs w:val="21"/>
              </w:rPr>
              <w:t>公司通过方针、目标的达成分析、内部审核结果、数据资料统计分析、纠正和预防措施和管理评审等方式，以推动</w:t>
            </w:r>
            <w:r>
              <w:rPr>
                <w:rFonts w:hint="eastAsia" w:ascii="宋体" w:hAnsi="宋体"/>
                <w:szCs w:val="21"/>
                <w:lang w:val="en-US" w:eastAsia="zh-CN"/>
              </w:rPr>
              <w:t>质量</w:t>
            </w:r>
            <w:r>
              <w:rPr>
                <w:rFonts w:hint="eastAsia" w:ascii="宋体" w:hAnsi="宋体"/>
                <w:szCs w:val="21"/>
              </w:rPr>
              <w:t>管理体系的持续改进。</w:t>
            </w:r>
          </w:p>
          <w:p>
            <w:pPr>
              <w:spacing w:line="420" w:lineRule="exact"/>
              <w:ind w:firstLine="420" w:firstLineChars="200"/>
              <w:rPr>
                <w:rFonts w:ascii="宋体" w:hAnsi="宋体" w:cs="宋体"/>
                <w:szCs w:val="21"/>
              </w:rPr>
            </w:pPr>
            <w:r>
              <w:rPr>
                <w:rFonts w:hint="eastAsia" w:ascii="宋体" w:hAnsi="宋体"/>
                <w:szCs w:val="21"/>
              </w:rPr>
              <w:t>公司主要按策划的管理手册、管理制度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spacing w:line="276" w:lineRule="auto"/>
              <w:rPr>
                <w:rFonts w:ascii="宋体" w:hAnsi="宋体" w:cs="宋体"/>
                <w:szCs w:val="21"/>
              </w:rPr>
            </w:pPr>
            <w:r>
              <w:rPr>
                <w:rFonts w:hint="eastAsia" w:ascii="宋体" w:hAnsi="宋体" w:cs="新宋体"/>
                <w:sz w:val="21"/>
                <w:szCs w:val="21"/>
                <w:lang w:eastAsia="zh-CN"/>
              </w:rPr>
              <w:t>范围的确认、资质的确认、法律法规执行情况、质量抽查及顾客投诉情况。对一阶段不符合问题的验证情况。</w:t>
            </w:r>
          </w:p>
        </w:tc>
        <w:tc>
          <w:tcPr>
            <w:tcW w:w="960" w:type="dxa"/>
          </w:tcPr>
          <w:p>
            <w:pPr>
              <w:spacing w:line="276" w:lineRule="auto"/>
              <w:rPr>
                <w:b/>
                <w:szCs w:val="21"/>
              </w:rPr>
            </w:pPr>
          </w:p>
        </w:tc>
        <w:tc>
          <w:tcPr>
            <w:tcW w:w="10004" w:type="dxa"/>
          </w:tcPr>
          <w:p>
            <w:pPr>
              <w:spacing w:line="400" w:lineRule="exact"/>
              <w:ind w:firstLine="420" w:firstLineChars="200"/>
              <w:rPr>
                <w:rFonts w:hint="eastAsia"/>
                <w:lang w:eastAsia="zh-CN"/>
              </w:rPr>
            </w:pPr>
            <w:r>
              <w:rPr>
                <w:rFonts w:hint="eastAsia"/>
              </w:rPr>
              <w:t>现场确认，公司质量管理体系</w:t>
            </w:r>
            <w:r>
              <w:rPr>
                <w:rFonts w:hint="eastAsia"/>
                <w:lang w:eastAsia="zh-CN"/>
              </w:rPr>
              <w:t>原申请</w:t>
            </w:r>
            <w:r>
              <w:rPr>
                <w:rFonts w:hint="eastAsia"/>
              </w:rPr>
              <w:t>范围</w:t>
            </w:r>
            <w:r>
              <w:rPr>
                <w:rFonts w:hint="eastAsia"/>
                <w:lang w:eastAsia="zh-CN"/>
              </w:rPr>
              <w:t>：</w:t>
            </w:r>
            <w:r>
              <w:rPr>
                <w:rFonts w:hint="eastAsia" w:eastAsia="宋体"/>
              </w:rPr>
              <w:t>地质灾害治理工程施工</w:t>
            </w:r>
            <w:r>
              <w:rPr>
                <w:rFonts w:hint="eastAsia" w:eastAsia="宋体"/>
                <w:lang w:eastAsia="zh-CN"/>
              </w:rPr>
              <w:t>。</w:t>
            </w:r>
          </w:p>
          <w:p>
            <w:pPr>
              <w:spacing w:line="360" w:lineRule="auto"/>
              <w:rPr>
                <w:szCs w:val="22"/>
              </w:rPr>
            </w:pPr>
            <w:r>
              <w:rPr>
                <w:rFonts w:hint="eastAsia"/>
                <w:szCs w:val="22"/>
              </w:rPr>
              <w:t>提供营业执照（三证合一）及地质灾害防治单位资质证书，检查有效。公司严格执行国标及相关标准要求和法律、法规要求。</w:t>
            </w:r>
          </w:p>
          <w:p>
            <w:pPr>
              <w:spacing w:line="360" w:lineRule="auto"/>
              <w:ind w:firstLine="420" w:firstLineChars="200"/>
              <w:rPr>
                <w:rFonts w:hint="eastAsia" w:eastAsia="宋体"/>
                <w:lang w:eastAsia="zh-CN"/>
              </w:rPr>
            </w:pPr>
            <w:r>
              <w:rPr>
                <w:rFonts w:hint="eastAsia"/>
              </w:rPr>
              <w:t>20</w:t>
            </w:r>
            <w:r>
              <w:rPr>
                <w:rFonts w:hint="eastAsia"/>
                <w:lang w:val="en-US" w:eastAsia="zh-CN"/>
              </w:rPr>
              <w:t>21</w:t>
            </w:r>
            <w:r>
              <w:rPr>
                <w:rFonts w:hint="eastAsia"/>
              </w:rPr>
              <w:t>年</w:t>
            </w:r>
            <w:r>
              <w:rPr>
                <w:rFonts w:hint="eastAsia"/>
                <w:lang w:val="en-US" w:eastAsia="zh-CN"/>
              </w:rPr>
              <w:t>6</w:t>
            </w:r>
            <w:r>
              <w:rPr>
                <w:rFonts w:hint="eastAsia"/>
              </w:rPr>
              <w:t>月至今，公司没有顾客的重大产品质量投诉，通过顾客满意度调查，顾客对公司提供的产品普遍反映较好。体系运行以来，顾客对质量反应良好，没有重大质量问题和投诉。</w:t>
            </w:r>
          </w:p>
          <w:p>
            <w:pPr>
              <w:pStyle w:val="2"/>
              <w:rPr>
                <w:rFonts w:hint="eastAsia" w:ascii="宋体" w:hAnsi="宋体" w:cs="宋体"/>
                <w:color w:val="auto"/>
                <w:sz w:val="21"/>
                <w:szCs w:val="21"/>
              </w:rPr>
            </w:pPr>
            <w:r>
              <w:rPr>
                <w:rFonts w:hint="eastAsia" w:ascii="宋体" w:hAnsi="宋体" w:cs="宋体"/>
                <w:color w:val="auto"/>
                <w:sz w:val="21"/>
                <w:szCs w:val="21"/>
              </w:rPr>
              <w:t>一阶段问题验证：一阶段审核无问题验证。</w:t>
            </w:r>
          </w:p>
          <w:p>
            <w:pPr>
              <w:pStyle w:val="2"/>
              <w:rPr>
                <w:rFonts w:hint="default" w:ascii="宋体" w:hAnsi="宋体" w:cs="宋体"/>
                <w:color w:val="auto"/>
                <w:sz w:val="21"/>
                <w:szCs w:val="21"/>
                <w:lang w:val="en-US"/>
              </w:rPr>
            </w:pPr>
          </w:p>
        </w:tc>
        <w:tc>
          <w:tcPr>
            <w:tcW w:w="1585" w:type="dxa"/>
          </w:tcPr>
          <w:p/>
        </w:tc>
      </w:tr>
    </w:tbl>
    <w:p/>
    <w:p/>
    <w:p>
      <w:pPr>
        <w:pStyle w:val="6"/>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589"/>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受审核部门：综合办公室（含财务）</w:t>
            </w:r>
            <w:r>
              <w:rPr>
                <w:rFonts w:hint="eastAsia"/>
                <w:sz w:val="24"/>
                <w:szCs w:val="24"/>
                <w:lang w:eastAsia="zh-CN"/>
              </w:rPr>
              <w:t>，</w:t>
            </w:r>
            <w:r>
              <w:rPr>
                <w:rFonts w:hint="eastAsia"/>
                <w:sz w:val="24"/>
                <w:szCs w:val="24"/>
              </w:rPr>
              <w:t xml:space="preserve">   主管领导：连华</w:t>
            </w:r>
            <w:r>
              <w:rPr>
                <w:rFonts w:hint="eastAsia"/>
                <w:sz w:val="24"/>
                <w:szCs w:val="24"/>
                <w:lang w:eastAsia="zh-CN"/>
              </w:rPr>
              <w:t>，</w:t>
            </w:r>
            <w:r>
              <w:rPr>
                <w:rFonts w:hint="eastAsia"/>
                <w:sz w:val="24"/>
                <w:szCs w:val="24"/>
              </w:rPr>
              <w:t xml:space="preserve">   陪同人员：肖萧</w:t>
            </w:r>
          </w:p>
        </w:tc>
        <w:tc>
          <w:tcPr>
            <w:tcW w:w="1585"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 xml:space="preserve">   审核时间：</w:t>
            </w:r>
            <w:r>
              <w:rPr>
                <w:rFonts w:hint="eastAsia"/>
                <w:sz w:val="24"/>
                <w:szCs w:val="24"/>
                <w:lang w:eastAsia="zh-CN"/>
              </w:rPr>
              <w:t>2021.12.13</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4"/>
                <w:szCs w:val="24"/>
                <w:lang w:val="en-US" w:eastAsia="zh-CN"/>
              </w:rPr>
            </w:pPr>
            <w:r>
              <w:rPr>
                <w:rFonts w:hint="eastAsia"/>
                <w:sz w:val="24"/>
                <w:szCs w:val="24"/>
              </w:rPr>
              <w:t>审核条款：</w:t>
            </w:r>
            <w:r>
              <w:rPr>
                <w:rFonts w:hint="eastAsia" w:ascii="宋体" w:hAnsi="宋体" w:cs="新宋体"/>
                <w:sz w:val="18"/>
                <w:szCs w:val="18"/>
              </w:rPr>
              <w:t>5.3组织的角色、职责和权限；6.2质量目标及其实现的策划；7.1.2人员；；7.1.6组织知识；7.2能力；7.3意识；；7.4沟通7.5文件化信息；8.4外部提供过程、产品和服务的控制</w:t>
            </w:r>
            <w:r>
              <w:rPr>
                <w:rFonts w:hint="eastAsia" w:ascii="宋体" w:hAnsi="宋体" w:cs="新宋体"/>
                <w:sz w:val="18"/>
                <w:szCs w:val="18"/>
                <w:lang w:eastAsia="zh-CN"/>
              </w:rPr>
              <w:t>；</w:t>
            </w:r>
          </w:p>
        </w:tc>
        <w:tc>
          <w:tcPr>
            <w:tcW w:w="1585"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岗位/职责 /权限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spacing w:line="276" w:lineRule="auto"/>
              <w:jc w:val="center"/>
              <w:rPr>
                <w:rFonts w:ascii="宋体" w:hAnsi="宋体" w:cs="新宋体"/>
                <w:szCs w:val="21"/>
              </w:rPr>
            </w:pPr>
          </w:p>
        </w:tc>
        <w:tc>
          <w:tcPr>
            <w:tcW w:w="960" w:type="dxa"/>
          </w:tcPr>
          <w:p>
            <w:pPr>
              <w:spacing w:line="276" w:lineRule="auto"/>
              <w:rPr>
                <w:rFonts w:ascii="宋体" w:hAnsi="宋体" w:cs="新宋体"/>
                <w:szCs w:val="21"/>
              </w:rPr>
            </w:pPr>
            <w:r>
              <w:rPr>
                <w:rFonts w:hint="eastAsia" w:ascii="宋体" w:hAnsi="宋体" w:cs="宋体"/>
                <w:b/>
                <w:szCs w:val="21"/>
              </w:rPr>
              <w:t>5.3</w:t>
            </w:r>
          </w:p>
        </w:tc>
        <w:tc>
          <w:tcPr>
            <w:tcW w:w="10004" w:type="dxa"/>
          </w:tcPr>
          <w:p>
            <w:pPr>
              <w:spacing w:line="400" w:lineRule="exact"/>
              <w:rPr>
                <w:rFonts w:ascii="宋体" w:hAnsi="宋体" w:cs="Arial"/>
                <w:szCs w:val="21"/>
              </w:rPr>
            </w:pPr>
            <w:r>
              <w:rPr>
                <w:rFonts w:hint="eastAsia" w:ascii="宋体" w:hAnsi="宋体" w:cs="Arial"/>
                <w:szCs w:val="21"/>
              </w:rPr>
              <w:t>在体系手册中规定了综合办公室和财务部的</w:t>
            </w:r>
            <w:r>
              <w:rPr>
                <w:rFonts w:hint="eastAsia" w:ascii="宋体" w:hAnsi="宋体" w:cs="Arial"/>
                <w:szCs w:val="21"/>
                <w:lang w:val="en-US" w:eastAsia="zh-CN"/>
              </w:rPr>
              <w:t>管理</w:t>
            </w:r>
            <w:r>
              <w:rPr>
                <w:rFonts w:hint="eastAsia" w:ascii="宋体" w:hAnsi="宋体" w:cs="Arial"/>
                <w:szCs w:val="21"/>
              </w:rPr>
              <w:t>职责和权限，以确保部门工作的展开和实施：</w:t>
            </w:r>
          </w:p>
          <w:p>
            <w:pPr>
              <w:spacing w:line="400" w:lineRule="exact"/>
              <w:ind w:left="299" w:leftChars="142" w:hanging="1"/>
              <w:rPr>
                <w:rFonts w:ascii="宋体" w:hAnsi="宋体"/>
                <w:szCs w:val="21"/>
              </w:rPr>
            </w:pPr>
            <w:r>
              <w:rPr>
                <w:rFonts w:hint="eastAsia" w:ascii="宋体" w:hAnsi="宋体"/>
                <w:szCs w:val="21"/>
              </w:rPr>
              <w:t>1.负责办公室日常工作;</w:t>
            </w:r>
          </w:p>
          <w:p>
            <w:pPr>
              <w:spacing w:line="400" w:lineRule="exact"/>
              <w:ind w:left="299" w:leftChars="142" w:hanging="1"/>
              <w:rPr>
                <w:rFonts w:ascii="宋体" w:hAnsi="宋体"/>
                <w:szCs w:val="21"/>
              </w:rPr>
            </w:pPr>
            <w:r>
              <w:rPr>
                <w:rFonts w:hint="eastAsia" w:ascii="宋体" w:hAnsi="宋体"/>
                <w:szCs w:val="21"/>
              </w:rPr>
              <w:t>2.财务及项目核算工作;</w:t>
            </w:r>
          </w:p>
          <w:p>
            <w:pPr>
              <w:spacing w:line="400" w:lineRule="exact"/>
              <w:ind w:left="299" w:leftChars="142" w:hanging="1"/>
              <w:rPr>
                <w:rFonts w:ascii="宋体" w:hAnsi="宋体"/>
                <w:szCs w:val="21"/>
              </w:rPr>
            </w:pPr>
            <w:r>
              <w:rPr>
                <w:rFonts w:hint="eastAsia" w:ascii="宋体" w:hAnsi="宋体"/>
                <w:szCs w:val="21"/>
              </w:rPr>
              <w:t>3.人事劳资工作;</w:t>
            </w:r>
          </w:p>
          <w:p>
            <w:pPr>
              <w:spacing w:line="400" w:lineRule="exact"/>
              <w:ind w:left="299" w:leftChars="142" w:hanging="1"/>
              <w:rPr>
                <w:rFonts w:ascii="宋体" w:hAnsi="宋体"/>
                <w:szCs w:val="21"/>
              </w:rPr>
            </w:pPr>
            <w:r>
              <w:rPr>
                <w:rFonts w:hint="eastAsia" w:ascii="宋体" w:hAnsi="宋体"/>
                <w:szCs w:val="21"/>
              </w:rPr>
              <w:t>4.单位印章管理;</w:t>
            </w:r>
          </w:p>
          <w:p>
            <w:pPr>
              <w:spacing w:line="400" w:lineRule="exact"/>
              <w:ind w:left="299" w:leftChars="142" w:hanging="1"/>
              <w:rPr>
                <w:rFonts w:ascii="宋体" w:hAnsi="宋体"/>
                <w:szCs w:val="21"/>
              </w:rPr>
            </w:pPr>
            <w:r>
              <w:rPr>
                <w:rFonts w:hint="eastAsia" w:ascii="宋体" w:hAnsi="宋体"/>
                <w:szCs w:val="21"/>
              </w:rPr>
              <w:t>5.设备资产管理;</w:t>
            </w:r>
          </w:p>
          <w:p>
            <w:pPr>
              <w:spacing w:line="400" w:lineRule="exact"/>
              <w:ind w:left="299" w:leftChars="142" w:hanging="1"/>
              <w:rPr>
                <w:rFonts w:ascii="宋体" w:hAnsi="宋体"/>
                <w:szCs w:val="21"/>
              </w:rPr>
            </w:pPr>
            <w:r>
              <w:rPr>
                <w:rFonts w:hint="eastAsia" w:ascii="宋体" w:hAnsi="宋体"/>
                <w:szCs w:val="21"/>
              </w:rPr>
              <w:t>6.协助管理者代表做好质量、环境、职业健康安全管理体系的建立、实施和保持工作;</w:t>
            </w:r>
          </w:p>
          <w:p>
            <w:pPr>
              <w:spacing w:line="400" w:lineRule="exact"/>
              <w:ind w:left="299" w:leftChars="142" w:hanging="1"/>
              <w:rPr>
                <w:rFonts w:ascii="宋体" w:hAnsi="宋体"/>
                <w:szCs w:val="21"/>
              </w:rPr>
            </w:pPr>
            <w:r>
              <w:rPr>
                <w:rFonts w:hint="eastAsia" w:ascii="宋体" w:hAnsi="宋体"/>
                <w:szCs w:val="21"/>
              </w:rPr>
              <w:t>7.完成领导交办的其他工作任务；</w:t>
            </w:r>
          </w:p>
          <w:p>
            <w:pPr>
              <w:spacing w:line="400" w:lineRule="exact"/>
              <w:ind w:left="299" w:leftChars="142" w:hanging="1"/>
              <w:rPr>
                <w:rFonts w:ascii="宋体" w:hAnsi="宋体"/>
                <w:szCs w:val="21"/>
              </w:rPr>
            </w:pPr>
            <w:r>
              <w:rPr>
                <w:rFonts w:hint="eastAsia" w:ascii="宋体" w:hAnsi="宋体"/>
                <w:szCs w:val="21"/>
              </w:rPr>
              <w:t>8.负责职业健康安全法律法规的收集、整理与评价；</w:t>
            </w:r>
          </w:p>
          <w:p>
            <w:pPr>
              <w:spacing w:line="400" w:lineRule="exact"/>
              <w:ind w:firstLine="735" w:firstLineChars="350"/>
              <w:rPr>
                <w:rFonts w:ascii="宋体" w:hAnsi="宋体"/>
                <w:szCs w:val="21"/>
              </w:rPr>
            </w:pPr>
            <w:r>
              <w:rPr>
                <w:rFonts w:hint="eastAsia" w:ascii="宋体" w:hAnsi="宋体"/>
                <w:szCs w:val="21"/>
              </w:rPr>
              <w:t>……</w:t>
            </w:r>
          </w:p>
          <w:p>
            <w:pPr>
              <w:spacing w:line="400" w:lineRule="exact"/>
              <w:ind w:firstLine="315" w:firstLineChars="150"/>
              <w:rPr>
                <w:rFonts w:ascii="宋体" w:hAnsi="宋体"/>
                <w:szCs w:val="21"/>
              </w:rPr>
            </w:pPr>
            <w:r>
              <w:rPr>
                <w:rFonts w:hint="eastAsia" w:ascii="宋体" w:hAnsi="宋体"/>
                <w:szCs w:val="21"/>
              </w:rPr>
              <w:t>部门职责清晰、明确。</w:t>
            </w:r>
          </w:p>
          <w:p>
            <w:pPr>
              <w:widowControl/>
              <w:spacing w:line="276" w:lineRule="auto"/>
              <w:jc w:val="left"/>
              <w:rPr>
                <w:rFonts w:ascii="宋体" w:hAnsi="宋体" w:cs="宋体"/>
                <w:szCs w:val="21"/>
              </w:rPr>
            </w:pPr>
            <w:r>
              <w:rPr>
                <w:rFonts w:hint="eastAsia" w:ascii="宋体" w:hAnsi="宋体"/>
                <w:szCs w:val="21"/>
              </w:rPr>
              <w:t>综合办公室及财务部负责人能基本阐述本部门的主要职责。</w:t>
            </w:r>
          </w:p>
        </w:tc>
        <w:tc>
          <w:tcPr>
            <w:tcW w:w="1585" w:type="dxa"/>
            <w:gridSpan w:val="2"/>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276" w:lineRule="auto"/>
              <w:jc w:val="both"/>
              <w:rPr>
                <w:rFonts w:ascii="宋体" w:hAnsi="宋体" w:cs="宋体"/>
                <w:color w:val="000000"/>
                <w:szCs w:val="21"/>
              </w:rPr>
            </w:pPr>
            <w:r>
              <w:rPr>
                <w:rFonts w:hint="eastAsia" w:ascii="宋体" w:hAnsi="宋体" w:cs="宋体"/>
                <w:color w:val="000000"/>
                <w:szCs w:val="21"/>
              </w:rPr>
              <w:t>质量目标及其实现的策划</w:t>
            </w:r>
          </w:p>
          <w:p>
            <w:pPr>
              <w:spacing w:line="276" w:lineRule="auto"/>
              <w:jc w:val="both"/>
              <w:rPr>
                <w:rFonts w:ascii="宋体" w:hAnsi="宋体" w:cs="宋体"/>
                <w:color w:val="000000"/>
                <w:szCs w:val="21"/>
              </w:rPr>
            </w:pPr>
            <w:r>
              <w:rPr>
                <w:rFonts w:hint="eastAsia" w:ascii="宋体" w:hAnsi="宋体" w:cs="宋体"/>
                <w:color w:val="000000"/>
                <w:szCs w:val="21"/>
              </w:rPr>
              <w:t>（含6.2.1/6.2.2）</w:t>
            </w:r>
          </w:p>
          <w:p>
            <w:pPr>
              <w:spacing w:line="276" w:lineRule="auto"/>
              <w:jc w:val="both"/>
              <w:rPr>
                <w:rFonts w:ascii="宋体" w:hAnsi="宋体"/>
                <w:b/>
                <w:szCs w:val="21"/>
              </w:rPr>
            </w:pPr>
          </w:p>
        </w:tc>
        <w:tc>
          <w:tcPr>
            <w:tcW w:w="960" w:type="dxa"/>
            <w:vAlign w:val="top"/>
          </w:tcPr>
          <w:p>
            <w:pPr>
              <w:spacing w:line="276" w:lineRule="auto"/>
              <w:jc w:val="both"/>
              <w:rPr>
                <w:rFonts w:ascii="宋体" w:hAnsi="宋体" w:cs="新宋体"/>
                <w:szCs w:val="21"/>
              </w:rPr>
            </w:pPr>
            <w:r>
              <w:rPr>
                <w:rFonts w:hint="eastAsia" w:ascii="宋体" w:hAnsi="宋体" w:cs="宋体"/>
                <w:b/>
                <w:szCs w:val="21"/>
              </w:rPr>
              <w:t>6.2</w:t>
            </w:r>
          </w:p>
        </w:tc>
        <w:tc>
          <w:tcPr>
            <w:tcW w:w="10004" w:type="dxa"/>
          </w:tcPr>
          <w:p>
            <w:pPr>
              <w:spacing w:line="276" w:lineRule="auto"/>
              <w:rPr>
                <w:rFonts w:hint="eastAsia" w:ascii="宋体" w:hAnsi="宋体" w:cs="宋体"/>
                <w:szCs w:val="21"/>
              </w:rPr>
            </w:pPr>
            <w:r>
              <w:rPr>
                <w:rFonts w:hint="eastAsia" w:ascii="宋体" w:hAnsi="宋体" w:cs="宋体"/>
                <w:szCs w:val="21"/>
                <w:lang w:eastAsia="zh-CN"/>
              </w:rPr>
              <w:t>综合办公室</w:t>
            </w:r>
            <w:r>
              <w:rPr>
                <w:rFonts w:hint="eastAsia" w:ascii="宋体" w:hAnsi="宋体" w:cs="宋体"/>
                <w:szCs w:val="21"/>
              </w:rPr>
              <w:t>负责人：</w:t>
            </w:r>
            <w:r>
              <w:rPr>
                <w:rFonts w:hint="eastAsia" w:ascii="宋体" w:hAnsi="宋体" w:cs="宋体"/>
                <w:szCs w:val="21"/>
                <w:lang w:val="en-US" w:eastAsia="zh-CN"/>
              </w:rPr>
              <w:t>游美玲</w:t>
            </w:r>
          </w:p>
          <w:p>
            <w:pPr>
              <w:spacing w:line="276" w:lineRule="auto"/>
              <w:rPr>
                <w:rFonts w:hint="eastAsia" w:ascii="宋体" w:hAnsi="宋体" w:cs="宋体"/>
                <w:szCs w:val="21"/>
              </w:rPr>
            </w:pPr>
            <w:r>
              <w:rPr>
                <w:rFonts w:hint="eastAsia" w:ascii="宋体" w:hAnsi="宋体" w:cs="宋体"/>
                <w:szCs w:val="21"/>
              </w:rPr>
              <w:t>查《</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年度质量目标分解考核表</w:t>
            </w:r>
            <w:r>
              <w:rPr>
                <w:rFonts w:hint="eastAsia" w:ascii="宋体" w:hAnsi="宋体" w:cs="宋体"/>
                <w:szCs w:val="21"/>
              </w:rPr>
              <w:t xml:space="preserve">》 </w:t>
            </w:r>
          </w:p>
          <w:p>
            <w:pPr>
              <w:spacing w:line="276" w:lineRule="auto"/>
              <w:rPr>
                <w:rFonts w:hint="default" w:ascii="宋体" w:hAnsi="宋体" w:cs="宋体"/>
                <w:color w:val="000000"/>
                <w:szCs w:val="21"/>
                <w:lang w:val="en-US"/>
              </w:rPr>
            </w:pPr>
            <w:r>
              <w:rPr>
                <w:rFonts w:hint="eastAsia" w:ascii="宋体" w:hAnsi="宋体" w:cs="宋体"/>
                <w:color w:val="000000"/>
                <w:szCs w:val="21"/>
              </w:rPr>
              <w:t>测量时间：20</w:t>
            </w:r>
            <w:r>
              <w:rPr>
                <w:rFonts w:hint="eastAsia" w:ascii="宋体" w:hAnsi="宋体" w:cs="宋体"/>
                <w:color w:val="000000"/>
                <w:szCs w:val="21"/>
                <w:lang w:val="en-US" w:eastAsia="zh-CN"/>
              </w:rPr>
              <w:t>21年6月-11月</w:t>
            </w:r>
          </w:p>
          <w:p>
            <w:pPr>
              <w:numPr>
                <w:ilvl w:val="0"/>
                <w:numId w:val="0"/>
              </w:numPr>
              <w:spacing w:line="360" w:lineRule="auto"/>
              <w:rPr>
                <w:rFonts w:hint="eastAsia" w:ascii="宋体" w:hAnsi="宋体" w:cs="宋体"/>
                <w:sz w:val="21"/>
                <w:szCs w:val="21"/>
              </w:rPr>
            </w:pPr>
            <w:r>
              <w:rPr>
                <w:rFonts w:hint="eastAsia" w:ascii="宋体" w:hAnsi="宋体" w:cs="宋体"/>
                <w:kern w:val="0"/>
                <w:lang w:val="en-US" w:eastAsia="zh-CN"/>
              </w:rPr>
              <w:t xml:space="preserve">1、培训计划执行率≥95%；   </w:t>
            </w:r>
            <w:r>
              <w:rPr>
                <w:rFonts w:hint="eastAsia" w:ascii="宋体" w:hAnsi="宋体" w:cs="宋体"/>
                <w:sz w:val="21"/>
                <w:szCs w:val="21"/>
              </w:rPr>
              <w:t>实测：100%</w:t>
            </w:r>
          </w:p>
          <w:p>
            <w:pPr>
              <w:numPr>
                <w:ilvl w:val="0"/>
                <w:numId w:val="0"/>
              </w:numPr>
              <w:spacing w:line="360" w:lineRule="auto"/>
              <w:rPr>
                <w:rFonts w:hint="eastAsia" w:ascii="宋体" w:hAnsi="宋体" w:cs="宋体"/>
                <w:sz w:val="21"/>
                <w:szCs w:val="21"/>
              </w:rPr>
            </w:pPr>
            <w:r>
              <w:rPr>
                <w:rFonts w:hint="eastAsia" w:ascii="宋体" w:hAnsi="宋体" w:cs="宋体"/>
                <w:kern w:val="0"/>
                <w:lang w:val="en-US" w:eastAsia="zh-CN"/>
              </w:rPr>
              <w:t xml:space="preserve">2、采购产品合格率≥95%；   </w:t>
            </w:r>
            <w:r>
              <w:rPr>
                <w:rFonts w:hint="eastAsia" w:ascii="宋体" w:hAnsi="宋体" w:cs="宋体"/>
                <w:sz w:val="21"/>
                <w:szCs w:val="21"/>
              </w:rPr>
              <w:t>实测：</w:t>
            </w:r>
            <w:r>
              <w:rPr>
                <w:rFonts w:hint="eastAsia" w:ascii="宋体" w:hAnsi="宋体" w:cs="宋体"/>
                <w:sz w:val="21"/>
                <w:szCs w:val="21"/>
                <w:lang w:val="en-US" w:eastAsia="zh-CN"/>
              </w:rPr>
              <w:t>99.5</w:t>
            </w:r>
            <w:r>
              <w:rPr>
                <w:rFonts w:hint="eastAsia" w:ascii="宋体" w:hAnsi="宋体" w:cs="宋体"/>
                <w:sz w:val="21"/>
                <w:szCs w:val="21"/>
              </w:rPr>
              <w:t>%</w:t>
            </w:r>
          </w:p>
          <w:p>
            <w:pPr>
              <w:numPr>
                <w:ilvl w:val="0"/>
                <w:numId w:val="0"/>
              </w:numPr>
              <w:spacing w:line="360" w:lineRule="auto"/>
              <w:rPr>
                <w:rFonts w:ascii="宋体" w:hAnsi="宋体" w:cs="宋体"/>
                <w:szCs w:val="21"/>
              </w:rPr>
            </w:pPr>
            <w:r>
              <w:rPr>
                <w:rFonts w:hint="eastAsia" w:ascii="宋体" w:hAnsi="宋体" w:cs="宋体"/>
                <w:szCs w:val="21"/>
              </w:rPr>
              <w:t>抽见：20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eastAsia="zh-CN"/>
              </w:rPr>
              <w:t>培训计划</w:t>
            </w:r>
            <w:r>
              <w:rPr>
                <w:rFonts w:hint="eastAsia" w:ascii="宋体" w:hAnsi="宋体" w:cs="宋体"/>
                <w:szCs w:val="21"/>
              </w:rPr>
              <w:t>，</w:t>
            </w:r>
            <w:r>
              <w:rPr>
                <w:rFonts w:hint="eastAsia" w:ascii="宋体" w:hAnsi="宋体" w:cs="宋体"/>
                <w:szCs w:val="21"/>
                <w:lang w:eastAsia="zh-CN"/>
              </w:rPr>
              <w:t>均按计划予以实施</w:t>
            </w:r>
            <w:r>
              <w:rPr>
                <w:rFonts w:hint="eastAsia" w:ascii="宋体" w:hAnsi="宋体" w:cs="宋体"/>
                <w:szCs w:val="21"/>
              </w:rPr>
              <w:t>，实现既定目标。</w:t>
            </w:r>
          </w:p>
          <w:p>
            <w:pPr>
              <w:spacing w:line="276" w:lineRule="auto"/>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gridSpan w:val="2"/>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人员</w:t>
            </w:r>
          </w:p>
          <w:p>
            <w:pPr>
              <w:spacing w:line="360" w:lineRule="auto"/>
              <w:rPr>
                <w:rFonts w:ascii="宋体" w:hAnsi="宋体" w:cs="宋体"/>
                <w:color w:val="auto"/>
                <w:spacing w:val="-4"/>
                <w:szCs w:val="21"/>
              </w:rPr>
            </w:pPr>
            <w:r>
              <w:rPr>
                <w:rFonts w:hint="eastAsia" w:ascii="宋体" w:hAnsi="宋体" w:cs="宋体"/>
                <w:color w:val="auto"/>
                <w:spacing w:val="-4"/>
                <w:szCs w:val="21"/>
              </w:rPr>
              <w:t>#组织确定的质量管理体系的实施以及过程的运行和控制所需的人员有哪些？</w:t>
            </w:r>
          </w:p>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宋体"/>
                <w:color w:val="auto"/>
                <w:spacing w:val="-4"/>
                <w:szCs w:val="21"/>
              </w:rPr>
              <w:t>.组织提供的人员是否满足需求？</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color w:val="auto"/>
                <w:szCs w:val="21"/>
              </w:rPr>
              <w:t>7.1.2</w:t>
            </w:r>
          </w:p>
        </w:tc>
        <w:tc>
          <w:tcPr>
            <w:tcW w:w="10004" w:type="dxa"/>
            <w:vAlign w:val="top"/>
          </w:tcPr>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查，公司编制了《</w:t>
            </w:r>
            <w:r>
              <w:rPr>
                <w:rFonts w:hint="eastAsia" w:ascii="宋体" w:hAnsi="宋体" w:cs="宋体"/>
                <w:color w:val="auto"/>
                <w:szCs w:val="21"/>
                <w:lang w:eastAsia="zh-CN"/>
              </w:rPr>
              <w:t>管理手册</w:t>
            </w:r>
            <w:r>
              <w:rPr>
                <w:rFonts w:hint="eastAsia" w:ascii="宋体" w:hAnsi="宋体" w:cs="宋体"/>
                <w:color w:val="auto"/>
                <w:szCs w:val="21"/>
              </w:rPr>
              <w:t>》，公司</w:t>
            </w:r>
            <w:r>
              <w:rPr>
                <w:rFonts w:hint="eastAsia" w:ascii="宋体" w:hAnsi="宋体" w:cs="宋体"/>
                <w:color w:val="auto"/>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公司从岗位设置、任职资格等方面确定了适宜的人选。</w:t>
            </w:r>
          </w:p>
          <w:p>
            <w:pPr>
              <w:widowControl/>
              <w:spacing w:line="360" w:lineRule="auto"/>
              <w:ind w:firstLine="404" w:firstLineChars="200"/>
              <w:jc w:val="left"/>
              <w:rPr>
                <w:rFonts w:hint="eastAsia" w:ascii="宋体" w:hAnsi="宋体" w:cs="宋体"/>
                <w:color w:val="auto"/>
                <w:szCs w:val="21"/>
              </w:rPr>
            </w:pPr>
            <w:r>
              <w:rPr>
                <w:rFonts w:hint="eastAsia" w:ascii="宋体" w:hAnsi="宋体" w:cs="宋体"/>
                <w:color w:val="auto"/>
                <w:spacing w:val="-4"/>
                <w:szCs w:val="21"/>
              </w:rPr>
              <w:t>查，公司策划了各岗位的人员任职要求，编制有</w:t>
            </w:r>
            <w:r>
              <w:rPr>
                <w:rFonts w:hint="eastAsia" w:ascii="宋体" w:hAnsi="宋体" w:cs="宋体"/>
                <w:color w:val="auto"/>
                <w:szCs w:val="21"/>
              </w:rPr>
              <w:t>《岗位任职要求》、《部门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 现场确认，能满足规定要求。</w:t>
            </w:r>
          </w:p>
        </w:tc>
        <w:tc>
          <w:tcPr>
            <w:tcW w:w="1585" w:type="dxa"/>
            <w:gridSpan w:val="2"/>
            <w:vAlign w:val="top"/>
          </w:tcPr>
          <w:p>
            <w:pPr>
              <w:rPr>
                <w:rFonts w:ascii="Times New Roman" w:hAnsi="Times New Roman" w:eastAsia="宋体" w:cs="Times New Roman"/>
                <w:color w:val="auto"/>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adjustRightInd w:val="0"/>
              <w:snapToGrid w:val="0"/>
              <w:jc w:val="center"/>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4"/>
              </w:rPr>
              <w:t>组织的知识</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b/>
                <w:color w:val="auto"/>
              </w:rPr>
              <w:t>7.1.6</w:t>
            </w:r>
          </w:p>
        </w:tc>
        <w:tc>
          <w:tcPr>
            <w:tcW w:w="10004" w:type="dxa"/>
            <w:vAlign w:val="top"/>
          </w:tcPr>
          <w:p>
            <w:pPr>
              <w:adjustRightInd w:val="0"/>
              <w:snapToGrid w:val="0"/>
              <w:spacing w:line="360" w:lineRule="auto"/>
              <w:ind w:firstLine="420" w:firstLineChars="2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--公司明确组织知识作为公司的重要资源，按内部文件或外来文件予以受控管理，包括必要的分级保密措施。</w:t>
            </w:r>
          </w:p>
        </w:tc>
        <w:tc>
          <w:tcPr>
            <w:tcW w:w="1585" w:type="dxa"/>
            <w:gridSpan w:val="2"/>
            <w:vAlign w:val="top"/>
          </w:tcPr>
          <w:p>
            <w:pPr>
              <w:rPr>
                <w:rFonts w:ascii="Times New Roman" w:hAnsi="Times New Roman" w:eastAsia="宋体" w:cs="Times New Roman"/>
                <w:color w:val="auto"/>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color w:val="auto"/>
                <w:szCs w:val="21"/>
              </w:rPr>
            </w:pPr>
            <w:bookmarkStart w:id="2" w:name="_GoBack"/>
            <w:bookmarkEnd w:id="2"/>
            <w:r>
              <w:rPr>
                <w:rFonts w:hint="eastAsia" w:ascii="宋体" w:hAnsi="宋体" w:cs="宋体"/>
                <w:color w:val="auto"/>
                <w:szCs w:val="21"/>
              </w:rPr>
              <w:t>能力</w:t>
            </w:r>
          </w:p>
          <w:p>
            <w:pPr>
              <w:spacing w:line="360" w:lineRule="auto"/>
              <w:rPr>
                <w:rFonts w:ascii="宋体" w:hAnsi="宋体" w:cs="宋体"/>
                <w:color w:val="auto"/>
                <w:szCs w:val="21"/>
              </w:rPr>
            </w:pPr>
            <w:r>
              <w:rPr>
                <w:rFonts w:hint="eastAsia" w:ascii="宋体" w:hAnsi="宋体" w:cs="宋体"/>
                <w:color w:val="auto"/>
                <w:szCs w:val="21"/>
              </w:rPr>
              <w:t>#组织确定人员所需的能力有哪些？</w:t>
            </w:r>
          </w:p>
          <w:p>
            <w:pPr>
              <w:spacing w:line="360" w:lineRule="auto"/>
              <w:rPr>
                <w:rFonts w:ascii="宋体" w:hAnsi="宋体" w:cs="宋体"/>
                <w:color w:val="auto"/>
                <w:szCs w:val="21"/>
              </w:rPr>
            </w:pPr>
            <w:r>
              <w:rPr>
                <w:rFonts w:hint="eastAsia" w:ascii="宋体" w:hAnsi="宋体" w:cs="宋体"/>
                <w:color w:val="auto"/>
                <w:szCs w:val="21"/>
              </w:rPr>
              <w:t>.组织如何证明其控制下的人员具备所需的能力？</w:t>
            </w:r>
          </w:p>
          <w:p>
            <w:pPr>
              <w:spacing w:line="360" w:lineRule="auto"/>
              <w:rPr>
                <w:rFonts w:ascii="宋体" w:hAnsi="宋体" w:cs="宋体"/>
                <w:color w:val="auto"/>
                <w:szCs w:val="21"/>
              </w:rPr>
            </w:pPr>
            <w:r>
              <w:rPr>
                <w:rFonts w:hint="eastAsia" w:ascii="宋体" w:hAnsi="宋体" w:cs="宋体"/>
                <w:color w:val="auto"/>
                <w:szCs w:val="21"/>
              </w:rPr>
              <w:t>.为获取所需能力采取了哪些措施？</w:t>
            </w:r>
          </w:p>
          <w:p>
            <w:pPr>
              <w:spacing w:line="360" w:lineRule="auto"/>
              <w:rPr>
                <w:rFonts w:ascii="宋体" w:hAnsi="宋体" w:cs="宋体"/>
                <w:color w:val="auto"/>
                <w:szCs w:val="21"/>
              </w:rPr>
            </w:pPr>
            <w:r>
              <w:rPr>
                <w:rFonts w:hint="eastAsia" w:ascii="宋体" w:hAnsi="宋体" w:cs="宋体"/>
                <w:color w:val="auto"/>
                <w:szCs w:val="21"/>
              </w:rPr>
              <w:t>.是否保持适当的记录作为证明人员能力的证据？</w:t>
            </w:r>
          </w:p>
          <w:p>
            <w:pPr>
              <w:spacing w:line="360" w:lineRule="auto"/>
              <w:rPr>
                <w:rFonts w:ascii="宋体" w:hAnsi="宋体" w:cs="宋体"/>
                <w:color w:val="auto"/>
                <w:szCs w:val="21"/>
              </w:rPr>
            </w:pPr>
            <w:r>
              <w:rPr>
                <w:rFonts w:hint="eastAsia" w:ascii="宋体" w:hAnsi="宋体" w:cs="新宋体"/>
                <w:color w:val="000000" w:themeColor="text1"/>
                <w:sz w:val="21"/>
                <w:szCs w:val="21"/>
                <w:highlight w:val="none"/>
                <w:lang w:eastAsia="zh-CN"/>
              </w:rPr>
              <w:t>（</w:t>
            </w:r>
            <w:r>
              <w:rPr>
                <w:rFonts w:hint="eastAsia" w:ascii="宋体" w:hAnsi="宋体" w:cs="新宋体"/>
                <w:color w:val="000000" w:themeColor="text1"/>
                <w:sz w:val="21"/>
                <w:szCs w:val="21"/>
                <w:highlight w:val="none"/>
              </w:rPr>
              <w:t>上次审核不符合项的验证</w:t>
            </w:r>
            <w:r>
              <w:rPr>
                <w:rFonts w:hint="eastAsia" w:ascii="宋体" w:hAnsi="宋体" w:cs="新宋体"/>
                <w:color w:val="000000" w:themeColor="text1"/>
                <w:sz w:val="21"/>
                <w:szCs w:val="21"/>
                <w:highlight w:val="none"/>
                <w:lang w:eastAsia="zh-CN"/>
              </w:rPr>
              <w:t>）</w:t>
            </w:r>
          </w:p>
          <w:p>
            <w:pPr>
              <w:adjustRightInd w:val="0"/>
              <w:snapToGrid w:val="0"/>
              <w:jc w:val="center"/>
              <w:rPr>
                <w:color w:val="auto"/>
                <w:szCs w:val="21"/>
              </w:rPr>
            </w:pPr>
          </w:p>
        </w:tc>
        <w:tc>
          <w:tcPr>
            <w:tcW w:w="960" w:type="dxa"/>
          </w:tcPr>
          <w:p>
            <w:pPr>
              <w:rPr>
                <w:rFonts w:ascii="宋体" w:hAnsi="宋体"/>
                <w:color w:val="auto"/>
                <w:szCs w:val="21"/>
              </w:rPr>
            </w:pPr>
            <w:r>
              <w:rPr>
                <w:rFonts w:hint="eastAsia" w:ascii="宋体" w:hAnsi="宋体" w:cs="宋体"/>
                <w:b/>
                <w:bCs/>
                <w:color w:val="auto"/>
                <w:szCs w:val="21"/>
              </w:rPr>
              <w:t>7.2</w:t>
            </w:r>
          </w:p>
        </w:tc>
        <w:tc>
          <w:tcPr>
            <w:tcW w:w="10004" w:type="dxa"/>
            <w:vAlign w:val="center"/>
          </w:tcPr>
          <w:p>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公司确定了从事的工作影响质量管理体系绩效和有效性且在公司控制范围内的人员所必要的能力，这些能力主要是基于适当的教育、培训或经历等。</w:t>
            </w:r>
          </w:p>
          <w:p>
            <w:pPr>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ascii="宋体" w:hAnsi="宋体" w:cs="宋体"/>
                <w:szCs w:val="21"/>
              </w:rPr>
            </w:pPr>
            <w:r>
              <w:rPr>
                <w:rFonts w:hint="eastAsia" w:ascii="宋体" w:hAnsi="宋体" w:cs="宋体"/>
                <w:szCs w:val="21"/>
              </w:rPr>
              <w:t>抽查：关键岗位人员资质情况，提供有电工、焊工、建造师、造价师、安全工程师、资料员、安全员等资质证书（详见人员资质扫描件）</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964"/>
              <w:gridCol w:w="2582"/>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姓名</w:t>
                  </w:r>
                </w:p>
              </w:tc>
              <w:tc>
                <w:tcPr>
                  <w:tcW w:w="1964" w:type="dxa"/>
                </w:tcPr>
                <w:p>
                  <w:pPr>
                    <w:spacing w:line="360" w:lineRule="auto"/>
                    <w:rPr>
                      <w:rFonts w:ascii="宋体" w:hAnsi="宋体" w:cs="宋体"/>
                      <w:szCs w:val="21"/>
                    </w:rPr>
                  </w:pPr>
                  <w:r>
                    <w:rPr>
                      <w:rFonts w:hint="eastAsia" w:ascii="宋体" w:hAnsi="宋体" w:cs="宋体"/>
                      <w:szCs w:val="21"/>
                    </w:rPr>
                    <w:t>作业/专业类别</w:t>
                  </w:r>
                </w:p>
              </w:tc>
              <w:tc>
                <w:tcPr>
                  <w:tcW w:w="2582" w:type="dxa"/>
                </w:tcPr>
                <w:p>
                  <w:pPr>
                    <w:spacing w:line="360" w:lineRule="auto"/>
                    <w:rPr>
                      <w:rFonts w:ascii="宋体" w:hAnsi="宋体" w:cs="宋体"/>
                      <w:szCs w:val="21"/>
                    </w:rPr>
                  </w:pPr>
                  <w:r>
                    <w:rPr>
                      <w:rFonts w:hint="eastAsia" w:ascii="宋体" w:hAnsi="宋体" w:cs="宋体"/>
                      <w:szCs w:val="21"/>
                    </w:rPr>
                    <w:t>证书编号</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冉阳东</w:t>
                  </w:r>
                </w:p>
              </w:tc>
              <w:tc>
                <w:tcPr>
                  <w:tcW w:w="1964" w:type="dxa"/>
                </w:tcPr>
                <w:p>
                  <w:pPr>
                    <w:spacing w:line="360" w:lineRule="auto"/>
                    <w:rPr>
                      <w:rFonts w:ascii="宋体" w:hAnsi="宋体" w:cs="宋体"/>
                      <w:szCs w:val="21"/>
                    </w:rPr>
                  </w:pPr>
                  <w:r>
                    <w:rPr>
                      <w:rFonts w:hint="eastAsia" w:ascii="宋体" w:hAnsi="宋体" w:cs="宋体"/>
                      <w:szCs w:val="21"/>
                    </w:rPr>
                    <w:t>焊接与热切割作业</w:t>
                  </w:r>
                </w:p>
              </w:tc>
              <w:tc>
                <w:tcPr>
                  <w:tcW w:w="2582" w:type="dxa"/>
                </w:tcPr>
                <w:p>
                  <w:pPr>
                    <w:spacing w:line="360" w:lineRule="auto"/>
                    <w:rPr>
                      <w:rFonts w:ascii="宋体" w:hAnsi="宋体" w:cs="宋体"/>
                      <w:szCs w:val="21"/>
                    </w:rPr>
                  </w:pPr>
                  <w:r>
                    <w:rPr>
                      <w:rFonts w:hint="eastAsia" w:ascii="宋体" w:hAnsi="宋体" w:cs="宋体"/>
                      <w:szCs w:val="21"/>
                    </w:rPr>
                    <w:t>T510215196412060513</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陈华明</w:t>
                  </w:r>
                </w:p>
              </w:tc>
              <w:tc>
                <w:tcPr>
                  <w:tcW w:w="1964" w:type="dxa"/>
                </w:tcPr>
                <w:p>
                  <w:pPr>
                    <w:spacing w:line="360" w:lineRule="auto"/>
                    <w:rPr>
                      <w:rFonts w:ascii="宋体" w:hAnsi="宋体" w:cs="宋体"/>
                      <w:szCs w:val="21"/>
                    </w:rPr>
                  </w:pPr>
                  <w:r>
                    <w:rPr>
                      <w:rFonts w:hint="eastAsia" w:ascii="宋体" w:hAnsi="宋体" w:cs="宋体"/>
                      <w:szCs w:val="21"/>
                    </w:rPr>
                    <w:t>高处作业</w:t>
                  </w:r>
                </w:p>
              </w:tc>
              <w:tc>
                <w:tcPr>
                  <w:tcW w:w="2582" w:type="dxa"/>
                </w:tcPr>
                <w:p>
                  <w:pPr>
                    <w:spacing w:line="360" w:lineRule="auto"/>
                    <w:rPr>
                      <w:rFonts w:ascii="宋体" w:hAnsi="宋体" w:cs="宋体"/>
                      <w:szCs w:val="21"/>
                    </w:rPr>
                  </w:pPr>
                  <w:r>
                    <w:rPr>
                      <w:rFonts w:hint="eastAsia" w:ascii="宋体" w:hAnsi="宋体" w:cs="宋体"/>
                      <w:szCs w:val="21"/>
                    </w:rPr>
                    <w:t>T510215196605090436</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凌翔</w:t>
                  </w:r>
                </w:p>
              </w:tc>
              <w:tc>
                <w:tcPr>
                  <w:tcW w:w="1964" w:type="dxa"/>
                </w:tcPr>
                <w:p>
                  <w:pPr>
                    <w:spacing w:line="360" w:lineRule="auto"/>
                    <w:rPr>
                      <w:rFonts w:ascii="宋体" w:hAnsi="宋体" w:cs="宋体"/>
                      <w:szCs w:val="21"/>
                    </w:rPr>
                  </w:pPr>
                  <w:r>
                    <w:rPr>
                      <w:rFonts w:hint="eastAsia" w:ascii="宋体" w:hAnsi="宋体" w:cs="宋体"/>
                      <w:szCs w:val="21"/>
                    </w:rPr>
                    <w:t>电工作业</w:t>
                  </w:r>
                </w:p>
              </w:tc>
              <w:tc>
                <w:tcPr>
                  <w:tcW w:w="2582" w:type="dxa"/>
                </w:tcPr>
                <w:p>
                  <w:pPr>
                    <w:spacing w:line="360" w:lineRule="auto"/>
                    <w:rPr>
                      <w:rFonts w:ascii="宋体" w:hAnsi="宋体" w:cs="宋体"/>
                      <w:szCs w:val="21"/>
                    </w:rPr>
                  </w:pPr>
                  <w:r>
                    <w:rPr>
                      <w:rFonts w:hint="eastAsia" w:ascii="宋体" w:hAnsi="宋体" w:cs="宋体"/>
                      <w:szCs w:val="21"/>
                    </w:rPr>
                    <w:t>T500106198607237417</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肖萧</w:t>
                  </w:r>
                </w:p>
              </w:tc>
              <w:tc>
                <w:tcPr>
                  <w:tcW w:w="1964" w:type="dxa"/>
                </w:tcPr>
                <w:p>
                  <w:pPr>
                    <w:spacing w:line="360" w:lineRule="auto"/>
                    <w:rPr>
                      <w:rFonts w:ascii="宋体" w:hAnsi="宋体" w:cs="宋体"/>
                      <w:szCs w:val="21"/>
                    </w:rPr>
                  </w:pPr>
                  <w:r>
                    <w:rPr>
                      <w:rFonts w:hint="eastAsia" w:ascii="宋体" w:hAnsi="宋体" w:cs="宋体"/>
                      <w:szCs w:val="21"/>
                    </w:rPr>
                    <w:t>建筑工程</w:t>
                  </w:r>
                </w:p>
              </w:tc>
              <w:tc>
                <w:tcPr>
                  <w:tcW w:w="2582" w:type="dxa"/>
                </w:tcPr>
                <w:p>
                  <w:pPr>
                    <w:spacing w:line="360" w:lineRule="auto"/>
                    <w:rPr>
                      <w:rFonts w:ascii="宋体" w:hAnsi="宋体" w:cs="宋体"/>
                      <w:szCs w:val="21"/>
                    </w:rPr>
                  </w:pPr>
                  <w:r>
                    <w:rPr>
                      <w:rFonts w:hint="eastAsia" w:ascii="宋体" w:hAnsi="宋体" w:cs="宋体"/>
                      <w:szCs w:val="21"/>
                    </w:rPr>
                    <w:t>01494629</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王思君</w:t>
                  </w:r>
                </w:p>
              </w:tc>
              <w:tc>
                <w:tcPr>
                  <w:tcW w:w="1964" w:type="dxa"/>
                </w:tcPr>
                <w:p>
                  <w:pPr>
                    <w:spacing w:line="360" w:lineRule="auto"/>
                    <w:rPr>
                      <w:rFonts w:ascii="宋体" w:hAnsi="宋体" w:cs="宋体"/>
                      <w:szCs w:val="21"/>
                    </w:rPr>
                  </w:pPr>
                  <w:r>
                    <w:rPr>
                      <w:rFonts w:hint="eastAsia" w:ascii="宋体" w:hAnsi="宋体" w:cs="宋体"/>
                      <w:szCs w:val="21"/>
                    </w:rPr>
                    <w:t>注册安全工程师</w:t>
                  </w:r>
                </w:p>
              </w:tc>
              <w:tc>
                <w:tcPr>
                  <w:tcW w:w="2582" w:type="dxa"/>
                </w:tcPr>
                <w:p>
                  <w:pPr>
                    <w:spacing w:line="360" w:lineRule="auto"/>
                    <w:rPr>
                      <w:rFonts w:ascii="宋体" w:hAnsi="宋体" w:cs="宋体"/>
                      <w:szCs w:val="21"/>
                    </w:rPr>
                  </w:pPr>
                  <w:r>
                    <w:rPr>
                      <w:rFonts w:hint="eastAsia" w:ascii="宋体" w:hAnsi="宋体" w:cs="宋体"/>
                      <w:szCs w:val="21"/>
                    </w:rPr>
                    <w:t>55180185421</w:t>
                  </w:r>
                </w:p>
              </w:tc>
              <w:tc>
                <w:tcPr>
                  <w:tcW w:w="767" w:type="dxa"/>
                </w:tcPr>
                <w:p>
                  <w:pPr>
                    <w:spacing w:line="360" w:lineRule="auto"/>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Pr>
                <w:p>
                  <w:pPr>
                    <w:spacing w:line="360" w:lineRule="auto"/>
                    <w:rPr>
                      <w:rFonts w:ascii="宋体" w:hAnsi="宋体" w:cs="宋体"/>
                      <w:szCs w:val="21"/>
                    </w:rPr>
                  </w:pPr>
                  <w:r>
                    <w:rPr>
                      <w:rFonts w:hint="eastAsia" w:ascii="宋体" w:hAnsi="宋体" w:cs="宋体"/>
                      <w:szCs w:val="21"/>
                    </w:rPr>
                    <w:t>陈晨</w:t>
                  </w:r>
                </w:p>
              </w:tc>
              <w:tc>
                <w:tcPr>
                  <w:tcW w:w="1964" w:type="dxa"/>
                </w:tcPr>
                <w:p>
                  <w:pPr>
                    <w:spacing w:line="360" w:lineRule="auto"/>
                    <w:rPr>
                      <w:rFonts w:ascii="宋体" w:hAnsi="宋体" w:cs="宋体"/>
                      <w:szCs w:val="21"/>
                    </w:rPr>
                  </w:pPr>
                  <w:r>
                    <w:rPr>
                      <w:rFonts w:hint="eastAsia" w:ascii="宋体" w:hAnsi="宋体" w:cs="宋体"/>
                      <w:szCs w:val="21"/>
                    </w:rPr>
                    <w:t>造价师</w:t>
                  </w:r>
                </w:p>
              </w:tc>
              <w:tc>
                <w:tcPr>
                  <w:tcW w:w="2582" w:type="dxa"/>
                </w:tcPr>
                <w:p>
                  <w:pPr>
                    <w:spacing w:line="360" w:lineRule="auto"/>
                    <w:rPr>
                      <w:rFonts w:ascii="宋体" w:hAnsi="宋体" w:cs="宋体"/>
                      <w:szCs w:val="21"/>
                    </w:rPr>
                  </w:pPr>
                  <w:r>
                    <w:rPr>
                      <w:rFonts w:hint="eastAsia" w:ascii="宋体" w:hAnsi="宋体" w:cs="宋体"/>
                      <w:szCs w:val="21"/>
                    </w:rPr>
                    <w:t>11215000002698</w:t>
                  </w:r>
                </w:p>
              </w:tc>
              <w:tc>
                <w:tcPr>
                  <w:tcW w:w="767" w:type="dxa"/>
                </w:tcPr>
                <w:p>
                  <w:pPr>
                    <w:spacing w:line="360" w:lineRule="auto"/>
                    <w:rPr>
                      <w:rFonts w:ascii="宋体" w:hAnsi="宋体" w:cs="宋体"/>
                      <w:szCs w:val="21"/>
                    </w:rPr>
                  </w:pPr>
                </w:p>
              </w:tc>
            </w:tr>
          </w:tbl>
          <w:p>
            <w:pPr>
              <w:spacing w:line="360" w:lineRule="auto"/>
              <w:rPr>
                <w:rFonts w:ascii="宋体" w:hAnsi="宋体" w:cs="宋体"/>
                <w:szCs w:val="21"/>
              </w:rPr>
            </w:pP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3、查见2021年度培训计划共12次，已完成的培训记录10次。</w:t>
            </w:r>
          </w:p>
          <w:p>
            <w:pPr>
              <w:jc w:val="left"/>
              <w:rPr>
                <w:rFonts w:ascii="宋体" w:hAnsi="宋体"/>
                <w:szCs w:val="21"/>
              </w:rPr>
            </w:pPr>
            <w:r>
              <w:rPr>
                <w:rFonts w:hint="eastAsia" w:ascii="宋体" w:hAnsi="宋体"/>
                <w:szCs w:val="21"/>
              </w:rPr>
              <w:t>1）：2021-08-18 培训内容：内审人员培训；培训人员：黄云韬、肖萧；培训老师：咨询师。效果评价：达到培训效果，学员基本掌握内审技巧，效果良好。评价人：咨询老师。</w:t>
            </w:r>
          </w:p>
          <w:p>
            <w:pPr>
              <w:jc w:val="left"/>
              <w:rPr>
                <w:rFonts w:ascii="宋体" w:hAnsi="宋体"/>
                <w:szCs w:val="21"/>
              </w:rPr>
            </w:pPr>
            <w:r>
              <w:rPr>
                <w:rFonts w:hint="eastAsia" w:ascii="宋体" w:hAnsi="宋体"/>
                <w:szCs w:val="21"/>
              </w:rPr>
              <w:t>2）：2021.6.1 培训内容：ISO9001&amp;ISO14001&amp;ISO45001:2018标准内容培训，制度文件的内容培训，作业文件的内容培训，记录的编写与实施,培训老师：咨询老师，培训人员：管理者代表及各部门负责人，口试确认，均合格。验证情况：经考核，达到了培训预期目的，本次培训有效。评价人：咨询老师。</w:t>
            </w:r>
          </w:p>
          <w:p>
            <w:pPr>
              <w:rPr>
                <w:rFonts w:ascii="宋体" w:hAnsi="宋体"/>
                <w:szCs w:val="21"/>
              </w:rPr>
            </w:pPr>
            <w:r>
              <w:rPr>
                <w:rFonts w:hint="eastAsia" w:ascii="宋体" w:hAnsi="宋体"/>
                <w:szCs w:val="21"/>
              </w:rPr>
              <w:t>3）：2021.6.30环境因素识别、危险源识别培训,培训老师：肖萧，培训人员：各部门管理人员，培训内容：环境因素识别、危险源识别的要求、管理方案的制定等知识。验证情况：经考核，达到了培训预期目的，本次培训有效。评价人：肖萧。</w:t>
            </w:r>
          </w:p>
          <w:p>
            <w:pPr>
              <w:rPr>
                <w:rFonts w:ascii="宋体" w:hAnsi="宋体"/>
                <w:szCs w:val="21"/>
              </w:rPr>
            </w:pPr>
            <w:r>
              <w:rPr>
                <w:rFonts w:hint="eastAsia" w:ascii="宋体" w:hAnsi="宋体"/>
                <w:szCs w:val="21"/>
              </w:rPr>
              <w:t>........</w:t>
            </w:r>
          </w:p>
          <w:p>
            <w:pPr>
              <w:spacing w:line="360" w:lineRule="auto"/>
              <w:ind w:left="210" w:hanging="210" w:hangingChars="100"/>
              <w:rPr>
                <w:rFonts w:hint="default" w:ascii="宋体" w:hAnsi="宋体" w:eastAsia="宋体" w:cs="宋体"/>
                <w:color w:val="auto"/>
                <w:kern w:val="0"/>
                <w:sz w:val="21"/>
                <w:szCs w:val="21"/>
                <w:lang w:val="en-US" w:eastAsia="zh-CN" w:bidi="ar-SA"/>
              </w:rPr>
            </w:pPr>
            <w:r>
              <w:rPr>
                <w:rFonts w:hint="eastAsia" w:ascii="宋体" w:hAnsi="宋体"/>
                <w:szCs w:val="21"/>
              </w:rPr>
              <w:t>其余培训计划均按计划进行。</w:t>
            </w:r>
          </w:p>
        </w:tc>
        <w:tc>
          <w:tcPr>
            <w:tcW w:w="1585" w:type="dxa"/>
            <w:gridSpan w:val="2"/>
            <w:vAlign w:val="center"/>
          </w:tcPr>
          <w:p>
            <w:pPr>
              <w:rPr>
                <w:rFonts w:hint="eastAsia"/>
                <w:lang w:val="en-US" w:eastAsia="zh-CN"/>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p>
            <w:pPr>
              <w:pStyle w:val="11"/>
              <w:rPr>
                <w:rFonts w:hint="eastAsia" w:ascii="宋体" w:hAnsi="宋体" w:cs="宋体"/>
                <w:b/>
                <w:color w:val="000000" w:themeColor="text1"/>
                <w:kern w:val="2"/>
                <w:sz w:val="21"/>
                <w:szCs w:val="21"/>
                <w:lang w:val="en-US" w:eastAsia="zh-CN" w:bidi="ar-SA"/>
              </w:rPr>
            </w:pPr>
          </w:p>
          <w:p>
            <w:pPr>
              <w:pStyle w:val="11"/>
              <w:rPr>
                <w:rFonts w:hint="eastAsia" w:ascii="宋体" w:hAnsi="宋体" w:cs="宋体"/>
                <w:b/>
                <w:color w:val="000000" w:themeColor="text1"/>
                <w:kern w:val="2"/>
                <w:sz w:val="21"/>
                <w:szCs w:val="21"/>
                <w:lang w:val="en-US" w:eastAsia="zh-CN" w:bidi="ar-SA"/>
              </w:rPr>
            </w:pPr>
          </w:p>
          <w:p>
            <w:pPr>
              <w:pStyle w:val="11"/>
              <w:rPr>
                <w:rFonts w:hint="eastAsia" w:ascii="宋体" w:hAnsi="宋体" w:cs="宋体"/>
                <w:b/>
                <w:color w:val="000000" w:themeColor="text1"/>
                <w:kern w:val="2"/>
                <w:sz w:val="21"/>
                <w:szCs w:val="21"/>
                <w:lang w:val="en-US" w:eastAsia="zh-CN" w:bidi="ar-SA"/>
              </w:rPr>
            </w:pPr>
          </w:p>
          <w:p>
            <w:pPr>
              <w:pStyle w:val="11"/>
              <w:rPr>
                <w:rFonts w:hint="eastAsia" w:ascii="宋体" w:hAnsi="宋体" w:cs="宋体"/>
                <w:b/>
                <w:color w:val="000000" w:themeColor="text1"/>
                <w:kern w:val="2"/>
                <w:sz w:val="21"/>
                <w:szCs w:val="21"/>
                <w:lang w:val="en-US" w:eastAsia="zh-CN" w:bidi="ar-SA"/>
              </w:rPr>
            </w:pPr>
          </w:p>
          <w:p>
            <w:pPr>
              <w:pStyle w:val="11"/>
              <w:rPr>
                <w:rFonts w:hint="default" w:ascii="宋体" w:hAnsi="宋体" w:eastAsia="宋体" w:cs="宋体"/>
                <w:b/>
                <w:color w:val="000000" w:themeColor="text1"/>
                <w:kern w:val="2"/>
                <w:sz w:val="21"/>
                <w:szCs w:val="21"/>
                <w:lang w:val="en-US" w:eastAsia="zh-CN" w:bidi="ar-SA"/>
              </w:rPr>
            </w:pPr>
          </w:p>
          <w:p>
            <w:pPr>
              <w:pStyle w:val="11"/>
              <w:rPr>
                <w:rFonts w:hint="eastAsia" w:ascii="宋体" w:hAnsi="宋体" w:eastAsia="宋体" w:cs="宋体"/>
                <w:b/>
                <w:color w:val="FFFF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ascii="宋体" w:hAnsi="宋体" w:cs="宋体"/>
                <w:b/>
                <w:color w:val="auto"/>
                <w:szCs w:val="21"/>
              </w:rPr>
              <w:t>7.3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---经</w:t>
            </w:r>
            <w:r>
              <w:rPr>
                <w:rFonts w:hint="eastAsia" w:ascii="宋体" w:hAnsi="宋体" w:cs="宋体"/>
                <w:color w:val="auto"/>
                <w:szCs w:val="21"/>
                <w:lang w:val="en-US" w:eastAsia="zh-CN"/>
              </w:rPr>
              <w:t>与</w:t>
            </w:r>
            <w:r>
              <w:rPr>
                <w:rFonts w:hint="eastAsia" w:ascii="宋体" w:hAnsi="宋体" w:cs="宋体"/>
                <w:color w:val="auto"/>
                <w:szCs w:val="21"/>
                <w:highlight w:val="none"/>
                <w:lang w:val="en-US" w:eastAsia="zh-CN"/>
              </w:rPr>
              <w:t>陈俭、</w:t>
            </w:r>
            <w:r>
              <w:rPr>
                <w:rFonts w:hint="eastAsia"/>
              </w:rPr>
              <w:t>汪廷强</w:t>
            </w:r>
            <w:r>
              <w:rPr>
                <w:rFonts w:hint="eastAsia" w:ascii="宋体" w:hAnsi="宋体" w:cs="宋体"/>
                <w:color w:val="auto"/>
                <w:szCs w:val="21"/>
                <w:highlight w:val="none"/>
                <w:lang w:val="en-US" w:eastAsia="zh-CN"/>
              </w:rPr>
              <w:t>等</w:t>
            </w:r>
            <w:r>
              <w:rPr>
                <w:rFonts w:hint="eastAsia" w:ascii="宋体" w:hAnsi="宋体" w:cs="宋体"/>
                <w:color w:val="auto"/>
                <w:szCs w:val="21"/>
              </w:rPr>
              <w:t>2位员工沟通了解，其2位均基本具备以上必要的质量意识和质量管理体系相关意识。</w:t>
            </w:r>
          </w:p>
        </w:tc>
        <w:tc>
          <w:tcPr>
            <w:tcW w:w="1585" w:type="dxa"/>
            <w:gridSpan w:val="2"/>
          </w:tcPr>
          <w:p>
            <w:pPr>
              <w:rPr>
                <w:color w:val="auto"/>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160" w:type="dxa"/>
            <w:vAlign w:val="top"/>
          </w:tcPr>
          <w:p>
            <w:pPr>
              <w:spacing w:line="360" w:lineRule="auto"/>
              <w:rPr>
                <w:color w:val="auto"/>
              </w:rPr>
            </w:pPr>
            <w:r>
              <w:rPr>
                <w:rFonts w:hint="eastAsia" w:ascii="宋体" w:hAnsi="宋体" w:cs="宋体"/>
                <w:color w:val="auto"/>
                <w:szCs w:val="24"/>
              </w:rPr>
              <w:t>沟通</w:t>
            </w:r>
          </w:p>
          <w:p>
            <w:pPr>
              <w:spacing w:line="360" w:lineRule="auto"/>
              <w:jc w:val="left"/>
              <w:rPr>
                <w:rFonts w:ascii="宋体" w:hAnsi="宋体" w:cs="宋体"/>
                <w:color w:val="auto"/>
                <w:szCs w:val="24"/>
              </w:rPr>
            </w:pPr>
            <w:r>
              <w:rPr>
                <w:rFonts w:hint="eastAsia" w:ascii="宋体" w:hAnsi="宋体" w:cs="宋体"/>
                <w:color w:val="auto"/>
                <w:szCs w:val="24"/>
              </w:rPr>
              <w:t>#组织是否确定与质量管理体系相关的内部和外部沟通包括哪些方面？</w:t>
            </w:r>
          </w:p>
          <w:p>
            <w:pPr>
              <w:spacing w:line="360" w:lineRule="auto"/>
              <w:jc w:val="left"/>
              <w:rPr>
                <w:rFonts w:ascii="宋体" w:hAnsi="宋体"/>
                <w:color w:val="auto"/>
                <w:szCs w:val="21"/>
              </w:rPr>
            </w:pPr>
            <w:r>
              <w:rPr>
                <w:rFonts w:hint="eastAsia" w:ascii="宋体" w:hAnsi="宋体" w:cs="宋体"/>
                <w:color w:val="auto"/>
                <w:szCs w:val="24"/>
              </w:rPr>
              <w:t>是否包括：沟通的职责、沟通对象、沟通内容、沟通时机、沟通方式？</w:t>
            </w:r>
          </w:p>
        </w:tc>
        <w:tc>
          <w:tcPr>
            <w:tcW w:w="960" w:type="dxa"/>
            <w:vAlign w:val="top"/>
          </w:tcPr>
          <w:p>
            <w:pPr>
              <w:rPr>
                <w:rFonts w:hint="eastAsia" w:ascii="宋体" w:hAnsi="宋体" w:cs="宋体"/>
                <w:b/>
                <w:color w:val="auto"/>
                <w:szCs w:val="21"/>
              </w:rPr>
            </w:pPr>
            <w:r>
              <w:rPr>
                <w:rFonts w:hint="eastAsia"/>
                <w:b/>
                <w:color w:val="auto"/>
              </w:rPr>
              <w:t>7.4</w:t>
            </w:r>
          </w:p>
        </w:tc>
        <w:tc>
          <w:tcPr>
            <w:tcW w:w="10004" w:type="dxa"/>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前：走访用户、电话沟通、了解相关信息等，与顾客签订合同或订单，或接受顾客口头订单。</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中：组织供方按期交付，解决用户对进度、质量、运输等关切问题；</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4"/>
              </w:rPr>
              <w:t>自体系运行以来，没有发生严重的顾客投诉事件。</w:t>
            </w:r>
          </w:p>
        </w:tc>
        <w:tc>
          <w:tcPr>
            <w:tcW w:w="1585" w:type="dxa"/>
            <w:gridSpan w:val="2"/>
            <w:vAlign w:val="top"/>
          </w:tcPr>
          <w:p>
            <w:pPr>
              <w:rPr>
                <w:color w:val="auto"/>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400" w:lineRule="atLeast"/>
              <w:rPr>
                <w:rFonts w:ascii="宋体" w:hAnsi="宋体" w:cs="宋体"/>
                <w:szCs w:val="21"/>
              </w:rPr>
            </w:pPr>
            <w:r>
              <w:rPr>
                <w:rFonts w:hint="eastAsia" w:ascii="宋体" w:hAnsi="宋体" w:cs="新宋体"/>
                <w:szCs w:val="21"/>
              </w:rPr>
              <w:t>文件</w:t>
            </w:r>
          </w:p>
        </w:tc>
        <w:tc>
          <w:tcPr>
            <w:tcW w:w="960" w:type="dxa"/>
          </w:tcPr>
          <w:p>
            <w:pPr>
              <w:rPr>
                <w:rFonts w:hint="eastAsia" w:ascii="Times New Roman" w:hAnsi="Times New Roman" w:eastAsia="宋体" w:cs="Times New Roman"/>
                <w:b/>
                <w:color w:val="auto"/>
              </w:rPr>
            </w:pPr>
            <w:r>
              <w:rPr>
                <w:rFonts w:hint="eastAsia" w:ascii="Times New Roman" w:hAnsi="Times New Roman" w:eastAsia="宋体" w:cs="Times New Roman"/>
                <w:b/>
                <w:color w:val="auto"/>
              </w:rPr>
              <w:t>7.5</w:t>
            </w:r>
          </w:p>
          <w:p>
            <w:pPr>
              <w:rPr>
                <w:rFonts w:ascii="宋体" w:hAnsi="宋体" w:cs="宋体"/>
                <w:szCs w:val="21"/>
              </w:rPr>
            </w:pPr>
          </w:p>
        </w:tc>
        <w:tc>
          <w:tcPr>
            <w:tcW w:w="10004" w:type="dxa"/>
          </w:tcPr>
          <w:p>
            <w:pPr>
              <w:spacing w:line="400" w:lineRule="exact"/>
              <w:rPr>
                <w:rFonts w:ascii="宋体" w:hAnsi="宋体"/>
                <w:szCs w:val="21"/>
              </w:rPr>
            </w:pPr>
            <w:r>
              <w:rPr>
                <w:rFonts w:hint="eastAsia" w:ascii="宋体" w:hAnsi="宋体"/>
                <w:szCs w:val="21"/>
              </w:rPr>
              <w:t>----有《文件化信息管理制度》，体系文件生效实施日期为2021年6月1日，文件规定了环境管理、职业健康文件的编制、审批、评审、编号、回收、发放、更改、换版、作废等的管理和控制。根据一阶段问题清单进行了对《管理手册》和管理制度的修改和完善。</w:t>
            </w:r>
          </w:p>
          <w:p>
            <w:pPr>
              <w:spacing w:line="400" w:lineRule="exact"/>
              <w:rPr>
                <w:rFonts w:ascii="宋体" w:hAnsi="宋体"/>
                <w:szCs w:val="21"/>
              </w:rPr>
            </w:pPr>
            <w:r>
              <w:rPr>
                <w:rFonts w:hint="eastAsia" w:ascii="宋体" w:hAnsi="宋体"/>
                <w:szCs w:val="21"/>
              </w:rPr>
              <w:t>· 查《文件化信息管理制度》，包括管理手册、管理制度，另有《安全管理制度汇编》、《项目安全生产及文明施工管理制度》、《岗位职责》等作业文件。</w:t>
            </w:r>
          </w:p>
          <w:p>
            <w:pPr>
              <w:spacing w:line="400" w:lineRule="exact"/>
              <w:rPr>
                <w:rFonts w:ascii="宋体" w:hAnsi="宋体"/>
                <w:szCs w:val="21"/>
              </w:rPr>
            </w:pPr>
            <w:r>
              <w:rPr>
                <w:rFonts w:hint="eastAsia" w:ascii="宋体" w:hAnsi="宋体"/>
                <w:szCs w:val="21"/>
              </w:rPr>
              <w:t>· 查：《文件发放、回收登记表》，抽查文件发放情况，有收文、发文的确认签字，符合文件发放规定。</w:t>
            </w:r>
          </w:p>
          <w:p>
            <w:pPr>
              <w:spacing w:line="400" w:lineRule="exact"/>
              <w:rPr>
                <w:rFonts w:ascii="宋体" w:hAnsi="宋体"/>
                <w:szCs w:val="21"/>
              </w:rPr>
            </w:pPr>
            <w:r>
              <w:rPr>
                <w:rFonts w:hint="eastAsia" w:ascii="宋体" w:hAnsi="宋体"/>
                <w:szCs w:val="21"/>
              </w:rPr>
              <w:t>· 查《适用的法律法规及其他要求清单》，内容有国家和地方与环境和职业健康安全管理体系相关适用法律法规。</w:t>
            </w:r>
          </w:p>
          <w:p>
            <w:pPr>
              <w:spacing w:line="400" w:lineRule="exact"/>
              <w:rPr>
                <w:rFonts w:ascii="宋体" w:hAnsi="宋体"/>
                <w:szCs w:val="21"/>
              </w:rPr>
            </w:pPr>
            <w:r>
              <w:rPr>
                <w:rFonts w:hint="eastAsia" w:ascii="宋体" w:hAnsi="宋体"/>
                <w:szCs w:val="21"/>
              </w:rPr>
              <w:t>文件资料基本满足岗位工作需要，并为现行有效版本。</w:t>
            </w:r>
          </w:p>
          <w:p>
            <w:pPr>
              <w:spacing w:line="400" w:lineRule="exact"/>
              <w:rPr>
                <w:rFonts w:ascii="宋体" w:hAnsi="宋体"/>
                <w:szCs w:val="21"/>
              </w:rPr>
            </w:pPr>
            <w:r>
              <w:rPr>
                <w:rFonts w:hint="eastAsia" w:ascii="宋体" w:hAnsi="宋体"/>
                <w:szCs w:val="21"/>
              </w:rPr>
              <w:t>· 查文件的评审及更新：管理评审时对文件的适宜性及可操作性进行评审：适宜、可操作。</w:t>
            </w:r>
          </w:p>
          <w:p>
            <w:pPr>
              <w:spacing w:line="400" w:lineRule="exact"/>
              <w:rPr>
                <w:rFonts w:ascii="宋体" w:hAnsi="宋体"/>
                <w:szCs w:val="21"/>
              </w:rPr>
            </w:pPr>
            <w:r>
              <w:rPr>
                <w:rFonts w:hint="eastAsia" w:ascii="宋体" w:hAnsi="宋体"/>
                <w:szCs w:val="21"/>
              </w:rPr>
              <w:t xml:space="preserve">   查文件的作废：暂无。</w:t>
            </w:r>
          </w:p>
          <w:p>
            <w:pPr>
              <w:spacing w:line="400" w:lineRule="exact"/>
              <w:ind w:firstLine="315" w:firstLineChars="150"/>
              <w:rPr>
                <w:rFonts w:ascii="宋体" w:hAnsi="宋体"/>
                <w:szCs w:val="21"/>
              </w:rPr>
            </w:pPr>
            <w:r>
              <w:rPr>
                <w:rFonts w:hint="eastAsia" w:ascii="宋体" w:hAnsi="宋体"/>
                <w:szCs w:val="21"/>
              </w:rPr>
              <w:t>电子文档需要责任部门留下发放记录，并告知换页处置要求。</w:t>
            </w:r>
          </w:p>
          <w:p>
            <w:pPr>
              <w:spacing w:line="400" w:lineRule="exact"/>
              <w:ind w:firstLine="315" w:firstLineChars="150"/>
              <w:rPr>
                <w:rFonts w:ascii="宋体" w:hAnsi="宋体"/>
                <w:szCs w:val="21"/>
              </w:rPr>
            </w:pPr>
            <w:r>
              <w:rPr>
                <w:rFonts w:hint="eastAsia" w:ascii="宋体" w:hAnsi="宋体"/>
                <w:szCs w:val="21"/>
              </w:rPr>
              <w:t>文件按需求和公司管理规定发放至有关部门和人员，查有发放记录，符合。</w:t>
            </w:r>
          </w:p>
          <w:p>
            <w:pPr>
              <w:spacing w:line="400" w:lineRule="exact"/>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spacing w:line="400" w:lineRule="exact"/>
              <w:rPr>
                <w:rFonts w:ascii="宋体" w:hAnsi="宋体" w:cs="宋体"/>
                <w:szCs w:val="21"/>
              </w:rPr>
            </w:pPr>
            <w:r>
              <w:rPr>
                <w:rFonts w:hint="eastAsia" w:ascii="宋体" w:hAnsi="宋体"/>
                <w:szCs w:val="21"/>
              </w:rPr>
              <w:t>提供《记录清单》，有99份记录文件清单，规定了记录的名称、编号、存放部门、保存期限等内容。所规定的记录均涵盖，保存期限规定的合理。</w:t>
            </w:r>
          </w:p>
        </w:tc>
        <w:tc>
          <w:tcPr>
            <w:tcW w:w="1585" w:type="dxa"/>
            <w:gridSpan w:val="2"/>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tcPr>
          <w:p>
            <w:pPr>
              <w:spacing w:line="360" w:lineRule="auto"/>
              <w:rPr>
                <w:rFonts w:ascii="宋体" w:hAnsi="宋体" w:cs="宋体"/>
                <w:szCs w:val="21"/>
              </w:rPr>
            </w:pPr>
            <w:r>
              <w:rPr>
                <w:rFonts w:hint="eastAsia" w:ascii="宋体" w:hAnsi="宋体" w:cs="新宋体"/>
                <w:sz w:val="21"/>
                <w:szCs w:val="21"/>
              </w:rPr>
              <w:t>外部提供过程、产品和服务的控制</w:t>
            </w:r>
          </w:p>
        </w:tc>
        <w:tc>
          <w:tcPr>
            <w:tcW w:w="960" w:type="dxa"/>
          </w:tcPr>
          <w:p>
            <w:pPr>
              <w:rPr>
                <w:rFonts w:ascii="宋体" w:hAnsi="宋体" w:cs="宋体"/>
                <w:b/>
                <w:szCs w:val="21"/>
              </w:rPr>
            </w:pPr>
            <w:r>
              <w:rPr>
                <w:rFonts w:hint="eastAsia" w:ascii="Times New Roman" w:hAnsi="Times New Roman" w:eastAsia="宋体" w:cs="Times New Roman"/>
                <w:b/>
                <w:color w:val="auto"/>
                <w:lang w:val="en-US" w:eastAsia="zh-CN"/>
              </w:rPr>
              <w:t>8.4</w:t>
            </w:r>
          </w:p>
        </w:tc>
        <w:tc>
          <w:tcPr>
            <w:tcW w:w="10593" w:type="dxa"/>
            <w:gridSpan w:val="2"/>
          </w:tcPr>
          <w:p>
            <w:pPr>
              <w:widowControl/>
              <w:spacing w:line="400" w:lineRule="exact"/>
              <w:jc w:val="left"/>
              <w:rPr>
                <w:rFonts w:ascii="宋体" w:hAnsi="宋体" w:cs="宋体"/>
                <w:szCs w:val="21"/>
              </w:rPr>
            </w:pPr>
            <w:r>
              <w:rPr>
                <w:rFonts w:hint="eastAsia" w:ascii="宋体" w:hAnsi="宋体" w:cs="宋体"/>
                <w:szCs w:val="21"/>
              </w:rPr>
              <w:t>1.查公司编制并执行了《</w:t>
            </w:r>
            <w:r>
              <w:rPr>
                <w:rFonts w:hint="eastAsia"/>
                <w:color w:val="000000" w:themeColor="text1"/>
                <w:szCs w:val="21"/>
                <w:lang w:val="en-US" w:eastAsia="zh-CN"/>
              </w:rPr>
              <w:t>外部供方管理制度</w:t>
            </w:r>
            <w:r>
              <w:rPr>
                <w:rFonts w:hint="eastAsia" w:ascii="宋体" w:hAnsi="宋体" w:cs="宋体"/>
                <w:szCs w:val="21"/>
              </w:rPr>
              <w:t>》，规定了采购控制要求，明确了对供方选择、评价、及再评价的准则。</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2.查《合格供方名录》。</w:t>
            </w:r>
            <w:r>
              <w:rPr>
                <w:rFonts w:hint="eastAsia" w:ascii="宋体" w:hAnsi="宋体" w:cs="宋体"/>
                <w:szCs w:val="21"/>
                <w:lang w:val="en-US" w:eastAsia="zh-CN"/>
              </w:rPr>
              <w:t xml:space="preserve">                                                           批准日期</w:t>
            </w:r>
          </w:p>
          <w:p>
            <w:pPr>
              <w:widowControl/>
              <w:spacing w:line="400" w:lineRule="exact"/>
              <w:jc w:val="left"/>
              <w:rPr>
                <w:rFonts w:hint="default" w:ascii="宋体" w:hAnsi="宋体" w:eastAsia="宋体" w:cs="宋体"/>
                <w:sz w:val="21"/>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eastAsia="zh-CN"/>
              </w:rPr>
              <w:t>重庆合磊兴建材有限公司</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混泥土、预拌砼</w:t>
            </w:r>
            <w:r>
              <w:rPr>
                <w:rFonts w:hint="eastAsia" w:ascii="宋体" w:hAnsi="宋体" w:eastAsia="宋体" w:cs="宋体"/>
                <w:sz w:val="21"/>
                <w:szCs w:val="21"/>
                <w:highlight w:val="none"/>
                <w:lang w:eastAsia="zh-CN"/>
              </w:rPr>
              <w:t>等</w:t>
            </w:r>
            <w:r>
              <w:rPr>
                <w:rFonts w:hint="eastAsia" w:ascii="宋体" w:hAnsi="宋体" w:eastAsia="宋体" w:cs="宋体"/>
                <w:sz w:val="21"/>
                <w:szCs w:val="21"/>
                <w:highlight w:val="none"/>
                <w:lang w:val="en-US" w:eastAsia="zh-CN"/>
              </w:rPr>
              <w:t xml:space="preserve">     </w:t>
            </w:r>
            <w:r>
              <w:rPr>
                <w:rFonts w:hint="eastAsia" w:ascii="宋体" w:hAnsi="宋体" w:cs="宋体"/>
                <w:sz w:val="21"/>
                <w:szCs w:val="21"/>
                <w:highlight w:val="none"/>
                <w:lang w:val="en-US" w:eastAsia="zh-CN"/>
              </w:rPr>
              <w:t xml:space="preserve"> 2021.03.15</w:t>
            </w:r>
          </w:p>
          <w:p>
            <w:pPr>
              <w:spacing w:line="360"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）重庆佳超工程机械设备租赁有限公司</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设备租赁</w:t>
            </w:r>
            <w:r>
              <w:rPr>
                <w:rFonts w:hint="eastAsia" w:ascii="宋体" w:hAnsi="宋体" w:cs="宋体"/>
                <w:sz w:val="21"/>
                <w:szCs w:val="21"/>
                <w:highlight w:val="none"/>
                <w:lang w:val="en-US" w:eastAsia="zh-CN"/>
              </w:rPr>
              <w:t xml:space="preserve">              2021.01.18</w:t>
            </w:r>
          </w:p>
          <w:p>
            <w:pPr>
              <w:pStyle w:val="11"/>
              <w:rPr>
                <w:rFonts w:hint="eastAsia" w:ascii="宋体" w:hAnsi="宋体" w:cs="宋体"/>
                <w:sz w:val="21"/>
                <w:szCs w:val="21"/>
                <w:highlight w:val="none"/>
                <w:lang w:val="en-US" w:eastAsia="zh-CN"/>
              </w:rPr>
            </w:pPr>
            <w:r>
              <w:rPr>
                <w:rFonts w:hint="eastAsia" w:ascii="宋体" w:hAnsi="宋体" w:cs="宋体"/>
                <w:sz w:val="21"/>
                <w:szCs w:val="21"/>
                <w:highlight w:val="none"/>
              </w:rPr>
              <w:t>3）</w:t>
            </w:r>
            <w:r>
              <w:rPr>
                <w:rFonts w:hint="eastAsia" w:ascii="宋体" w:hAnsi="宋体"/>
                <w:color w:val="000000"/>
                <w:sz w:val="21"/>
                <w:szCs w:val="21"/>
                <w:highlight w:val="none"/>
                <w:lang w:eastAsia="zh-CN"/>
              </w:rPr>
              <w:t>重庆兴圆建设工程有限公司</w:t>
            </w:r>
            <w:r>
              <w:rPr>
                <w:rFonts w:hint="eastAsia" w:ascii="宋体" w:hAnsi="宋体"/>
                <w:color w:val="000000"/>
                <w:sz w:val="21"/>
                <w:szCs w:val="21"/>
                <w:highlight w:val="none"/>
                <w:lang w:val="en-US" w:eastAsia="zh-CN"/>
              </w:rPr>
              <w:t xml:space="preserve"> </w:t>
            </w:r>
            <w:r>
              <w:rPr>
                <w:rFonts w:hint="eastAsia" w:ascii="宋体" w:hAnsi="宋体"/>
                <w:color w:val="000000"/>
                <w:sz w:val="21"/>
                <w:szCs w:val="21"/>
                <w:highlight w:val="none"/>
              </w:rPr>
              <w:t xml:space="preserve"> </w:t>
            </w:r>
            <w:r>
              <w:rPr>
                <w:rFonts w:hint="eastAsia" w:ascii="宋体" w:hAnsi="宋体"/>
                <w:color w:val="000000"/>
                <w:sz w:val="21"/>
                <w:szCs w:val="21"/>
                <w:highlight w:val="none"/>
                <w:lang w:val="en-US" w:eastAsia="zh-CN"/>
              </w:rPr>
              <w:t xml:space="preserve">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设备租赁</w:t>
            </w:r>
            <w:r>
              <w:rPr>
                <w:rFonts w:hint="eastAsia" w:ascii="宋体" w:hAnsi="宋体" w:cs="宋体"/>
                <w:sz w:val="21"/>
                <w:szCs w:val="21"/>
                <w:highlight w:val="none"/>
                <w:lang w:val="en-US" w:eastAsia="zh-CN"/>
              </w:rPr>
              <w:t xml:space="preserve">           2021.03.05                               </w:t>
            </w:r>
          </w:p>
          <w:p>
            <w:pPr>
              <w:pStyle w:val="11"/>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 xml:space="preserve">4）重庆捷晟皓工程机械设备租赁有限公司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设备租赁</w:t>
            </w:r>
            <w:r>
              <w:rPr>
                <w:rFonts w:hint="eastAsia" w:ascii="宋体" w:hAnsi="宋体" w:cs="宋体"/>
                <w:sz w:val="21"/>
                <w:szCs w:val="21"/>
                <w:highlight w:val="none"/>
                <w:lang w:val="en-US" w:eastAsia="zh-CN"/>
              </w:rPr>
              <w:t xml:space="preserve">           2021.08.15</w:t>
            </w:r>
          </w:p>
          <w:p>
            <w:pPr>
              <w:pStyle w:val="11"/>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 xml:space="preserve">5）中国石化销售股份有限公司重庆江南石油分公司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汽油、柴油</w:t>
            </w:r>
            <w:r>
              <w:rPr>
                <w:rFonts w:hint="eastAsia" w:ascii="宋体" w:hAnsi="宋体" w:cs="宋体"/>
                <w:sz w:val="21"/>
                <w:szCs w:val="21"/>
                <w:highlight w:val="none"/>
                <w:lang w:val="en-US" w:eastAsia="zh-CN"/>
              </w:rPr>
              <w:t xml:space="preserve">         2021.01.03</w:t>
            </w:r>
          </w:p>
          <w:p>
            <w:pPr>
              <w:pStyle w:val="11"/>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 xml:space="preserve">6）重庆富瑞混凝土有限公司                     </w:t>
            </w:r>
            <w:r>
              <w:rPr>
                <w:rFonts w:hint="eastAsia" w:ascii="宋体" w:hAnsi="宋体" w:eastAsia="宋体" w:cs="宋体"/>
                <w:sz w:val="21"/>
                <w:szCs w:val="21"/>
                <w:highlight w:val="none"/>
              </w:rPr>
              <w:t>供应：</w:t>
            </w:r>
            <w:r>
              <w:rPr>
                <w:rFonts w:hint="eastAsia" w:ascii="宋体" w:hAnsi="宋体" w:cs="宋体"/>
                <w:sz w:val="21"/>
                <w:szCs w:val="21"/>
                <w:highlight w:val="none"/>
                <w:lang w:eastAsia="zh-CN"/>
              </w:rPr>
              <w:t>预拌砼</w:t>
            </w:r>
            <w:r>
              <w:rPr>
                <w:rFonts w:hint="eastAsia" w:ascii="宋体" w:hAnsi="宋体" w:cs="宋体"/>
                <w:sz w:val="21"/>
                <w:szCs w:val="21"/>
                <w:highlight w:val="none"/>
                <w:lang w:val="en-US" w:eastAsia="zh-CN"/>
              </w:rPr>
              <w:t xml:space="preserve">             2021.01.02</w:t>
            </w:r>
          </w:p>
          <w:p>
            <w:pPr>
              <w:pStyle w:val="11"/>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7）重庆楚润商贸有限公司                       供应：钢材               2021.01.05</w:t>
            </w:r>
          </w:p>
          <w:p>
            <w:pPr>
              <w:pStyle w:val="11"/>
              <w:rPr>
                <w:rFonts w:ascii="宋体" w:hAnsi="宋体" w:cs="宋体"/>
                <w:szCs w:val="21"/>
                <w:highlight w:val="none"/>
              </w:rPr>
            </w:pPr>
            <w:r>
              <w:rPr>
                <w:rFonts w:hint="eastAsia" w:ascii="宋体" w:hAnsi="宋体" w:cs="宋体"/>
                <w:szCs w:val="21"/>
                <w:highlight w:val="none"/>
              </w:rPr>
              <w:t>.........</w:t>
            </w:r>
          </w:p>
          <w:p>
            <w:pPr>
              <w:widowControl/>
              <w:spacing w:line="400" w:lineRule="exact"/>
              <w:jc w:val="left"/>
              <w:rPr>
                <w:rFonts w:ascii="宋体" w:hAnsi="宋体" w:cs="宋体"/>
                <w:szCs w:val="21"/>
                <w:highlight w:val="none"/>
              </w:rPr>
            </w:pPr>
            <w:r>
              <w:rPr>
                <w:rFonts w:hint="eastAsia" w:ascii="宋体" w:hAnsi="宋体" w:cs="宋体"/>
                <w:szCs w:val="21"/>
                <w:highlight w:val="none"/>
              </w:rPr>
              <w:t>3．查：供应商评价表：</w:t>
            </w:r>
          </w:p>
          <w:p>
            <w:pPr>
              <w:widowControl/>
              <w:spacing w:line="400" w:lineRule="exact"/>
              <w:jc w:val="left"/>
              <w:rPr>
                <w:rFonts w:ascii="宋体" w:hAnsi="宋体" w:cs="宋体"/>
                <w:szCs w:val="21"/>
                <w:highlight w:val="none"/>
              </w:rPr>
            </w:pPr>
            <w:r>
              <w:rPr>
                <w:rFonts w:hint="eastAsia" w:ascii="宋体" w:hAnsi="宋体" w:cs="宋体"/>
                <w:szCs w:val="21"/>
                <w:highlight w:val="none"/>
              </w:rPr>
              <w:t>抽查《供方评定记录表》</w:t>
            </w:r>
          </w:p>
          <w:p>
            <w:pPr>
              <w:widowControl/>
              <w:spacing w:line="400" w:lineRule="exact"/>
              <w:jc w:val="left"/>
              <w:rPr>
                <w:rFonts w:hint="eastAsia" w:ascii="宋体" w:hAnsi="宋体" w:eastAsia="宋体" w:cs="Times New Roman"/>
                <w:szCs w:val="22"/>
                <w:highlight w:val="none"/>
              </w:rPr>
            </w:pPr>
            <w:r>
              <w:rPr>
                <w:rFonts w:hint="eastAsia" w:ascii="宋体" w:hAnsi="宋体" w:cs="宋体"/>
                <w:szCs w:val="21"/>
                <w:highlight w:val="none"/>
              </w:rPr>
              <w:t>1）供应商：</w:t>
            </w:r>
            <w:r>
              <w:rPr>
                <w:rFonts w:hint="eastAsia" w:ascii="宋体" w:hAnsi="宋体" w:cs="宋体"/>
                <w:szCs w:val="21"/>
                <w:highlight w:val="none"/>
                <w:lang w:eastAsia="zh-CN"/>
              </w:rPr>
              <w:t>重庆合磊兴建材有限公司</w:t>
            </w:r>
            <w:r>
              <w:rPr>
                <w:rFonts w:hint="eastAsia" w:ascii="宋体" w:hAnsi="宋体" w:cs="宋体"/>
                <w:sz w:val="21"/>
                <w:szCs w:val="21"/>
                <w:highlight w:val="none"/>
              </w:rPr>
              <w:t xml:space="preserve"> </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评价项目：供货能力、产品质量、交付及时性、配合度等。</w:t>
            </w:r>
          </w:p>
          <w:p>
            <w:pPr>
              <w:widowControl/>
              <w:spacing w:line="400" w:lineRule="exact"/>
              <w:jc w:val="left"/>
              <w:rPr>
                <w:rFonts w:ascii="宋体" w:hAnsi="宋体" w:cs="宋体"/>
                <w:szCs w:val="21"/>
                <w:highlight w:val="none"/>
              </w:rPr>
            </w:pPr>
            <w:r>
              <w:rPr>
                <w:rFonts w:hint="eastAsia" w:ascii="宋体" w:hAnsi="宋体" w:eastAsia="宋体" w:cs="宋体"/>
                <w:szCs w:val="21"/>
                <w:highlight w:val="none"/>
              </w:rPr>
              <w:t>评价结论：经评价，该公司产品质量、价格等满足我司要求</w:t>
            </w:r>
            <w:r>
              <w:rPr>
                <w:rFonts w:hint="eastAsia" w:ascii="宋体" w:hAnsi="宋体" w:eastAsia="宋体" w:cs="宋体"/>
                <w:szCs w:val="21"/>
                <w:highlight w:val="none"/>
                <w:lang w:eastAsia="zh-CN"/>
              </w:rPr>
              <w:t>，</w:t>
            </w:r>
            <w:r>
              <w:rPr>
                <w:rFonts w:hint="eastAsia" w:ascii="宋体" w:hAnsi="宋体"/>
                <w:highlight w:val="none"/>
              </w:rPr>
              <w:t>列入合格供方。</w:t>
            </w:r>
          </w:p>
          <w:p>
            <w:pPr>
              <w:widowControl/>
              <w:spacing w:line="400" w:lineRule="exact"/>
              <w:jc w:val="left"/>
              <w:rPr>
                <w:rFonts w:hint="eastAsia" w:ascii="宋体" w:hAnsi="宋体" w:eastAsia="宋体" w:cs="宋体"/>
                <w:szCs w:val="21"/>
                <w:highlight w:val="none"/>
              </w:rPr>
            </w:pPr>
            <w:r>
              <w:rPr>
                <w:rFonts w:hint="eastAsia" w:ascii="宋体" w:hAnsi="宋体" w:cs="宋体"/>
                <w:szCs w:val="21"/>
                <w:highlight w:val="none"/>
              </w:rPr>
              <w:t>评</w:t>
            </w:r>
            <w:r>
              <w:rPr>
                <w:rFonts w:hint="eastAsia" w:ascii="宋体" w:hAnsi="宋体" w:eastAsia="宋体" w:cs="宋体"/>
                <w:szCs w:val="21"/>
                <w:highlight w:val="none"/>
              </w:rPr>
              <w:t xml:space="preserve">价人：王庆锦 </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帅松</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rPr>
              <w:t>批准人：</w:t>
            </w:r>
            <w:r>
              <w:rPr>
                <w:rFonts w:hint="eastAsia" w:ascii="宋体" w:hAnsi="宋体" w:eastAsia="宋体" w:cs="宋体"/>
                <w:szCs w:val="21"/>
                <w:highlight w:val="none"/>
                <w:lang w:val="en-US" w:eastAsia="zh-CN"/>
              </w:rPr>
              <w:t>刘伟</w:t>
            </w:r>
            <w:r>
              <w:rPr>
                <w:rFonts w:hint="eastAsia" w:ascii="宋体" w:hAnsi="宋体" w:eastAsia="宋体" w:cs="宋体"/>
                <w:szCs w:val="21"/>
                <w:highlight w:val="none"/>
              </w:rPr>
              <w:t xml:space="preserve">  评审日期 20</w:t>
            </w:r>
            <w:r>
              <w:rPr>
                <w:rFonts w:hint="eastAsia" w:ascii="宋体" w:hAnsi="宋体" w:eastAsia="宋体" w:cs="宋体"/>
                <w:szCs w:val="21"/>
                <w:highlight w:val="none"/>
                <w:lang w:val="en-US" w:eastAsia="zh-CN"/>
              </w:rPr>
              <w:t>21.3.15</w:t>
            </w:r>
          </w:p>
          <w:p>
            <w:pPr>
              <w:widowControl/>
              <w:numPr>
                <w:ilvl w:val="0"/>
                <w:numId w:val="0"/>
              </w:numPr>
              <w:spacing w:line="400" w:lineRule="exact"/>
              <w:ind w:leftChars="0"/>
              <w:jc w:val="left"/>
              <w:rPr>
                <w:rFonts w:hint="eastAsia" w:ascii="宋体" w:hAnsi="宋体"/>
                <w:szCs w:val="21"/>
                <w:highlight w:val="none"/>
              </w:rPr>
            </w:pPr>
            <w:r>
              <w:rPr>
                <w:rFonts w:hint="eastAsia" w:ascii="宋体" w:hAnsi="宋体"/>
                <w:szCs w:val="22"/>
                <w:highlight w:val="none"/>
                <w:lang w:val="en-US" w:eastAsia="zh-CN"/>
              </w:rPr>
              <w:t>2）</w:t>
            </w:r>
            <w:r>
              <w:rPr>
                <w:rFonts w:hint="eastAsia" w:ascii="宋体" w:hAnsi="宋体" w:eastAsia="宋体"/>
                <w:szCs w:val="22"/>
                <w:highlight w:val="none"/>
              </w:rPr>
              <w:t>供应商：</w:t>
            </w:r>
            <w:r>
              <w:rPr>
                <w:rFonts w:hint="eastAsia" w:ascii="宋体" w:hAnsi="宋体" w:cs="宋体"/>
                <w:sz w:val="21"/>
                <w:szCs w:val="21"/>
                <w:highlight w:val="none"/>
                <w:lang w:eastAsia="zh-CN"/>
              </w:rPr>
              <w:t>重庆佳超工程机械设备租赁有限公司</w:t>
            </w:r>
          </w:p>
          <w:p>
            <w:pPr>
              <w:widowControl/>
              <w:spacing w:line="400" w:lineRule="exact"/>
              <w:jc w:val="left"/>
              <w:rPr>
                <w:rFonts w:ascii="宋体" w:hAnsi="宋体" w:cs="宋体"/>
                <w:szCs w:val="21"/>
                <w:highlight w:val="none"/>
              </w:rPr>
            </w:pPr>
            <w:r>
              <w:rPr>
                <w:rFonts w:hint="eastAsia" w:ascii="宋体" w:hAnsi="宋体" w:cs="宋体"/>
                <w:szCs w:val="21"/>
                <w:highlight w:val="none"/>
              </w:rPr>
              <w:t>评价项目：供货能力、产品质量、交付及时性、配合度等。</w:t>
            </w:r>
          </w:p>
          <w:p>
            <w:pPr>
              <w:widowControl/>
              <w:spacing w:line="400" w:lineRule="exact"/>
              <w:jc w:val="left"/>
              <w:rPr>
                <w:rFonts w:ascii="宋体" w:hAnsi="宋体" w:cs="宋体"/>
                <w:szCs w:val="21"/>
                <w:highlight w:val="none"/>
              </w:rPr>
            </w:pPr>
            <w:r>
              <w:rPr>
                <w:rFonts w:hint="eastAsia" w:ascii="宋体" w:hAnsi="宋体" w:eastAsia="宋体" w:cs="宋体"/>
                <w:szCs w:val="21"/>
                <w:highlight w:val="none"/>
              </w:rPr>
              <w:t>评价结论：经评价，该公司产品质量、价格等满足我司要求</w:t>
            </w:r>
            <w:r>
              <w:rPr>
                <w:rFonts w:hint="eastAsia" w:ascii="宋体" w:hAnsi="宋体" w:eastAsia="宋体" w:cs="宋体"/>
                <w:szCs w:val="21"/>
                <w:highlight w:val="none"/>
                <w:lang w:eastAsia="zh-CN"/>
              </w:rPr>
              <w:t>，</w:t>
            </w:r>
            <w:r>
              <w:rPr>
                <w:rFonts w:hint="eastAsia" w:ascii="宋体" w:hAnsi="宋体"/>
                <w:highlight w:val="none"/>
              </w:rPr>
              <w:t>列入合格供方。</w:t>
            </w:r>
          </w:p>
          <w:p>
            <w:pPr>
              <w:widowControl/>
              <w:spacing w:line="400" w:lineRule="exact"/>
              <w:jc w:val="left"/>
              <w:rPr>
                <w:rFonts w:hint="eastAsia" w:ascii="宋体" w:hAnsi="宋体" w:eastAsia="宋体" w:cs="宋体"/>
                <w:szCs w:val="21"/>
                <w:highlight w:val="none"/>
              </w:rPr>
            </w:pPr>
            <w:r>
              <w:rPr>
                <w:rFonts w:hint="eastAsia" w:ascii="宋体" w:hAnsi="宋体" w:cs="宋体"/>
                <w:szCs w:val="21"/>
                <w:highlight w:val="none"/>
              </w:rPr>
              <w:t>评</w:t>
            </w:r>
            <w:r>
              <w:rPr>
                <w:rFonts w:hint="eastAsia" w:ascii="宋体" w:hAnsi="宋体" w:eastAsia="宋体" w:cs="宋体"/>
                <w:szCs w:val="21"/>
                <w:highlight w:val="none"/>
              </w:rPr>
              <w:t xml:space="preserve">价人：王庆锦 </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帅松</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rPr>
              <w:t>批准人：</w:t>
            </w:r>
            <w:r>
              <w:rPr>
                <w:rFonts w:hint="eastAsia" w:ascii="宋体" w:hAnsi="宋体" w:eastAsia="宋体" w:cs="宋体"/>
                <w:szCs w:val="21"/>
                <w:highlight w:val="none"/>
                <w:lang w:val="en-US" w:eastAsia="zh-CN"/>
              </w:rPr>
              <w:t>刘伟</w:t>
            </w:r>
            <w:r>
              <w:rPr>
                <w:rFonts w:hint="eastAsia" w:ascii="宋体" w:hAnsi="宋体" w:eastAsia="宋体" w:cs="宋体"/>
                <w:szCs w:val="21"/>
                <w:highlight w:val="none"/>
              </w:rPr>
              <w:t xml:space="preserve">  评审日期 20</w:t>
            </w:r>
            <w:r>
              <w:rPr>
                <w:rFonts w:hint="eastAsia" w:ascii="宋体" w:hAnsi="宋体" w:eastAsia="宋体" w:cs="宋体"/>
                <w:szCs w:val="21"/>
                <w:highlight w:val="none"/>
                <w:lang w:val="en-US" w:eastAsia="zh-CN"/>
              </w:rPr>
              <w:t>21.</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.1</w:t>
            </w:r>
            <w:r>
              <w:rPr>
                <w:rFonts w:hint="eastAsia" w:ascii="宋体" w:hAnsi="宋体" w:cs="宋体"/>
                <w:szCs w:val="21"/>
                <w:highlight w:val="none"/>
                <w:lang w:val="en-US" w:eastAsia="zh-CN"/>
              </w:rPr>
              <w:t>8</w:t>
            </w:r>
          </w:p>
          <w:p>
            <w:pPr>
              <w:pStyle w:val="11"/>
              <w:rPr>
                <w:highlight w:val="none"/>
              </w:rPr>
            </w:pPr>
            <w:r>
              <w:rPr>
                <w:rFonts w:hint="eastAsia"/>
                <w:highlight w:val="none"/>
              </w:rPr>
              <w:t>........</w:t>
            </w:r>
          </w:p>
          <w:p>
            <w:pPr>
              <w:spacing w:line="360" w:lineRule="auto"/>
              <w:rPr>
                <w:rFonts w:hint="eastAsia"/>
                <w:highlight w:val="none"/>
              </w:rPr>
            </w:pPr>
            <w:r>
              <w:rPr>
                <w:rFonts w:hint="eastAsia"/>
                <w:highlight w:val="none"/>
              </w:rPr>
              <w:t>基本符合要求</w:t>
            </w:r>
          </w:p>
          <w:p>
            <w:pPr>
              <w:spacing w:line="360" w:lineRule="auto"/>
              <w:ind w:firstLine="420" w:firstLineChars="200"/>
              <w:rPr>
                <w:rFonts w:hint="eastAsia" w:ascii="宋体" w:hAnsi="宋体" w:eastAsia="宋体" w:cs="宋体"/>
                <w:color w:val="000000" w:themeColor="text1"/>
                <w:szCs w:val="21"/>
              </w:rPr>
            </w:pPr>
            <w:r>
              <w:rPr>
                <w:rFonts w:hint="eastAsia" w:ascii="宋体" w:hAnsi="宋体" w:cs="宋体"/>
                <w:color w:val="000000" w:themeColor="text1"/>
                <w:szCs w:val="21"/>
              </w:rPr>
              <w:t>查，公司对主要的原材料供应商采用的管理方法为：第一次对供方进行全面评价，包括：供方资质</w:t>
            </w:r>
            <w:r>
              <w:rPr>
                <w:rFonts w:hint="eastAsia" w:ascii="宋体" w:hAnsi="宋体" w:cs="宋体"/>
                <w:color w:val="000000" w:themeColor="text1"/>
                <w:szCs w:val="21"/>
                <w:lang w:eastAsia="zh-CN"/>
              </w:rPr>
              <w:t>、</w:t>
            </w:r>
            <w:r>
              <w:rPr>
                <w:rFonts w:hint="eastAsia" w:ascii="宋体" w:hAnsi="宋体" w:cs="宋体"/>
                <w:color w:val="000000" w:themeColor="text1"/>
                <w:szCs w:val="21"/>
              </w:rPr>
              <w:t>产品质量、交货情况、售后服务能力等。对于已经正常供货的供方管理，对每批产品进行检验，通过定期反馈供方产品质量，及针</w:t>
            </w:r>
            <w:r>
              <w:rPr>
                <w:rFonts w:hint="eastAsia" w:ascii="宋体" w:hAnsi="宋体" w:eastAsia="宋体" w:cs="宋体"/>
                <w:color w:val="000000" w:themeColor="text1"/>
                <w:szCs w:val="21"/>
              </w:rPr>
              <w:t>对产品质量问题要求供方进行纠正解决等来进行供方质量控制。查供方控制情况：</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rPr>
              <w:t>提供</w:t>
            </w:r>
            <w:r>
              <w:rPr>
                <w:rFonts w:hint="eastAsia" w:ascii="宋体" w:hAnsi="宋体" w:eastAsia="宋体" w:cs="宋体"/>
                <w:color w:val="000000" w:themeColor="text1"/>
                <w:szCs w:val="21"/>
                <w:lang w:val="en-US" w:eastAsia="zh-CN"/>
              </w:rPr>
              <w:t>有</w:t>
            </w:r>
            <w:r>
              <w:rPr>
                <w:rFonts w:hint="eastAsia" w:ascii="宋体" w:hAnsi="宋体" w:eastAsia="宋体" w:cs="宋体"/>
                <w:color w:val="000000" w:themeColor="text1"/>
                <w:szCs w:val="21"/>
              </w:rPr>
              <w:t>重庆富瑞混凝土有限公司</w:t>
            </w:r>
            <w:r>
              <w:rPr>
                <w:rFonts w:hint="eastAsia" w:ascii="宋体" w:hAnsi="宋体" w:eastAsia="宋体" w:cs="宋体"/>
                <w:color w:val="000000" w:themeColor="text1"/>
                <w:szCs w:val="21"/>
                <w:lang w:val="en-US" w:eastAsia="zh-CN"/>
              </w:rPr>
              <w:t>近期的</w:t>
            </w:r>
            <w:r>
              <w:rPr>
                <w:rFonts w:hint="eastAsia" w:ascii="宋体" w:hAnsi="宋体" w:eastAsia="宋体" w:cs="宋体"/>
                <w:color w:val="000000" w:themeColor="text1"/>
                <w:szCs w:val="21"/>
              </w:rPr>
              <w:t>供应商业绩评价表</w:t>
            </w:r>
            <w:r>
              <w:rPr>
                <w:rFonts w:hint="eastAsia" w:ascii="宋体" w:hAnsi="宋体" w:eastAsia="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评价内容涉及：质量、交期、价格、配合度</w:t>
            </w:r>
            <w:r>
              <w:rPr>
                <w:rFonts w:hint="eastAsia" w:ascii="宋体" w:hAnsi="宋体" w:eastAsia="宋体" w:cs="宋体"/>
                <w:color w:val="000000" w:themeColor="text1"/>
                <w:szCs w:val="21"/>
                <w:highlight w:val="none"/>
              </w:rPr>
              <w:t>等。</w:t>
            </w:r>
            <w:r>
              <w:rPr>
                <w:rFonts w:hint="eastAsia" w:ascii="宋体" w:hAnsi="宋体" w:cs="宋体"/>
                <w:color w:val="000000" w:themeColor="text1"/>
                <w:szCs w:val="21"/>
                <w:highlight w:val="none"/>
                <w:lang w:val="en-US" w:eastAsia="zh-CN"/>
              </w:rPr>
              <w:t>综合得分：92分，</w:t>
            </w:r>
            <w:r>
              <w:rPr>
                <w:rFonts w:hint="eastAsia" w:ascii="宋体" w:hAnsi="宋体" w:eastAsia="宋体" w:cs="宋体"/>
                <w:color w:val="000000" w:themeColor="text1"/>
                <w:szCs w:val="21"/>
                <w:highlight w:val="none"/>
              </w:rPr>
              <w:t>时间：20</w:t>
            </w:r>
            <w:r>
              <w:rPr>
                <w:rFonts w:hint="eastAsia" w:ascii="宋体" w:hAnsi="宋体" w:eastAsia="宋体" w:cs="宋体"/>
                <w:color w:val="000000" w:themeColor="text1"/>
                <w:szCs w:val="21"/>
                <w:highlight w:val="none"/>
                <w:lang w:val="en-US" w:eastAsia="zh-CN"/>
              </w:rPr>
              <w:t>2</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rPr>
              <w:t>.</w:t>
            </w:r>
            <w:r>
              <w:rPr>
                <w:rFonts w:hint="eastAsia" w:ascii="宋体" w:hAnsi="宋体" w:eastAsia="宋体" w:cs="宋体"/>
                <w:color w:val="000000" w:themeColor="text1"/>
                <w:szCs w:val="21"/>
                <w:highlight w:val="none"/>
                <w:lang w:val="en-US" w:eastAsia="zh-CN"/>
              </w:rPr>
              <w:t>0</w:t>
            </w:r>
            <w:r>
              <w:rPr>
                <w:rFonts w:hint="eastAsia" w:ascii="宋体" w:hAnsi="宋体" w:cs="宋体"/>
                <w:color w:val="000000" w:themeColor="text1"/>
                <w:szCs w:val="21"/>
                <w:highlight w:val="none"/>
                <w:lang w:val="en-US" w:eastAsia="zh-CN"/>
              </w:rPr>
              <w:t>9</w:t>
            </w:r>
            <w:r>
              <w:rPr>
                <w:rFonts w:hint="eastAsia" w:ascii="宋体" w:hAnsi="宋体" w:eastAsia="宋体" w:cs="宋体"/>
                <w:color w:val="000000" w:themeColor="text1"/>
                <w:szCs w:val="21"/>
                <w:highlight w:val="none"/>
              </w:rPr>
              <w:t>.</w:t>
            </w:r>
            <w:r>
              <w:rPr>
                <w:rFonts w:hint="eastAsia" w:ascii="宋体" w:hAnsi="宋体" w:cs="宋体"/>
                <w:color w:val="000000" w:themeColor="text1"/>
                <w:szCs w:val="21"/>
                <w:highlight w:val="none"/>
                <w:lang w:val="en-US" w:eastAsia="zh-CN"/>
              </w:rPr>
              <w:t>15</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查 公司采购不合格情况</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负责人讲20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6</w:t>
            </w:r>
            <w:r>
              <w:rPr>
                <w:rFonts w:hint="eastAsia" w:ascii="宋体" w:hAnsi="宋体" w:cs="宋体"/>
                <w:color w:val="000000" w:themeColor="text1"/>
                <w:szCs w:val="21"/>
                <w:highlight w:val="none"/>
              </w:rPr>
              <w:t>月以来，未出现较大的采购产品有质量不符合的情况。</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公司编制了《</w:t>
            </w:r>
            <w:r>
              <w:rPr>
                <w:rFonts w:hint="eastAsia"/>
                <w:color w:val="000000" w:themeColor="text1"/>
                <w:szCs w:val="21"/>
                <w:highlight w:val="none"/>
              </w:rPr>
              <w:t>采购控制程序</w:t>
            </w:r>
            <w:r>
              <w:rPr>
                <w:rFonts w:hint="eastAsia" w:ascii="宋体" w:hAnsi="宋体" w:cs="宋体"/>
                <w:color w:val="000000" w:themeColor="text1"/>
                <w:szCs w:val="21"/>
                <w:highlight w:val="none"/>
              </w:rPr>
              <w:t>》，要求采购的产品必须进行检验。</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lang w:eastAsia="zh-CN"/>
              </w:rPr>
              <w:t>公司建立库房，原材料等</w:t>
            </w:r>
            <w:r>
              <w:rPr>
                <w:rFonts w:hint="eastAsia" w:ascii="宋体" w:hAnsi="宋体" w:cs="宋体"/>
                <w:color w:val="000000" w:themeColor="text1"/>
                <w:szCs w:val="21"/>
                <w:highlight w:val="none"/>
              </w:rPr>
              <w:t>直接</w:t>
            </w:r>
            <w:r>
              <w:rPr>
                <w:rFonts w:hint="eastAsia" w:ascii="宋体" w:hAnsi="宋体" w:cs="宋体"/>
                <w:color w:val="000000" w:themeColor="text1"/>
                <w:szCs w:val="21"/>
                <w:highlight w:val="none"/>
                <w:lang w:eastAsia="zh-CN"/>
              </w:rPr>
              <w:t>进入材料库</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生产加工时</w:t>
            </w:r>
            <w:r>
              <w:rPr>
                <w:rFonts w:hint="eastAsia" w:ascii="宋体" w:hAnsi="宋体" w:cs="宋体"/>
                <w:color w:val="000000" w:themeColor="text1"/>
                <w:szCs w:val="21"/>
                <w:highlight w:val="none"/>
                <w:lang w:val="en-US" w:eastAsia="zh-CN"/>
              </w:rPr>
              <w:t>领取</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现场查看其他采购物料均按要求进行验证。详见8.6条款检查记录。</w:t>
            </w:r>
          </w:p>
          <w:p>
            <w:pPr>
              <w:pStyle w:val="3"/>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公司外部供方的管理基本符合要求。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负责人讲与供方沟通的内容包括：所提供的过程、产品和服务等；采购物资</w:t>
            </w:r>
            <w:r>
              <w:rPr>
                <w:rFonts w:hint="eastAsia" w:ascii="宋体" w:hAnsi="宋体" w:cs="宋体"/>
                <w:szCs w:val="21"/>
                <w:highlight w:val="none"/>
                <w:lang w:val="en-US" w:eastAsia="zh-CN"/>
              </w:rPr>
              <w:t>和设备租赁</w:t>
            </w:r>
            <w:r>
              <w:rPr>
                <w:rFonts w:hint="eastAsia" w:ascii="宋体" w:hAnsi="宋体" w:cs="宋体"/>
                <w:szCs w:val="21"/>
                <w:highlight w:val="none"/>
              </w:rPr>
              <w:t>根据</w:t>
            </w:r>
            <w:r>
              <w:rPr>
                <w:rFonts w:hint="eastAsia" w:ascii="宋体" w:hAnsi="宋体" w:cs="宋体"/>
                <w:szCs w:val="21"/>
                <w:highlight w:val="none"/>
                <w:lang w:val="en-US" w:eastAsia="zh-CN"/>
              </w:rPr>
              <w:t>公司</w:t>
            </w:r>
            <w:r>
              <w:rPr>
                <w:rFonts w:hint="eastAsia" w:ascii="宋体" w:hAnsi="宋体" w:cs="宋体"/>
                <w:szCs w:val="21"/>
                <w:highlight w:val="none"/>
              </w:rPr>
              <w:t>签订</w:t>
            </w:r>
            <w:r>
              <w:rPr>
                <w:rFonts w:hint="eastAsia" w:ascii="宋体" w:hAnsi="宋体" w:cs="宋体"/>
                <w:szCs w:val="21"/>
                <w:highlight w:val="none"/>
                <w:lang w:val="en-US" w:eastAsia="zh-CN"/>
              </w:rPr>
              <w:t>施工项目工程工程量、交付期限等</w:t>
            </w:r>
            <w:r>
              <w:rPr>
                <w:rFonts w:hint="eastAsia" w:ascii="宋体" w:hAnsi="宋体" w:cs="宋体"/>
                <w:szCs w:val="21"/>
                <w:highlight w:val="none"/>
              </w:rPr>
              <w:t>信息</w:t>
            </w:r>
            <w:r>
              <w:rPr>
                <w:rFonts w:hint="eastAsia" w:ascii="宋体" w:hAnsi="宋体" w:cs="宋体"/>
                <w:szCs w:val="21"/>
                <w:highlight w:val="none"/>
                <w:lang w:val="en-US" w:eastAsia="zh-CN"/>
              </w:rPr>
              <w:t>来</w:t>
            </w:r>
            <w:r>
              <w:rPr>
                <w:rFonts w:hint="eastAsia" w:ascii="宋体" w:hAnsi="宋体" w:cs="宋体"/>
                <w:szCs w:val="21"/>
                <w:highlight w:val="none"/>
              </w:rPr>
              <w:t>确定。</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抽：</w:t>
            </w:r>
            <w:r>
              <w:rPr>
                <w:rFonts w:hint="eastAsia" w:ascii="宋体" w:hAnsi="宋体" w:cs="宋体"/>
                <w:szCs w:val="21"/>
                <w:highlight w:val="none"/>
                <w:lang w:val="en-US" w:eastAsia="zh-CN"/>
              </w:rPr>
              <w:t>材料</w:t>
            </w:r>
            <w:r>
              <w:rPr>
                <w:rFonts w:hint="eastAsia" w:ascii="宋体" w:hAnsi="宋体" w:cs="宋体"/>
                <w:szCs w:val="21"/>
                <w:highlight w:val="none"/>
              </w:rPr>
              <w:t>采购</w:t>
            </w:r>
            <w:r>
              <w:rPr>
                <w:rFonts w:hint="eastAsia" w:ascii="宋体" w:hAnsi="宋体" w:cs="宋体"/>
                <w:szCs w:val="21"/>
                <w:highlight w:val="none"/>
                <w:lang w:val="en-US" w:eastAsia="zh-CN"/>
              </w:rPr>
              <w:t>扣设备租赁</w:t>
            </w:r>
            <w:r>
              <w:rPr>
                <w:rFonts w:hint="eastAsia" w:ascii="宋体" w:hAnsi="宋体" w:cs="宋体"/>
                <w:szCs w:val="21"/>
                <w:highlight w:val="none"/>
              </w:rPr>
              <w:t>合同</w:t>
            </w:r>
          </w:p>
          <w:p>
            <w:pPr>
              <w:numPr>
                <w:ilvl w:val="0"/>
                <w:numId w:val="3"/>
              </w:numPr>
              <w:spacing w:line="360" w:lineRule="auto"/>
              <w:ind w:firstLine="420" w:firstLineChars="200"/>
              <w:rPr>
                <w:rFonts w:ascii="宋体" w:hAnsi="宋体" w:cs="宋体"/>
                <w:szCs w:val="21"/>
                <w:highlight w:val="none"/>
              </w:rPr>
            </w:pPr>
            <w:r>
              <w:rPr>
                <w:rFonts w:hint="eastAsia" w:ascii="宋体" w:hAnsi="宋体" w:cs="宋体"/>
                <w:szCs w:val="21"/>
                <w:highlight w:val="none"/>
                <w:lang w:eastAsia="zh-CN"/>
              </w:rPr>
              <w:t>重庆合磊兴建材有限公司</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时间：20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.2</w:t>
            </w:r>
            <w:r>
              <w:rPr>
                <w:rFonts w:hint="eastAsia" w:ascii="宋体" w:hAnsi="宋体" w:cs="宋体"/>
                <w:szCs w:val="21"/>
                <w:highlight w:val="none"/>
                <w:lang w:val="en-US" w:eastAsia="zh-CN"/>
              </w:rPr>
              <w:t>6</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 w:val="21"/>
                <w:szCs w:val="21"/>
                <w:highlight w:val="none"/>
                <w:lang w:eastAsia="zh-CN"/>
              </w:rPr>
              <w:t>预拌砼</w:t>
            </w:r>
            <w:r>
              <w:rPr>
                <w:rFonts w:hint="eastAsia" w:ascii="宋体" w:hAnsi="宋体" w:cs="宋体"/>
                <w:szCs w:val="21"/>
                <w:highlight w:val="none"/>
                <w:lang w:val="en-US" w:eastAsia="zh-CN"/>
              </w:rPr>
              <w:t>等</w:t>
            </w:r>
          </w:p>
          <w:p>
            <w:pPr>
              <w:spacing w:line="360" w:lineRule="auto"/>
              <w:rPr>
                <w:rFonts w:ascii="宋体" w:hAnsi="宋体" w:cs="宋体"/>
                <w:szCs w:val="21"/>
                <w:highlight w:val="none"/>
              </w:rPr>
            </w:pPr>
            <w:r>
              <w:rPr>
                <w:rFonts w:hint="eastAsia" w:ascii="宋体" w:hAnsi="宋体" w:cs="宋体"/>
                <w:szCs w:val="21"/>
                <w:highlight w:val="none"/>
              </w:rPr>
              <w:t>采购合同明确了采购的产品名称、规格型号、</w:t>
            </w:r>
            <w:r>
              <w:rPr>
                <w:rFonts w:hint="eastAsia" w:ascii="宋体" w:hAnsi="宋体" w:cs="宋体"/>
                <w:szCs w:val="21"/>
                <w:highlight w:val="none"/>
                <w:lang w:eastAsia="zh-CN"/>
              </w:rPr>
              <w:t>质量要求、</w:t>
            </w:r>
            <w:r>
              <w:rPr>
                <w:rFonts w:hint="eastAsia" w:ascii="宋体" w:hAnsi="宋体" w:cs="宋体"/>
                <w:szCs w:val="21"/>
                <w:highlight w:val="none"/>
              </w:rPr>
              <w:t>到货时间、价格、付款方式等。</w:t>
            </w:r>
          </w:p>
          <w:p>
            <w:pPr>
              <w:widowControl/>
              <w:spacing w:line="400" w:lineRule="exact"/>
              <w:jc w:val="left"/>
              <w:rPr>
                <w:rFonts w:hint="eastAsia" w:ascii="宋体" w:hAnsi="宋体" w:eastAsia="宋体" w:cs="Times New Roman"/>
                <w:szCs w:val="22"/>
                <w:highlight w:val="none"/>
              </w:rPr>
            </w:pPr>
            <w:r>
              <w:rPr>
                <w:rFonts w:hint="eastAsia" w:ascii="宋体" w:hAnsi="宋体" w:cs="宋体"/>
                <w:szCs w:val="21"/>
                <w:highlight w:val="none"/>
              </w:rPr>
              <w:t>2、供方：</w:t>
            </w:r>
            <w:r>
              <w:rPr>
                <w:rFonts w:hint="eastAsia" w:ascii="宋体" w:hAnsi="宋体" w:cs="宋体"/>
                <w:sz w:val="21"/>
                <w:szCs w:val="21"/>
                <w:highlight w:val="none"/>
                <w:lang w:val="en-US" w:eastAsia="zh-CN"/>
              </w:rPr>
              <w:t>重庆楚润商贸有限公司</w:t>
            </w:r>
          </w:p>
          <w:p>
            <w:pPr>
              <w:spacing w:line="360" w:lineRule="auto"/>
              <w:rPr>
                <w:rFonts w:hint="eastAsia" w:ascii="宋体" w:hAnsi="宋体" w:eastAsia="宋体" w:cs="宋体"/>
                <w:szCs w:val="21"/>
                <w:highlight w:val="none"/>
                <w:lang w:val="en-US" w:eastAsia="zh-CN"/>
              </w:rPr>
            </w:pPr>
            <w:r>
              <w:rPr>
                <w:rFonts w:hint="eastAsia" w:ascii="宋体" w:hAnsi="宋体" w:cs="宋体"/>
                <w:szCs w:val="21"/>
                <w:highlight w:val="none"/>
              </w:rPr>
              <w:t xml:space="preserve">   时间：20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3</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 xml:space="preserve">  产品名称：</w:t>
            </w:r>
            <w:r>
              <w:rPr>
                <w:rFonts w:hint="eastAsia" w:ascii="宋体" w:hAnsi="宋体" w:cs="宋体"/>
                <w:szCs w:val="21"/>
                <w:highlight w:val="none"/>
                <w:lang w:val="en-US" w:eastAsia="zh-CN"/>
              </w:rPr>
              <w:t>钢材（螺纹钢）</w:t>
            </w:r>
            <w:r>
              <w:rPr>
                <w:rFonts w:hint="eastAsia" w:ascii="宋体" w:hAnsi="宋体" w:cs="宋体"/>
                <w:sz w:val="21"/>
                <w:szCs w:val="21"/>
                <w:highlight w:val="none"/>
                <w:lang w:eastAsia="zh-CN"/>
              </w:rPr>
              <w:t>等</w:t>
            </w:r>
          </w:p>
          <w:p>
            <w:pPr>
              <w:spacing w:line="360" w:lineRule="auto"/>
              <w:rPr>
                <w:rFonts w:hint="eastAsia" w:ascii="宋体" w:hAnsi="宋体" w:cs="宋体"/>
                <w:szCs w:val="21"/>
                <w:highlight w:val="none"/>
              </w:rPr>
            </w:pPr>
            <w:r>
              <w:rPr>
                <w:rFonts w:hint="eastAsia" w:ascii="宋体" w:hAnsi="宋体" w:cs="宋体"/>
                <w:szCs w:val="21"/>
                <w:highlight w:val="none"/>
              </w:rPr>
              <w:t>采购合同明确了采购的产品名称、规格型号</w:t>
            </w:r>
            <w:r>
              <w:rPr>
                <w:rFonts w:hint="eastAsia" w:ascii="宋体" w:hAnsi="宋体" w:eastAsia="宋体" w:cs="宋体"/>
                <w:szCs w:val="21"/>
                <w:highlight w:val="none"/>
              </w:rPr>
              <w:t>、</w:t>
            </w:r>
            <w:r>
              <w:rPr>
                <w:rFonts w:hint="eastAsia" w:ascii="宋体" w:hAnsi="宋体" w:eastAsia="宋体" w:cs="宋体"/>
                <w:szCs w:val="21"/>
                <w:highlight w:val="none"/>
                <w:lang w:eastAsia="zh-CN"/>
              </w:rPr>
              <w:t>质量要求、</w:t>
            </w:r>
            <w:r>
              <w:rPr>
                <w:rFonts w:hint="eastAsia" w:ascii="宋体" w:hAnsi="宋体" w:eastAsia="宋体" w:cs="宋体"/>
                <w:szCs w:val="21"/>
                <w:highlight w:val="none"/>
              </w:rPr>
              <w:t>到货时间、价格、付款</w:t>
            </w:r>
            <w:r>
              <w:rPr>
                <w:rFonts w:hint="eastAsia" w:ascii="宋体" w:hAnsi="宋体" w:cs="宋体"/>
                <w:szCs w:val="21"/>
                <w:highlight w:val="none"/>
              </w:rPr>
              <w:t>方式等。</w:t>
            </w:r>
          </w:p>
          <w:p>
            <w:pPr>
              <w:widowControl/>
              <w:spacing w:line="400" w:lineRule="exact"/>
              <w:jc w:val="left"/>
              <w:rPr>
                <w:rFonts w:hint="eastAsia" w:ascii="宋体" w:hAnsi="宋体" w:eastAsia="宋体" w:cs="Times New Roman"/>
                <w:szCs w:val="22"/>
                <w:highlight w:val="none"/>
              </w:rPr>
            </w:pPr>
            <w:r>
              <w:rPr>
                <w:rFonts w:hint="eastAsia" w:ascii="宋体" w:hAnsi="宋体" w:cs="宋体"/>
                <w:szCs w:val="21"/>
                <w:highlight w:val="none"/>
                <w:lang w:val="en-US" w:eastAsia="zh-CN"/>
              </w:rPr>
              <w:t>3</w:t>
            </w:r>
            <w:r>
              <w:rPr>
                <w:rFonts w:hint="eastAsia" w:ascii="宋体" w:hAnsi="宋体" w:cs="宋体"/>
                <w:szCs w:val="21"/>
                <w:highlight w:val="none"/>
              </w:rPr>
              <w:t>、供方：</w:t>
            </w:r>
            <w:r>
              <w:rPr>
                <w:rFonts w:hint="eastAsia" w:ascii="宋体" w:hAnsi="宋体" w:cs="宋体"/>
                <w:sz w:val="21"/>
                <w:szCs w:val="21"/>
                <w:highlight w:val="none"/>
                <w:lang w:eastAsia="zh-CN"/>
              </w:rPr>
              <w:t>重庆佳超工程机械设备租赁有限公司</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 xml:space="preserve"> </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 xml:space="preserve">   时间：20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1.28</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 xml:space="preserve">  </w:t>
            </w:r>
            <w:r>
              <w:rPr>
                <w:rFonts w:hint="eastAsia" w:ascii="宋体" w:hAnsi="宋体" w:cs="宋体"/>
                <w:szCs w:val="21"/>
                <w:highlight w:val="none"/>
                <w:lang w:val="en-US" w:eastAsia="zh-CN"/>
              </w:rPr>
              <w:t>租赁设备</w:t>
            </w:r>
            <w:r>
              <w:rPr>
                <w:rFonts w:hint="eastAsia" w:ascii="宋体" w:hAnsi="宋体" w:cs="宋体"/>
                <w:szCs w:val="21"/>
                <w:highlight w:val="none"/>
              </w:rPr>
              <w:t>名称：</w:t>
            </w:r>
            <w:r>
              <w:rPr>
                <w:rFonts w:hint="eastAsia" w:ascii="宋体" w:hAnsi="宋体" w:cs="宋体"/>
                <w:szCs w:val="21"/>
                <w:highlight w:val="none"/>
                <w:lang w:val="en-US" w:eastAsia="zh-CN"/>
              </w:rPr>
              <w:t>挖机1台</w:t>
            </w:r>
          </w:p>
          <w:p>
            <w:pPr>
              <w:spacing w:line="360" w:lineRule="auto"/>
              <w:rPr>
                <w:rFonts w:hint="eastAsia" w:ascii="宋体" w:hAnsi="宋体" w:cs="宋体"/>
                <w:szCs w:val="21"/>
                <w:highlight w:val="none"/>
              </w:rPr>
            </w:pPr>
            <w:r>
              <w:rPr>
                <w:rFonts w:hint="eastAsia" w:ascii="宋体" w:hAnsi="宋体" w:cs="宋体"/>
                <w:szCs w:val="21"/>
                <w:highlight w:val="none"/>
              </w:rPr>
              <w:t>采购合同明确了</w:t>
            </w:r>
            <w:r>
              <w:rPr>
                <w:rFonts w:hint="eastAsia" w:ascii="宋体" w:hAnsi="宋体" w:cs="宋体"/>
                <w:szCs w:val="21"/>
                <w:highlight w:val="none"/>
                <w:lang w:val="en-US" w:eastAsia="zh-CN"/>
              </w:rPr>
              <w:t>租赁设备</w:t>
            </w:r>
            <w:r>
              <w:rPr>
                <w:rFonts w:hint="eastAsia" w:ascii="宋体" w:hAnsi="宋体" w:cs="宋体"/>
                <w:szCs w:val="21"/>
                <w:highlight w:val="none"/>
              </w:rPr>
              <w:t>规格型号</w:t>
            </w:r>
            <w:r>
              <w:rPr>
                <w:rFonts w:hint="eastAsia" w:ascii="宋体" w:hAnsi="宋体" w:eastAsia="宋体" w:cs="宋体"/>
                <w:szCs w:val="21"/>
                <w:highlight w:val="none"/>
              </w:rPr>
              <w:t>、</w:t>
            </w:r>
            <w:r>
              <w:rPr>
                <w:rFonts w:hint="eastAsia" w:ascii="宋体" w:hAnsi="宋体" w:cs="宋体"/>
                <w:szCs w:val="21"/>
                <w:highlight w:val="none"/>
                <w:lang w:val="en-US" w:eastAsia="zh-CN"/>
              </w:rPr>
              <w:t>设备进（出）场费用及验收、设备转移及转场</w:t>
            </w: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设备操作规程及安全</w:t>
            </w:r>
            <w:r>
              <w:rPr>
                <w:rFonts w:hint="eastAsia" w:ascii="宋体" w:hAnsi="宋体" w:cs="宋体"/>
                <w:szCs w:val="21"/>
                <w:highlight w:val="none"/>
              </w:rPr>
              <w:t>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公司的采购合同明确了采购产品的具体要求，且均在合格供方处进行采购。     </w:t>
            </w:r>
          </w:p>
          <w:p>
            <w:pPr>
              <w:spacing w:line="360" w:lineRule="auto"/>
              <w:ind w:firstLine="420" w:firstLineChars="200"/>
              <w:rPr>
                <w:rFonts w:hint="eastAsia" w:ascii="宋体" w:hAnsi="宋体" w:cs="宋体"/>
                <w:color w:val="000000" w:themeColor="text1"/>
                <w:szCs w:val="21"/>
              </w:rPr>
            </w:pPr>
            <w:r>
              <w:rPr>
                <w:rFonts w:hint="eastAsia" w:ascii="宋体" w:hAnsi="宋体" w:cs="宋体"/>
                <w:szCs w:val="21"/>
                <w:highlight w:val="none"/>
              </w:rPr>
              <w:t>外部供方的信息管理有效。</w:t>
            </w:r>
          </w:p>
        </w:tc>
        <w:tc>
          <w:tcPr>
            <w:tcW w:w="996" w:type="dxa"/>
          </w:tcPr>
          <w:p>
            <w:pPr>
              <w:rPr>
                <w:rFonts w:hint="eastAsia" w:eastAsia="宋体"/>
                <w:lang w:val="en-US" w:eastAsia="zh-CN"/>
              </w:rPr>
            </w:pPr>
            <w:r>
              <w:rPr>
                <w:rFonts w:hint="eastAsia"/>
                <w:lang w:val="en-US" w:eastAsia="zh-CN"/>
              </w:rPr>
              <w:t>符合</w:t>
            </w:r>
          </w:p>
          <w:p/>
          <w:p/>
          <w:p/>
          <w:p/>
          <w:p/>
          <w:p/>
          <w:p/>
          <w:p/>
          <w:p/>
          <w:p/>
          <w:p/>
          <w:p/>
          <w:p/>
          <w:p/>
          <w:p/>
          <w:p/>
          <w:p/>
          <w:p/>
          <w:p/>
          <w:p/>
          <w:p/>
        </w:tc>
      </w:tr>
    </w:tbl>
    <w:p>
      <w:pPr>
        <w:pStyle w:val="6"/>
        <w:rPr>
          <w:rFonts w:hint="eastAsia"/>
        </w:rPr>
      </w:pPr>
    </w:p>
    <w:p>
      <w:pPr>
        <w:spacing w:line="480" w:lineRule="exact"/>
        <w:jc w:val="left"/>
        <w:rPr>
          <w:rFonts w:hint="eastAsia"/>
        </w:rPr>
      </w:pPr>
      <w:r>
        <w:rPr>
          <w:rFonts w:hint="eastAsia"/>
        </w:rPr>
        <w:t>说明：不符合标注N</w:t>
      </w:r>
    </w:p>
    <w:p>
      <w:pPr>
        <w:pStyle w:val="6"/>
      </w:pPr>
    </w:p>
    <w:p>
      <w:pPr>
        <w:pStyle w:val="6"/>
        <w:rPr>
          <w:rFonts w:hint="eastAsia"/>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ascii="宋体" w:hAnsi="宋体" w:cs="新宋体"/>
                <w:sz w:val="21"/>
                <w:szCs w:val="21"/>
                <w:lang w:eastAsia="zh-CN"/>
              </w:rPr>
              <w:t>经营</w:t>
            </w:r>
            <w:r>
              <w:rPr>
                <w:rFonts w:hint="eastAsia" w:ascii="宋体" w:hAnsi="宋体" w:cs="新宋体"/>
                <w:sz w:val="21"/>
                <w:szCs w:val="21"/>
              </w:rPr>
              <w:t>部</w:t>
            </w:r>
            <w:r>
              <w:rPr>
                <w:rFonts w:hint="eastAsia"/>
                <w:sz w:val="24"/>
                <w:szCs w:val="24"/>
                <w:lang w:eastAsia="zh-CN"/>
              </w:rPr>
              <w:t>，</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主管领导：王灿      陪同人员：</w:t>
            </w:r>
            <w:r>
              <w:rPr>
                <w:rFonts w:hint="eastAsia"/>
                <w:sz w:val="24"/>
                <w:szCs w:val="24"/>
                <w:lang w:val="en-US" w:eastAsia="zh-CN"/>
              </w:rPr>
              <w:t>肖萧</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eastAsia="zh-CN"/>
              </w:rPr>
              <w:t>文平</w:t>
            </w:r>
            <w:r>
              <w:rPr>
                <w:rFonts w:hint="eastAsia"/>
                <w:sz w:val="24"/>
                <w:szCs w:val="24"/>
                <w:lang w:val="en-US" w:eastAsia="zh-CN"/>
              </w:rPr>
              <w:t>，</w:t>
            </w:r>
            <w:r>
              <w:rPr>
                <w:rFonts w:hint="eastAsia"/>
                <w:sz w:val="24"/>
                <w:szCs w:val="24"/>
              </w:rPr>
              <w:t xml:space="preserve">   审核时间：</w:t>
            </w:r>
            <w:r>
              <w:rPr>
                <w:rFonts w:hint="eastAsia"/>
                <w:sz w:val="24"/>
                <w:szCs w:val="24"/>
                <w:lang w:eastAsia="zh-CN"/>
              </w:rPr>
              <w:t>2021.12.13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eastAsia="宋体"/>
                <w:sz w:val="24"/>
                <w:szCs w:val="24"/>
                <w:lang w:eastAsia="zh-CN"/>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岗位/职责 /权限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spacing w:line="276" w:lineRule="auto"/>
              <w:jc w:val="center"/>
              <w:rPr>
                <w:rFonts w:ascii="宋体" w:hAnsi="宋体" w:cs="新宋体"/>
                <w:szCs w:val="21"/>
              </w:rPr>
            </w:pPr>
          </w:p>
        </w:tc>
        <w:tc>
          <w:tcPr>
            <w:tcW w:w="960" w:type="dxa"/>
          </w:tcPr>
          <w:p>
            <w:pPr>
              <w:spacing w:line="276" w:lineRule="auto"/>
              <w:rPr>
                <w:rFonts w:ascii="宋体" w:hAnsi="宋体" w:cs="新宋体"/>
                <w:szCs w:val="21"/>
              </w:rPr>
            </w:pPr>
            <w:r>
              <w:rPr>
                <w:rFonts w:hint="eastAsia" w:ascii="宋体" w:hAnsi="宋体" w:cs="宋体"/>
                <w:b/>
                <w:szCs w:val="21"/>
              </w:rPr>
              <w:t>5.3</w:t>
            </w:r>
          </w:p>
        </w:tc>
        <w:tc>
          <w:tcPr>
            <w:tcW w:w="10004" w:type="dxa"/>
          </w:tcPr>
          <w:p>
            <w:pPr>
              <w:spacing w:line="276"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276"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numPr>
                <w:ilvl w:val="0"/>
                <w:numId w:val="0"/>
              </w:numPr>
              <w:spacing w:line="276" w:lineRule="auto"/>
              <w:textAlignment w:val="baseline"/>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负责合同评审，以识别和确定顾客要求；</w:t>
            </w:r>
          </w:p>
          <w:p>
            <w:pPr>
              <w:spacing w:line="276" w:lineRule="auto"/>
              <w:textAlignment w:val="baseline"/>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负责异常的处理及跟踪；</w:t>
            </w:r>
          </w:p>
          <w:p>
            <w:pPr>
              <w:spacing w:line="276" w:lineRule="auto"/>
              <w:textAlignment w:val="baseline"/>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负责顾客满意度调查分析及索赔和投诉的处理；</w:t>
            </w:r>
          </w:p>
          <w:p>
            <w:pPr>
              <w:spacing w:line="276" w:lineRule="auto"/>
              <w:textAlignment w:val="baseline"/>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负责本公司顾客满意度的调查和分析工作；</w:t>
            </w:r>
          </w:p>
          <w:p>
            <w:pPr>
              <w:spacing w:line="276" w:lineRule="auto"/>
              <w:textAlignment w:val="baseline"/>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负责市场调研工作和收集有关信息传达到本公司内各部门；</w:t>
            </w:r>
          </w:p>
          <w:p>
            <w:pPr>
              <w:spacing w:line="276" w:lineRule="auto"/>
              <w:ind w:firstLine="210" w:firstLineChars="100"/>
              <w:textAlignment w:val="baseline"/>
              <w:rPr>
                <w:rFonts w:ascii="宋体" w:hAnsi="宋体" w:cs="宋体"/>
                <w:szCs w:val="21"/>
              </w:rPr>
            </w:pPr>
            <w:r>
              <w:rPr>
                <w:rFonts w:hint="eastAsia" w:ascii="宋体" w:hAnsi="宋体" w:cs="宋体"/>
                <w:szCs w:val="21"/>
              </w:rPr>
              <w:t>......</w:t>
            </w:r>
          </w:p>
          <w:p>
            <w:pPr>
              <w:widowControl/>
              <w:spacing w:line="276" w:lineRule="auto"/>
              <w:jc w:val="left"/>
              <w:rPr>
                <w:rFonts w:ascii="宋体" w:hAnsi="宋体" w:cs="宋体"/>
                <w:szCs w:val="21"/>
              </w:rPr>
            </w:pPr>
            <w:r>
              <w:rPr>
                <w:rFonts w:hint="eastAsia" w:ascii="宋体" w:hAnsi="宋体" w:cs="宋体"/>
                <w:szCs w:val="21"/>
              </w:rPr>
              <w:t>部门职责清楚，描述符合部门实际情况。</w:t>
            </w:r>
          </w:p>
        </w:tc>
        <w:tc>
          <w:tcPr>
            <w:tcW w:w="1585" w:type="dxa"/>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276" w:lineRule="auto"/>
              <w:rPr>
                <w:rFonts w:ascii="宋体" w:hAnsi="宋体" w:cs="宋体"/>
                <w:color w:val="000000"/>
                <w:szCs w:val="21"/>
              </w:rPr>
            </w:pPr>
            <w:r>
              <w:rPr>
                <w:rFonts w:hint="eastAsia" w:ascii="宋体" w:hAnsi="宋体" w:cs="宋体"/>
                <w:color w:val="000000"/>
                <w:szCs w:val="21"/>
              </w:rPr>
              <w:t>质量目标及其实现的策划</w:t>
            </w:r>
          </w:p>
          <w:p>
            <w:pPr>
              <w:spacing w:line="276" w:lineRule="auto"/>
              <w:rPr>
                <w:rFonts w:ascii="宋体" w:hAnsi="宋体" w:cs="宋体"/>
                <w:color w:val="000000"/>
                <w:szCs w:val="21"/>
              </w:rPr>
            </w:pPr>
            <w:r>
              <w:rPr>
                <w:rFonts w:hint="eastAsia" w:ascii="宋体" w:hAnsi="宋体" w:cs="宋体"/>
                <w:color w:val="000000"/>
                <w:szCs w:val="21"/>
              </w:rPr>
              <w:t>（含6.2.1/6.2.2）</w:t>
            </w:r>
          </w:p>
          <w:p>
            <w:pPr>
              <w:spacing w:line="276" w:lineRule="auto"/>
              <w:rPr>
                <w:rFonts w:ascii="宋体" w:hAnsi="宋体"/>
                <w:b/>
                <w:szCs w:val="21"/>
              </w:rPr>
            </w:pPr>
          </w:p>
        </w:tc>
        <w:tc>
          <w:tcPr>
            <w:tcW w:w="960" w:type="dxa"/>
          </w:tcPr>
          <w:p>
            <w:pPr>
              <w:spacing w:line="276" w:lineRule="auto"/>
              <w:rPr>
                <w:rFonts w:ascii="宋体" w:hAnsi="宋体" w:cs="新宋体"/>
                <w:szCs w:val="21"/>
              </w:rPr>
            </w:pPr>
            <w:r>
              <w:rPr>
                <w:rFonts w:hint="eastAsia" w:ascii="宋体" w:hAnsi="宋体" w:cs="宋体"/>
                <w:b/>
                <w:szCs w:val="21"/>
              </w:rPr>
              <w:t>6.2</w:t>
            </w:r>
          </w:p>
        </w:tc>
        <w:tc>
          <w:tcPr>
            <w:tcW w:w="10004" w:type="dxa"/>
          </w:tcPr>
          <w:p>
            <w:pPr>
              <w:spacing w:line="276" w:lineRule="auto"/>
              <w:rPr>
                <w:rFonts w:hint="eastAsia" w:ascii="宋体" w:hAnsi="宋体" w:eastAsia="宋体" w:cs="宋体"/>
                <w:color w:val="000000"/>
                <w:szCs w:val="21"/>
                <w:lang w:eastAsia="zh-CN"/>
              </w:rPr>
            </w:pPr>
            <w:r>
              <w:rPr>
                <w:rFonts w:hint="eastAsia" w:ascii="宋体" w:hAnsi="宋体" w:cs="宋体"/>
                <w:color w:val="000000"/>
                <w:szCs w:val="21"/>
                <w:lang w:eastAsia="zh-CN"/>
              </w:rPr>
              <w:t>经营部</w:t>
            </w:r>
            <w:r>
              <w:rPr>
                <w:rFonts w:hint="eastAsia" w:ascii="宋体" w:hAnsi="宋体" w:cs="宋体"/>
                <w:color w:val="000000"/>
                <w:szCs w:val="21"/>
              </w:rPr>
              <w:t>负责人：</w:t>
            </w:r>
            <w:r>
              <w:rPr>
                <w:rFonts w:hint="eastAsia" w:ascii="宋体" w:hAnsi="宋体" w:cs="宋体"/>
                <w:color w:val="000000"/>
                <w:szCs w:val="21"/>
                <w:lang w:eastAsia="zh-CN"/>
              </w:rPr>
              <w:t>王灿</w:t>
            </w:r>
          </w:p>
          <w:p>
            <w:pPr>
              <w:spacing w:line="276" w:lineRule="auto"/>
              <w:rPr>
                <w:rFonts w:ascii="宋体" w:hAnsi="宋体" w:cs="宋体"/>
                <w:color w:val="000000"/>
                <w:szCs w:val="21"/>
              </w:rPr>
            </w:pPr>
            <w:r>
              <w:rPr>
                <w:rFonts w:hint="eastAsia" w:ascii="宋体" w:hAnsi="宋体" w:cs="宋体"/>
                <w:color w:val="000000"/>
                <w:szCs w:val="21"/>
              </w:rPr>
              <w:t>查《</w:t>
            </w:r>
            <w:r>
              <w:rPr>
                <w:rFonts w:hint="eastAsia" w:ascii="宋体" w:hAnsi="宋体" w:cs="宋体"/>
                <w:color w:val="000000"/>
                <w:szCs w:val="21"/>
                <w:lang w:eastAsia="zh-CN"/>
              </w:rPr>
              <w:t>202</w:t>
            </w:r>
            <w:r>
              <w:rPr>
                <w:rFonts w:hint="eastAsia" w:ascii="宋体" w:hAnsi="宋体" w:cs="宋体"/>
                <w:color w:val="000000"/>
                <w:szCs w:val="21"/>
                <w:lang w:val="en-US" w:eastAsia="zh-CN"/>
              </w:rPr>
              <w:t>1</w:t>
            </w:r>
            <w:r>
              <w:rPr>
                <w:rFonts w:hint="eastAsia" w:ascii="宋体" w:hAnsi="宋体" w:cs="宋体"/>
                <w:color w:val="000000"/>
                <w:szCs w:val="21"/>
                <w:lang w:eastAsia="zh-CN"/>
              </w:rPr>
              <w:t>年度质量目标分解考核表</w:t>
            </w:r>
            <w:r>
              <w:rPr>
                <w:rFonts w:hint="eastAsia" w:ascii="宋体" w:hAnsi="宋体" w:cs="宋体"/>
                <w:color w:val="000000"/>
                <w:szCs w:val="21"/>
              </w:rPr>
              <w:t xml:space="preserve">》 </w:t>
            </w:r>
          </w:p>
          <w:p>
            <w:pPr>
              <w:spacing w:line="276" w:lineRule="auto"/>
              <w:rPr>
                <w:rFonts w:ascii="宋体" w:hAnsi="宋体" w:cs="宋体"/>
                <w:color w:val="000000"/>
                <w:szCs w:val="21"/>
              </w:rPr>
            </w:pPr>
            <w:r>
              <w:rPr>
                <w:rFonts w:hint="eastAsia" w:ascii="宋体" w:hAnsi="宋体" w:cs="宋体"/>
                <w:color w:val="000000"/>
                <w:szCs w:val="21"/>
              </w:rPr>
              <w:t>测量时间：20</w:t>
            </w:r>
            <w:r>
              <w:rPr>
                <w:rFonts w:hint="eastAsia" w:ascii="宋体" w:hAnsi="宋体" w:cs="宋体"/>
                <w:color w:val="000000"/>
                <w:szCs w:val="21"/>
                <w:lang w:val="en-US" w:eastAsia="zh-CN"/>
              </w:rPr>
              <w:t>21年6月</w:t>
            </w:r>
            <w:r>
              <w:rPr>
                <w:rFonts w:hint="eastAsia" w:ascii="宋体" w:hAnsi="宋体" w:cs="宋体"/>
                <w:color w:val="000000"/>
                <w:szCs w:val="21"/>
              </w:rPr>
              <w:t>-</w:t>
            </w:r>
            <w:r>
              <w:rPr>
                <w:rFonts w:hint="eastAsia" w:ascii="宋体" w:hAnsi="宋体" w:cs="宋体"/>
                <w:color w:val="000000"/>
                <w:szCs w:val="21"/>
                <w:lang w:val="en-US" w:eastAsia="zh-CN"/>
              </w:rPr>
              <w:t>11月</w:t>
            </w:r>
          </w:p>
          <w:p>
            <w:pPr>
              <w:rPr>
                <w:rFonts w:hint="default" w:eastAsia="宋体"/>
                <w:lang w:val="en-US" w:eastAsia="zh-CN"/>
              </w:rPr>
            </w:pPr>
            <w:r>
              <w:rPr>
                <w:rFonts w:hint="eastAsia" w:ascii="宋体" w:hAnsi="宋体" w:cs="宋体"/>
                <w:kern w:val="0"/>
              </w:rPr>
              <w:t>客户满意度≥90分</w:t>
            </w:r>
            <w:r>
              <w:rPr>
                <w:rFonts w:hint="eastAsia" w:ascii="宋体" w:hAnsi="宋体" w:cs="宋体"/>
                <w:kern w:val="0"/>
                <w:lang w:val="en-US" w:eastAsia="zh-CN"/>
              </w:rPr>
              <w:t xml:space="preserve">              实测：96分</w:t>
            </w:r>
          </w:p>
          <w:p>
            <w:pPr>
              <w:rPr>
                <w:rFonts w:hint="default" w:eastAsia="宋体"/>
                <w:lang w:val="en-US" w:eastAsia="zh-CN"/>
              </w:rPr>
            </w:pPr>
            <w:r>
              <w:rPr>
                <w:rFonts w:hint="eastAsia" w:ascii="宋体" w:hAnsi="宋体" w:cs="宋体"/>
                <w:color w:val="000000"/>
                <w:kern w:val="0"/>
              </w:rPr>
              <w:t>投标文件审查符合率100%</w:t>
            </w:r>
            <w:r>
              <w:rPr>
                <w:rFonts w:hint="eastAsia" w:ascii="宋体" w:hAnsi="宋体" w:cs="宋体"/>
                <w:color w:val="000000"/>
                <w:kern w:val="0"/>
                <w:lang w:val="en-US" w:eastAsia="zh-CN"/>
              </w:rPr>
              <w:t xml:space="preserve">        实测;100%</w:t>
            </w:r>
          </w:p>
          <w:p>
            <w:pPr>
              <w:spacing w:line="276" w:lineRule="auto"/>
              <w:rPr>
                <w:rFonts w:ascii="宋体" w:hAnsi="宋体" w:cs="宋体"/>
                <w:szCs w:val="21"/>
              </w:rPr>
            </w:pPr>
            <w:r>
              <w:rPr>
                <w:rFonts w:hint="eastAsia" w:ascii="宋体" w:hAnsi="宋体" w:cs="宋体"/>
                <w:szCs w:val="21"/>
                <w:lang w:eastAsia="zh-CN"/>
              </w:rPr>
              <w:t>；</w:t>
            </w:r>
            <w:r>
              <w:rPr>
                <w:rFonts w:hint="eastAsia" w:ascii="宋体" w:hAnsi="宋体" w:cs="宋体"/>
                <w:szCs w:val="21"/>
              </w:rPr>
              <w:t>抽见：20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8月</w:t>
            </w:r>
            <w:r>
              <w:rPr>
                <w:rFonts w:hint="eastAsia" w:ascii="宋体" w:hAnsi="宋体" w:cs="宋体"/>
                <w:szCs w:val="21"/>
              </w:rPr>
              <w:t>顾客满意度调查表，满意度达到</w:t>
            </w:r>
            <w:r>
              <w:rPr>
                <w:rFonts w:hint="eastAsia" w:ascii="宋体" w:hAnsi="宋体" w:cs="宋体"/>
                <w:szCs w:val="21"/>
                <w:lang w:val="en-US" w:eastAsia="zh-CN"/>
              </w:rPr>
              <w:t>96分</w:t>
            </w:r>
            <w:r>
              <w:rPr>
                <w:rFonts w:hint="eastAsia" w:ascii="宋体" w:hAnsi="宋体" w:cs="宋体"/>
                <w:szCs w:val="21"/>
              </w:rPr>
              <w:t>，实现既定目标。</w:t>
            </w:r>
          </w:p>
          <w:p>
            <w:pPr>
              <w:spacing w:line="276" w:lineRule="auto"/>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顾客沟通</w:t>
            </w:r>
          </w:p>
          <w:p>
            <w:pPr>
              <w:adjustRightInd w:val="0"/>
              <w:snapToGrid w:val="0"/>
              <w:spacing w:line="276" w:lineRule="auto"/>
              <w:jc w:val="center"/>
              <w:rPr>
                <w:rFonts w:ascii="宋体" w:hAnsi="宋体" w:cs="新宋体"/>
                <w:szCs w:val="21"/>
              </w:rPr>
            </w:pPr>
          </w:p>
        </w:tc>
        <w:tc>
          <w:tcPr>
            <w:tcW w:w="960" w:type="dxa"/>
          </w:tcPr>
          <w:p>
            <w:pPr>
              <w:spacing w:line="276" w:lineRule="auto"/>
              <w:rPr>
                <w:rFonts w:ascii="宋体" w:hAnsi="宋体" w:cs="新宋体"/>
                <w:szCs w:val="21"/>
              </w:rPr>
            </w:pPr>
            <w:r>
              <w:rPr>
                <w:rFonts w:hint="eastAsia" w:ascii="宋体" w:hAnsi="宋体" w:cs="宋体"/>
                <w:b/>
                <w:szCs w:val="21"/>
              </w:rPr>
              <w:t>8.2.1</w:t>
            </w:r>
          </w:p>
        </w:tc>
        <w:tc>
          <w:tcPr>
            <w:tcW w:w="10004" w:type="dxa"/>
          </w:tcPr>
          <w:p>
            <w:pPr>
              <w:spacing w:line="276"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w:t>
            </w:r>
            <w:r>
              <w:rPr>
                <w:rFonts w:hint="eastAsia" w:ascii="宋体" w:hAnsi="宋体" w:cs="宋体"/>
                <w:color w:val="000000"/>
                <w:szCs w:val="21"/>
              </w:rPr>
              <w:t>合同订单评审管理制度</w:t>
            </w:r>
            <w:r>
              <w:rPr>
                <w:rFonts w:hint="eastAsia" w:ascii="宋体" w:hAnsi="宋体" w:cs="宋体"/>
                <w:color w:val="000000"/>
                <w:szCs w:val="21"/>
                <w:lang w:eastAsia="zh-CN"/>
              </w:rPr>
              <w:t>》</w:t>
            </w:r>
            <w:r>
              <w:rPr>
                <w:rFonts w:hint="eastAsia" w:ascii="宋体" w:hAnsi="宋体" w:cs="宋体"/>
                <w:color w:val="000000"/>
                <w:szCs w:val="21"/>
              </w:rPr>
              <w:t>制定并实施顾客沟通的要求，</w:t>
            </w:r>
            <w:r>
              <w:rPr>
                <w:rFonts w:hint="eastAsia" w:ascii="宋体" w:hAnsi="宋体" w:cs="宋体"/>
                <w:color w:val="000000"/>
                <w:szCs w:val="21"/>
                <w:lang w:eastAsia="zh-CN"/>
              </w:rPr>
              <w:t>经营部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与产品和服务有关要求的确定</w:t>
            </w:r>
          </w:p>
          <w:p>
            <w:pPr>
              <w:spacing w:line="276" w:lineRule="auto"/>
              <w:rPr>
                <w:rFonts w:ascii="宋体" w:hAnsi="宋体" w:cs="宋体"/>
                <w:szCs w:val="21"/>
              </w:rPr>
            </w:pPr>
            <w:r>
              <w:rPr>
                <w:rFonts w:hint="eastAsia" w:ascii="宋体" w:hAnsi="宋体" w:cs="宋体"/>
                <w:szCs w:val="21"/>
              </w:rPr>
              <w:t>#产品和服务的要求规定是否含:</w:t>
            </w:r>
          </w:p>
          <w:p>
            <w:pPr>
              <w:spacing w:line="276" w:lineRule="auto"/>
              <w:rPr>
                <w:rFonts w:ascii="宋体" w:hAnsi="宋体" w:cs="宋体"/>
                <w:szCs w:val="21"/>
              </w:rPr>
            </w:pPr>
            <w:r>
              <w:rPr>
                <w:rFonts w:hint="eastAsia" w:ascii="宋体" w:hAnsi="宋体" w:cs="宋体"/>
                <w:szCs w:val="21"/>
              </w:rPr>
              <w:t>1）适用的法律法规要求；</w:t>
            </w:r>
          </w:p>
          <w:p>
            <w:pPr>
              <w:spacing w:line="276" w:lineRule="auto"/>
              <w:rPr>
                <w:rFonts w:ascii="宋体" w:hAnsi="宋体" w:cs="宋体"/>
                <w:szCs w:val="21"/>
              </w:rPr>
            </w:pPr>
            <w:r>
              <w:rPr>
                <w:rFonts w:hint="eastAsia" w:ascii="宋体" w:hAnsi="宋体" w:cs="宋体"/>
                <w:szCs w:val="21"/>
              </w:rPr>
              <w:t>2）组织认为的必要要求。</w:t>
            </w:r>
          </w:p>
          <w:p>
            <w:pPr>
              <w:spacing w:line="276" w:lineRule="auto"/>
              <w:rPr>
                <w:rFonts w:ascii="宋体" w:hAnsi="宋体" w:cs="宋体"/>
                <w:szCs w:val="21"/>
              </w:rPr>
            </w:pPr>
            <w:r>
              <w:rPr>
                <w:rFonts w:hint="eastAsia" w:ascii="宋体" w:hAnsi="宋体" w:cs="宋体"/>
                <w:szCs w:val="21"/>
              </w:rPr>
              <w:t>对于提供的产品/服务，组织声称的要</w:t>
            </w:r>
          </w:p>
          <w:p>
            <w:pPr>
              <w:spacing w:line="276" w:lineRule="auto"/>
              <w:rPr>
                <w:rFonts w:ascii="宋体" w:hAnsi="宋体" w:cs="宋体"/>
                <w:color w:val="000000"/>
                <w:szCs w:val="21"/>
              </w:rPr>
            </w:pPr>
            <w:r>
              <w:rPr>
                <w:rFonts w:hint="eastAsia" w:ascii="宋体" w:hAnsi="宋体" w:cs="宋体"/>
                <w:szCs w:val="21"/>
              </w:rPr>
              <w:t>求有哪些？是否满足？</w:t>
            </w:r>
          </w:p>
          <w:p>
            <w:pPr>
              <w:adjustRightInd w:val="0"/>
              <w:snapToGrid w:val="0"/>
              <w:spacing w:line="276" w:lineRule="auto"/>
              <w:jc w:val="center"/>
              <w:rPr>
                <w:rFonts w:ascii="宋体" w:hAnsi="宋体" w:cs="新宋体"/>
                <w:szCs w:val="21"/>
              </w:rPr>
            </w:pPr>
          </w:p>
        </w:tc>
        <w:tc>
          <w:tcPr>
            <w:tcW w:w="960" w:type="dxa"/>
          </w:tcPr>
          <w:p>
            <w:pPr>
              <w:spacing w:line="276" w:lineRule="auto"/>
              <w:rPr>
                <w:rFonts w:ascii="宋体" w:hAnsi="宋体" w:cs="新宋体"/>
                <w:szCs w:val="21"/>
              </w:rPr>
            </w:pPr>
            <w:r>
              <w:rPr>
                <w:rFonts w:hint="eastAsia" w:ascii="宋体" w:hAnsi="宋体" w:cs="宋体"/>
                <w:b/>
                <w:szCs w:val="21"/>
              </w:rPr>
              <w:t>8.2.2</w:t>
            </w:r>
          </w:p>
        </w:tc>
        <w:tc>
          <w:tcPr>
            <w:tcW w:w="10004" w:type="dxa"/>
          </w:tcPr>
          <w:p>
            <w:pPr>
              <w:spacing w:line="276" w:lineRule="auto"/>
              <w:ind w:firstLine="420" w:firstLineChars="200"/>
              <w:rPr>
                <w:rFonts w:ascii="宋体" w:hAnsi="宋体" w:cs="宋体"/>
                <w:color w:val="000000"/>
                <w:szCs w:val="21"/>
              </w:rPr>
            </w:pPr>
            <w:r>
              <w:rPr>
                <w:rFonts w:hint="eastAsia" w:ascii="宋体" w:hAnsi="宋体" w:cs="宋体"/>
                <w:szCs w:val="21"/>
              </w:rPr>
              <w:t>组织编制的</w:t>
            </w:r>
            <w:r>
              <w:rPr>
                <w:rFonts w:hint="eastAsia" w:ascii="宋体" w:hAnsi="宋体" w:cs="宋体"/>
                <w:color w:val="000000"/>
                <w:szCs w:val="21"/>
              </w:rPr>
              <w:t>合同订单评审管理制度</w:t>
            </w:r>
            <w:r>
              <w:rPr>
                <w:rFonts w:hint="eastAsia" w:ascii="宋体" w:hAnsi="宋体" w:cs="宋体"/>
                <w:szCs w:val="21"/>
              </w:rPr>
              <w:t>规定，</w:t>
            </w:r>
            <w:r>
              <w:rPr>
                <w:rFonts w:hint="eastAsia" w:ascii="宋体" w:hAnsi="宋体" w:cs="宋体"/>
                <w:color w:val="000000"/>
                <w:szCs w:val="21"/>
              </w:rPr>
              <w:t>对市场进行调研，定向顾客提供的产品和服务的要求，从以下几个方面来确定与服务有关的要求：</w:t>
            </w:r>
          </w:p>
          <w:p>
            <w:pPr>
              <w:spacing w:line="276" w:lineRule="auto"/>
              <w:rPr>
                <w:rFonts w:ascii="宋体" w:hAnsi="宋体" w:cs="宋体"/>
                <w:color w:val="000000"/>
                <w:szCs w:val="21"/>
              </w:rPr>
            </w:pPr>
            <w:r>
              <w:rPr>
                <w:rFonts w:hint="eastAsia" w:ascii="宋体" w:hAnsi="宋体" w:cs="宋体"/>
                <w:color w:val="000000"/>
                <w:szCs w:val="21"/>
              </w:rPr>
              <w:t xml:space="preserve">（1）顾客对产品规定的要求,包括产品内容、技术、进度和费用要求及后期服务要求；      </w:t>
            </w:r>
          </w:p>
          <w:p>
            <w:pPr>
              <w:spacing w:line="276" w:lineRule="auto"/>
              <w:rPr>
                <w:rFonts w:ascii="宋体" w:hAnsi="宋体" w:cs="宋体"/>
                <w:color w:val="000000"/>
                <w:szCs w:val="21"/>
              </w:rPr>
            </w:pPr>
            <w:r>
              <w:rPr>
                <w:rFonts w:hint="eastAsia" w:ascii="宋体" w:hAnsi="宋体" w:cs="宋体"/>
                <w:color w:val="000000"/>
                <w:szCs w:val="21"/>
              </w:rPr>
              <w:t>（2）与产品有关的法律、法规要求；</w:t>
            </w:r>
          </w:p>
          <w:p>
            <w:pPr>
              <w:spacing w:line="276" w:lineRule="auto"/>
              <w:rPr>
                <w:rFonts w:ascii="宋体" w:hAnsi="宋体" w:cs="宋体"/>
                <w:color w:val="000000"/>
                <w:szCs w:val="21"/>
              </w:rPr>
            </w:pPr>
            <w:r>
              <w:rPr>
                <w:rFonts w:hint="eastAsia" w:ascii="宋体" w:hAnsi="宋体" w:cs="宋体"/>
                <w:color w:val="000000"/>
                <w:szCs w:val="21"/>
              </w:rPr>
              <w:t>（3）公司确定的其他附加要求；</w:t>
            </w:r>
          </w:p>
          <w:p>
            <w:pPr>
              <w:widowControl/>
              <w:spacing w:line="276" w:lineRule="auto"/>
              <w:jc w:val="left"/>
              <w:rPr>
                <w:rFonts w:ascii="宋体" w:hAnsi="宋体" w:cs="宋体"/>
                <w:bCs/>
                <w:szCs w:val="21"/>
              </w:rPr>
            </w:pPr>
            <w:r>
              <w:rPr>
                <w:rFonts w:hint="eastAsia" w:ascii="宋体" w:hAnsi="宋体" w:cs="宋体"/>
                <w:bCs/>
                <w:szCs w:val="21"/>
              </w:rPr>
              <w:t>抽查情况如下：</w:t>
            </w:r>
          </w:p>
          <w:p>
            <w:pPr>
              <w:widowControl/>
              <w:spacing w:line="276" w:lineRule="auto"/>
              <w:ind w:firstLine="210" w:firstLineChars="100"/>
              <w:jc w:val="left"/>
              <w:rPr>
                <w:rFonts w:hint="eastAsia" w:ascii="宋体" w:hAnsi="宋体" w:cs="宋体"/>
                <w:bCs/>
                <w:szCs w:val="21"/>
              </w:rPr>
            </w:pPr>
            <w:r>
              <w:rPr>
                <w:rFonts w:hint="eastAsia" w:ascii="宋体" w:hAnsi="宋体" w:cs="宋体"/>
                <w:bCs/>
                <w:szCs w:val="21"/>
              </w:rPr>
              <w:t>抽</w:t>
            </w:r>
            <w:r>
              <w:rPr>
                <w:rFonts w:hint="eastAsia" w:ascii="宋体" w:hAnsi="宋体" w:cs="宋体"/>
                <w:color w:val="000000"/>
                <w:szCs w:val="21"/>
                <w:lang w:eastAsia="zh-CN"/>
              </w:rPr>
              <w:t>项目施工</w:t>
            </w:r>
            <w:r>
              <w:rPr>
                <w:rFonts w:hint="eastAsia" w:ascii="宋体" w:hAnsi="宋体" w:cs="宋体"/>
                <w:color w:val="000000"/>
                <w:szCs w:val="21"/>
              </w:rPr>
              <w:t>合同</w:t>
            </w:r>
            <w:r>
              <w:rPr>
                <w:rFonts w:hint="eastAsia" w:ascii="宋体" w:hAnsi="宋体" w:cs="宋体"/>
                <w:bCs/>
                <w:szCs w:val="21"/>
              </w:rPr>
              <w:t>：</w:t>
            </w:r>
          </w:p>
          <w:p>
            <w:pPr>
              <w:widowControl/>
              <w:numPr>
                <w:ilvl w:val="0"/>
                <w:numId w:val="4"/>
              </w:numPr>
              <w:spacing w:line="276" w:lineRule="auto"/>
              <w:jc w:val="left"/>
              <w:rPr>
                <w:rFonts w:ascii="宋体" w:hAnsi="宋体" w:cs="宋体"/>
                <w:bCs/>
                <w:color w:val="auto"/>
                <w:szCs w:val="21"/>
                <w:highlight w:val="none"/>
              </w:rPr>
            </w:pPr>
            <w:r>
              <w:rPr>
                <w:rFonts w:hint="eastAsia" w:ascii="宋体" w:hAnsi="宋体" w:cs="宋体"/>
                <w:bCs/>
                <w:color w:val="auto"/>
                <w:szCs w:val="21"/>
                <w:highlight w:val="none"/>
              </w:rPr>
              <w:t>顾客：</w:t>
            </w:r>
            <w:r>
              <w:rPr>
                <w:rFonts w:hint="eastAsia" w:ascii="宋体" w:hAnsi="宋体" w:cs="宋体"/>
                <w:bCs/>
                <w:color w:val="auto"/>
                <w:szCs w:val="21"/>
                <w:highlight w:val="none"/>
                <w:lang w:val="en-US" w:eastAsia="zh-CN"/>
              </w:rPr>
              <w:t>重庆市渝北区石船镇人民政府</w:t>
            </w:r>
          </w:p>
          <w:p>
            <w:pPr>
              <w:widowControl/>
              <w:spacing w:line="276" w:lineRule="auto"/>
              <w:ind w:firstLine="210" w:firstLineChars="100"/>
              <w:jc w:val="left"/>
              <w:rPr>
                <w:rFonts w:hint="eastAsia" w:eastAsia="宋体"/>
                <w:color w:val="000000"/>
                <w:lang w:eastAsia="zh-CN"/>
              </w:rPr>
            </w:pPr>
            <w:r>
              <w:rPr>
                <w:rFonts w:hint="eastAsia" w:ascii="宋体" w:hAnsi="宋体" w:cs="宋体"/>
                <w:bCs/>
                <w:color w:val="auto"/>
                <w:kern w:val="0"/>
                <w:szCs w:val="21"/>
                <w:highlight w:val="none"/>
              </w:rPr>
              <w:t>项目：</w:t>
            </w:r>
            <w:r>
              <w:rPr>
                <w:rFonts w:hint="eastAsia"/>
                <w:color w:val="000000"/>
              </w:rPr>
              <w:t>渝北区铜锣山矿山地质环境治理恢复与土地复垦</w:t>
            </w:r>
            <w:r>
              <w:rPr>
                <w:rFonts w:hint="eastAsia"/>
                <w:color w:val="000000"/>
                <w:lang w:eastAsia="zh-CN"/>
              </w:rPr>
              <w:t>（六期）</w:t>
            </w:r>
          </w:p>
          <w:p>
            <w:pPr>
              <w:pStyle w:val="11"/>
              <w:rPr>
                <w:rFonts w:hint="eastAsia"/>
                <w:color w:val="000000"/>
                <w:lang w:val="en-US" w:eastAsia="zh-CN"/>
              </w:rPr>
            </w:pPr>
            <w:r>
              <w:rPr>
                <w:rFonts w:hint="eastAsia"/>
                <w:color w:val="000000"/>
                <w:lang w:val="en-US" w:eastAsia="zh-CN"/>
              </w:rPr>
              <w:t xml:space="preserve">  建设规模：总面积月761亩.主要内容为生态修复工程、合理利用工程、文旅配套工程等。</w:t>
            </w:r>
          </w:p>
          <w:p>
            <w:pPr>
              <w:pStyle w:val="11"/>
              <w:ind w:firstLine="230" w:firstLineChars="100"/>
              <w:rPr>
                <w:rFonts w:hint="default"/>
                <w:color w:val="000000"/>
                <w:lang w:val="en-US" w:eastAsia="zh-CN"/>
              </w:rPr>
            </w:pPr>
            <w:r>
              <w:rPr>
                <w:rFonts w:hint="eastAsia"/>
                <w:color w:val="000000"/>
                <w:lang w:val="en-US" w:eastAsia="zh-CN"/>
              </w:rPr>
              <w:t>工程地点：重庆市渝北区石船镇关兴村</w:t>
            </w:r>
          </w:p>
          <w:p>
            <w:pPr>
              <w:widowControl/>
              <w:spacing w:line="276" w:lineRule="auto"/>
              <w:ind w:firstLine="210" w:firstLineChars="100"/>
              <w:jc w:val="left"/>
              <w:rPr>
                <w:rFonts w:hint="eastAsia" w:ascii="宋体" w:hAnsi="宋体" w:cs="宋体"/>
                <w:bCs/>
                <w:szCs w:val="21"/>
                <w:highlight w:val="none"/>
                <w:lang w:val="en-US" w:eastAsia="zh-CN"/>
              </w:rPr>
            </w:pPr>
            <w:r>
              <w:rPr>
                <w:rFonts w:hint="eastAsia" w:ascii="宋体" w:hAnsi="宋体" w:cs="宋体"/>
                <w:bCs/>
                <w:szCs w:val="21"/>
                <w:highlight w:val="none"/>
              </w:rPr>
              <w:t>时间：20</w:t>
            </w:r>
            <w:r>
              <w:rPr>
                <w:rFonts w:hint="eastAsia" w:ascii="宋体" w:hAnsi="宋体" w:cs="宋体"/>
                <w:bCs/>
                <w:szCs w:val="21"/>
                <w:highlight w:val="none"/>
                <w:lang w:val="en-US" w:eastAsia="zh-CN"/>
              </w:rPr>
              <w:t>20</w:t>
            </w:r>
            <w:r>
              <w:rPr>
                <w:rFonts w:hint="eastAsia" w:ascii="宋体" w:hAnsi="宋体" w:cs="宋体"/>
                <w:bCs/>
                <w:szCs w:val="21"/>
                <w:highlight w:val="none"/>
              </w:rPr>
              <w:t>-</w:t>
            </w:r>
            <w:r>
              <w:rPr>
                <w:rFonts w:hint="eastAsia" w:ascii="宋体" w:hAnsi="宋体" w:cs="宋体"/>
                <w:bCs/>
                <w:szCs w:val="21"/>
                <w:highlight w:val="none"/>
                <w:lang w:val="en-US" w:eastAsia="zh-CN"/>
              </w:rPr>
              <w:t>07</w:t>
            </w:r>
            <w:r>
              <w:rPr>
                <w:rFonts w:hint="eastAsia" w:ascii="宋体" w:hAnsi="宋体" w:cs="宋体"/>
                <w:bCs/>
                <w:szCs w:val="21"/>
                <w:highlight w:val="none"/>
              </w:rPr>
              <w:t>-</w:t>
            </w:r>
            <w:r>
              <w:rPr>
                <w:rFonts w:hint="eastAsia" w:ascii="宋体" w:hAnsi="宋体" w:cs="宋体"/>
                <w:bCs/>
                <w:szCs w:val="21"/>
                <w:highlight w:val="none"/>
                <w:lang w:val="en-US" w:eastAsia="zh-CN"/>
              </w:rPr>
              <w:t>15</w:t>
            </w:r>
          </w:p>
          <w:p>
            <w:pPr>
              <w:pStyle w:val="11"/>
            </w:pPr>
          </w:p>
          <w:p>
            <w:pPr>
              <w:widowControl/>
              <w:numPr>
                <w:ilvl w:val="0"/>
                <w:numId w:val="4"/>
              </w:numPr>
              <w:spacing w:line="276" w:lineRule="auto"/>
              <w:jc w:val="left"/>
              <w:rPr>
                <w:rFonts w:ascii="宋体" w:hAnsi="宋体" w:cs="宋体"/>
                <w:bCs/>
                <w:color w:val="auto"/>
                <w:szCs w:val="21"/>
                <w:highlight w:val="none"/>
              </w:rPr>
            </w:pPr>
            <w:r>
              <w:rPr>
                <w:rFonts w:hint="eastAsia" w:ascii="宋体" w:hAnsi="宋体" w:cs="宋体"/>
                <w:bCs/>
                <w:color w:val="auto"/>
                <w:szCs w:val="21"/>
                <w:highlight w:val="none"/>
              </w:rPr>
              <w:t>顾客：</w:t>
            </w:r>
            <w:r>
              <w:rPr>
                <w:rFonts w:hint="eastAsia" w:ascii="宋体" w:hAnsi="宋体" w:cs="宋体"/>
                <w:bCs/>
                <w:color w:val="auto"/>
                <w:szCs w:val="21"/>
                <w:highlight w:val="none"/>
                <w:lang w:val="en-US" w:eastAsia="zh-CN"/>
              </w:rPr>
              <w:t>云阳县地质灾害防治中心</w:t>
            </w:r>
          </w:p>
          <w:p>
            <w:pPr>
              <w:widowControl/>
              <w:spacing w:line="276" w:lineRule="auto"/>
              <w:ind w:firstLine="210" w:firstLineChars="100"/>
              <w:jc w:val="left"/>
              <w:rPr>
                <w:rFonts w:hint="default" w:eastAsia="宋体"/>
                <w:color w:val="000000"/>
                <w:lang w:val="en-US" w:eastAsia="zh-CN"/>
              </w:rPr>
            </w:pPr>
            <w:r>
              <w:rPr>
                <w:rFonts w:hint="eastAsia" w:ascii="宋体" w:hAnsi="宋体" w:cs="宋体"/>
                <w:bCs/>
                <w:color w:val="auto"/>
                <w:kern w:val="0"/>
                <w:szCs w:val="21"/>
                <w:highlight w:val="none"/>
              </w:rPr>
              <w:t>项目：</w:t>
            </w:r>
            <w:r>
              <w:rPr>
                <w:rFonts w:hint="eastAsia"/>
                <w:color w:val="000000"/>
                <w:lang w:eastAsia="zh-CN"/>
              </w:rPr>
              <w:t>云阳海成</w:t>
            </w:r>
            <w:r>
              <w:rPr>
                <w:rFonts w:hint="eastAsia"/>
                <w:color w:val="000000"/>
                <w:lang w:val="en-US" w:eastAsia="zh-CN"/>
              </w:rPr>
              <w:t>.</w:t>
            </w:r>
            <w:r>
              <w:rPr>
                <w:rFonts w:hint="eastAsia"/>
                <w:color w:val="000000"/>
                <w:lang w:eastAsia="zh-CN"/>
              </w:rPr>
              <w:t>云溪上院红线外危岩带应急抢险治理工程</w:t>
            </w:r>
          </w:p>
          <w:p>
            <w:pPr>
              <w:pStyle w:val="11"/>
              <w:rPr>
                <w:rFonts w:hint="eastAsia"/>
                <w:color w:val="000000"/>
                <w:lang w:val="en-US" w:eastAsia="zh-CN"/>
              </w:rPr>
            </w:pPr>
            <w:r>
              <w:rPr>
                <w:rFonts w:hint="eastAsia"/>
                <w:color w:val="000000"/>
                <w:lang w:val="en-US" w:eastAsia="zh-CN"/>
              </w:rPr>
              <w:t xml:space="preserve">  工程立项批准文号：县府对（云阳规资文[2021]232号）文批示</w:t>
            </w:r>
          </w:p>
          <w:p>
            <w:pPr>
              <w:pStyle w:val="11"/>
              <w:ind w:firstLine="230" w:firstLineChars="100"/>
              <w:rPr>
                <w:rFonts w:hint="default"/>
                <w:color w:val="000000"/>
                <w:lang w:val="en-US" w:eastAsia="zh-CN"/>
              </w:rPr>
            </w:pPr>
            <w:r>
              <w:rPr>
                <w:rFonts w:hint="eastAsia"/>
                <w:color w:val="000000"/>
                <w:lang w:val="en-US" w:eastAsia="zh-CN"/>
              </w:rPr>
              <w:t>工程地点：云阳县</w:t>
            </w:r>
          </w:p>
          <w:p>
            <w:pPr>
              <w:widowControl/>
              <w:spacing w:line="276" w:lineRule="auto"/>
              <w:ind w:firstLine="210" w:firstLineChars="100"/>
              <w:jc w:val="left"/>
              <w:rPr>
                <w:rFonts w:hint="default" w:ascii="宋体" w:hAnsi="宋体" w:cs="宋体"/>
                <w:bCs/>
                <w:szCs w:val="21"/>
                <w:highlight w:val="none"/>
                <w:lang w:val="en-US" w:eastAsia="zh-CN"/>
              </w:rPr>
            </w:pPr>
            <w:r>
              <w:rPr>
                <w:rFonts w:hint="eastAsia" w:ascii="宋体" w:hAnsi="宋体" w:cs="宋体"/>
                <w:bCs/>
                <w:szCs w:val="21"/>
                <w:highlight w:val="none"/>
              </w:rPr>
              <w:t>时间：20</w:t>
            </w:r>
            <w:r>
              <w:rPr>
                <w:rFonts w:hint="eastAsia" w:ascii="宋体" w:hAnsi="宋体" w:cs="宋体"/>
                <w:bCs/>
                <w:szCs w:val="21"/>
                <w:highlight w:val="none"/>
                <w:lang w:val="en-US" w:eastAsia="zh-CN"/>
              </w:rPr>
              <w:t>21</w:t>
            </w:r>
            <w:r>
              <w:rPr>
                <w:rFonts w:hint="eastAsia" w:ascii="宋体" w:hAnsi="宋体" w:cs="宋体"/>
                <w:bCs/>
                <w:szCs w:val="21"/>
                <w:highlight w:val="none"/>
              </w:rPr>
              <w:t>-</w:t>
            </w:r>
            <w:r>
              <w:rPr>
                <w:rFonts w:hint="eastAsia" w:ascii="宋体" w:hAnsi="宋体" w:cs="宋体"/>
                <w:bCs/>
                <w:szCs w:val="21"/>
                <w:highlight w:val="none"/>
                <w:lang w:val="en-US" w:eastAsia="zh-CN"/>
              </w:rPr>
              <w:t>09</w:t>
            </w:r>
            <w:r>
              <w:rPr>
                <w:rFonts w:hint="eastAsia" w:ascii="宋体" w:hAnsi="宋体" w:cs="宋体"/>
                <w:bCs/>
                <w:szCs w:val="21"/>
                <w:highlight w:val="none"/>
              </w:rPr>
              <w:t>-</w:t>
            </w:r>
            <w:r>
              <w:rPr>
                <w:rFonts w:hint="eastAsia" w:ascii="宋体" w:hAnsi="宋体" w:cs="宋体"/>
                <w:bCs/>
                <w:szCs w:val="21"/>
                <w:highlight w:val="none"/>
                <w:lang w:val="en-US" w:eastAsia="zh-CN"/>
              </w:rPr>
              <w:t>10</w:t>
            </w:r>
          </w:p>
          <w:p>
            <w:pPr>
              <w:pStyle w:val="11"/>
            </w:pPr>
          </w:p>
          <w:p>
            <w:pPr>
              <w:widowControl/>
              <w:numPr>
                <w:ilvl w:val="0"/>
                <w:numId w:val="4"/>
              </w:numPr>
              <w:spacing w:line="276" w:lineRule="auto"/>
              <w:jc w:val="left"/>
              <w:rPr>
                <w:rFonts w:ascii="宋体" w:hAnsi="宋体" w:cs="宋体"/>
                <w:bCs/>
                <w:color w:val="auto"/>
                <w:szCs w:val="21"/>
                <w:highlight w:val="none"/>
              </w:rPr>
            </w:pPr>
            <w:r>
              <w:rPr>
                <w:rFonts w:hint="eastAsia" w:ascii="宋体" w:hAnsi="宋体" w:cs="宋体"/>
                <w:bCs/>
                <w:color w:val="auto"/>
                <w:szCs w:val="21"/>
                <w:highlight w:val="none"/>
              </w:rPr>
              <w:t>顾客：</w:t>
            </w:r>
            <w:r>
              <w:rPr>
                <w:rFonts w:hint="eastAsia" w:ascii="宋体" w:hAnsi="宋体" w:cs="宋体"/>
                <w:bCs/>
                <w:color w:val="auto"/>
                <w:szCs w:val="21"/>
                <w:highlight w:val="none"/>
                <w:lang w:val="en-US" w:eastAsia="zh-CN"/>
              </w:rPr>
              <w:t>巫溪县地质环境监测站</w:t>
            </w:r>
          </w:p>
          <w:p>
            <w:pPr>
              <w:widowControl/>
              <w:spacing w:line="276" w:lineRule="auto"/>
              <w:ind w:firstLine="210" w:firstLineChars="100"/>
              <w:jc w:val="left"/>
              <w:rPr>
                <w:rFonts w:hint="default" w:eastAsia="宋体"/>
                <w:color w:val="000000"/>
                <w:lang w:val="en-US" w:eastAsia="zh-CN"/>
              </w:rPr>
            </w:pPr>
            <w:r>
              <w:rPr>
                <w:rFonts w:hint="eastAsia" w:ascii="宋体" w:hAnsi="宋体" w:cs="宋体"/>
                <w:bCs/>
                <w:color w:val="auto"/>
                <w:kern w:val="0"/>
                <w:szCs w:val="21"/>
                <w:highlight w:val="none"/>
              </w:rPr>
              <w:t>项目：</w:t>
            </w:r>
            <w:r>
              <w:rPr>
                <w:rFonts w:hint="eastAsia"/>
                <w:color w:val="000000"/>
                <w:lang w:val="en-US" w:eastAsia="zh-CN"/>
              </w:rPr>
              <w:t>重庆市巫溪县蒲莲镇集镇地质灾害综合治理工程施工</w:t>
            </w:r>
          </w:p>
          <w:p>
            <w:pPr>
              <w:pStyle w:val="11"/>
              <w:rPr>
                <w:rFonts w:hint="eastAsia"/>
                <w:color w:val="000000"/>
                <w:lang w:val="en-US" w:eastAsia="zh-CN"/>
              </w:rPr>
            </w:pPr>
            <w:r>
              <w:rPr>
                <w:rFonts w:hint="eastAsia"/>
                <w:color w:val="000000"/>
                <w:lang w:val="en-US" w:eastAsia="zh-CN"/>
              </w:rPr>
              <w:t xml:space="preserve">  工程内容：采用“抗滑桩+护脚墙+截排水+被动防护网”对邓家包不稳定斜坡进行治理、采用“危岩清除+被动防护网”对猴子危岩进行治理</w:t>
            </w:r>
          </w:p>
          <w:p>
            <w:pPr>
              <w:pStyle w:val="11"/>
              <w:ind w:firstLine="230" w:firstLineChars="100"/>
              <w:rPr>
                <w:rFonts w:hint="default"/>
                <w:color w:val="000000"/>
                <w:lang w:val="en-US" w:eastAsia="zh-CN"/>
              </w:rPr>
            </w:pPr>
            <w:r>
              <w:rPr>
                <w:rFonts w:hint="eastAsia"/>
                <w:color w:val="000000"/>
                <w:lang w:val="en-US" w:eastAsia="zh-CN"/>
              </w:rPr>
              <w:t>工程地点：巫溪县蒲莲镇</w:t>
            </w:r>
          </w:p>
          <w:p>
            <w:pPr>
              <w:widowControl/>
              <w:spacing w:line="276" w:lineRule="auto"/>
              <w:ind w:firstLine="210" w:firstLineChars="100"/>
              <w:jc w:val="left"/>
              <w:rPr>
                <w:rFonts w:hint="default" w:ascii="宋体" w:hAnsi="宋体" w:cs="宋体"/>
                <w:bCs/>
                <w:szCs w:val="21"/>
                <w:highlight w:val="none"/>
                <w:lang w:val="en-US" w:eastAsia="zh-CN"/>
              </w:rPr>
            </w:pPr>
            <w:r>
              <w:rPr>
                <w:rFonts w:hint="eastAsia" w:ascii="宋体" w:hAnsi="宋体" w:cs="宋体"/>
                <w:bCs/>
                <w:szCs w:val="21"/>
                <w:highlight w:val="none"/>
              </w:rPr>
              <w:t>时间：20</w:t>
            </w:r>
            <w:r>
              <w:rPr>
                <w:rFonts w:hint="eastAsia" w:ascii="宋体" w:hAnsi="宋体" w:cs="宋体"/>
                <w:bCs/>
                <w:szCs w:val="21"/>
                <w:highlight w:val="none"/>
                <w:lang w:val="en-US" w:eastAsia="zh-CN"/>
              </w:rPr>
              <w:t>21</w:t>
            </w:r>
            <w:r>
              <w:rPr>
                <w:rFonts w:hint="eastAsia" w:ascii="宋体" w:hAnsi="宋体" w:cs="宋体"/>
                <w:bCs/>
                <w:szCs w:val="21"/>
                <w:highlight w:val="none"/>
              </w:rPr>
              <w:t>-</w:t>
            </w:r>
            <w:r>
              <w:rPr>
                <w:rFonts w:hint="eastAsia" w:ascii="宋体" w:hAnsi="宋体" w:cs="宋体"/>
                <w:bCs/>
                <w:szCs w:val="21"/>
                <w:highlight w:val="none"/>
                <w:lang w:val="en-US" w:eastAsia="zh-CN"/>
              </w:rPr>
              <w:t>09</w:t>
            </w:r>
            <w:r>
              <w:rPr>
                <w:rFonts w:hint="eastAsia" w:ascii="宋体" w:hAnsi="宋体" w:cs="宋体"/>
                <w:bCs/>
                <w:szCs w:val="21"/>
                <w:highlight w:val="none"/>
              </w:rPr>
              <w:t>-</w:t>
            </w:r>
            <w:r>
              <w:rPr>
                <w:rFonts w:hint="eastAsia" w:ascii="宋体" w:hAnsi="宋体" w:cs="宋体"/>
                <w:bCs/>
                <w:szCs w:val="21"/>
                <w:highlight w:val="none"/>
                <w:lang w:val="en-US" w:eastAsia="zh-CN"/>
              </w:rPr>
              <w:t>28</w:t>
            </w:r>
          </w:p>
          <w:p>
            <w:pPr>
              <w:pStyle w:val="11"/>
              <w:rPr>
                <w:rFonts w:hint="default"/>
                <w:lang w:val="en-US" w:eastAsia="zh-CN"/>
              </w:rPr>
            </w:pPr>
            <w:r>
              <w:rPr>
                <w:rFonts w:hint="eastAsia"/>
                <w:lang w:val="en-US" w:eastAsia="zh-CN"/>
              </w:rPr>
              <w:t>。。。。。</w:t>
            </w:r>
          </w:p>
          <w:p>
            <w:pPr>
              <w:widowControl/>
              <w:spacing w:line="276" w:lineRule="auto"/>
              <w:ind w:firstLine="315" w:firstLineChars="150"/>
              <w:jc w:val="left"/>
              <w:rPr>
                <w:rFonts w:ascii="宋体" w:hAnsi="宋体" w:cs="宋体"/>
                <w:bCs/>
                <w:szCs w:val="21"/>
              </w:rPr>
            </w:pPr>
            <w:r>
              <w:rPr>
                <w:rFonts w:hint="eastAsia" w:ascii="宋体" w:hAnsi="宋体" w:cs="宋体"/>
                <w:bCs/>
                <w:szCs w:val="21"/>
              </w:rPr>
              <w:t>合同明确了</w:t>
            </w:r>
            <w:r>
              <w:rPr>
                <w:rFonts w:hint="eastAsia" w:ascii="宋体" w:hAnsi="宋体" w:cs="宋体"/>
                <w:bCs/>
                <w:szCs w:val="21"/>
                <w:lang w:eastAsia="zh-CN"/>
              </w:rPr>
              <w:t>项目的名称</w:t>
            </w:r>
            <w:r>
              <w:rPr>
                <w:rFonts w:hint="eastAsia" w:ascii="宋体" w:hAnsi="宋体" w:cs="宋体"/>
                <w:bCs/>
                <w:szCs w:val="21"/>
              </w:rPr>
              <w:t>、</w:t>
            </w:r>
            <w:r>
              <w:rPr>
                <w:rFonts w:hint="eastAsia" w:ascii="宋体" w:hAnsi="宋体" w:cs="宋体"/>
                <w:bCs/>
                <w:szCs w:val="21"/>
                <w:lang w:eastAsia="zh-CN"/>
              </w:rPr>
              <w:t>工程概况、</w:t>
            </w:r>
            <w:r>
              <w:rPr>
                <w:rFonts w:hint="eastAsia" w:ascii="宋体" w:hAnsi="宋体" w:cs="宋体"/>
                <w:bCs/>
                <w:szCs w:val="21"/>
              </w:rPr>
              <w:t>价格、付款、</w:t>
            </w:r>
            <w:r>
              <w:rPr>
                <w:rFonts w:hint="eastAsia" w:ascii="宋体" w:hAnsi="宋体" w:cs="宋体"/>
                <w:bCs/>
                <w:szCs w:val="21"/>
                <w:lang w:eastAsia="zh-CN"/>
              </w:rPr>
              <w:t>施工期限</w:t>
            </w:r>
            <w:r>
              <w:rPr>
                <w:rFonts w:hint="eastAsia" w:ascii="宋体" w:hAnsi="宋体" w:cs="宋体"/>
                <w:bCs/>
                <w:szCs w:val="21"/>
              </w:rPr>
              <w:t>、标准与验收、</w:t>
            </w:r>
            <w:r>
              <w:rPr>
                <w:rFonts w:hint="eastAsia" w:ascii="宋体" w:hAnsi="宋体" w:cs="宋体"/>
                <w:bCs/>
                <w:szCs w:val="21"/>
                <w:lang w:eastAsia="zh-CN"/>
              </w:rPr>
              <w:t>争议解决、竣工验收</w:t>
            </w:r>
            <w:r>
              <w:rPr>
                <w:rFonts w:hint="eastAsia" w:ascii="宋体" w:hAnsi="宋体" w:cs="宋体"/>
                <w:bCs/>
                <w:szCs w:val="21"/>
              </w:rPr>
              <w:t>等。</w:t>
            </w:r>
          </w:p>
          <w:p>
            <w:pPr>
              <w:spacing w:line="276" w:lineRule="auto"/>
              <w:ind w:firstLine="210" w:firstLineChars="100"/>
              <w:rPr>
                <w:rFonts w:ascii="宋体" w:hAnsi="宋体"/>
                <w:szCs w:val="21"/>
              </w:rPr>
            </w:pPr>
            <w:r>
              <w:rPr>
                <w:rFonts w:hint="eastAsia" w:ascii="宋体" w:hAnsi="宋体" w:cs="宋体"/>
                <w:bCs/>
                <w:color w:val="000000"/>
                <w:szCs w:val="21"/>
              </w:rPr>
              <w:t>产品销售信息，基本符合标准要求。</w:t>
            </w:r>
          </w:p>
        </w:tc>
        <w:tc>
          <w:tcPr>
            <w:tcW w:w="1585" w:type="dxa"/>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themeColor="text1"/>
                <w:szCs w:val="21"/>
              </w:rPr>
            </w:pPr>
            <w:r>
              <w:rPr>
                <w:rFonts w:hint="eastAsia" w:ascii="宋体" w:hAnsi="宋体" w:cs="宋体"/>
                <w:color w:val="000000" w:themeColor="text1"/>
                <w:szCs w:val="21"/>
              </w:rPr>
              <w:t>与产品和服务有关要求的评审</w:t>
            </w:r>
          </w:p>
          <w:p>
            <w:pPr>
              <w:spacing w:line="276" w:lineRule="auto"/>
              <w:rPr>
                <w:rFonts w:ascii="宋体" w:hAnsi="宋体" w:cs="宋体"/>
                <w:color w:val="000000" w:themeColor="text1"/>
                <w:szCs w:val="21"/>
              </w:rPr>
            </w:pPr>
            <w:r>
              <w:rPr>
                <w:rFonts w:hint="eastAsia" w:ascii="宋体" w:hAnsi="宋体" w:cs="宋体"/>
                <w:color w:val="000000" w:themeColor="text1"/>
                <w:szCs w:val="21"/>
              </w:rPr>
              <w:t>#在承诺向顾客提供产品和服务之前，是否对各项要求进行评审？</w:t>
            </w:r>
          </w:p>
          <w:p>
            <w:pPr>
              <w:spacing w:line="276" w:lineRule="auto"/>
              <w:rPr>
                <w:rFonts w:ascii="宋体" w:hAnsi="宋体" w:cs="宋体"/>
                <w:color w:val="000000" w:themeColor="text1"/>
                <w:szCs w:val="21"/>
              </w:rPr>
            </w:pPr>
            <w:r>
              <w:rPr>
                <w:rFonts w:hint="eastAsia" w:ascii="宋体" w:hAnsi="宋体" w:cs="宋体"/>
                <w:color w:val="000000" w:themeColor="text1"/>
                <w:szCs w:val="21"/>
              </w:rPr>
              <w:t>评审的要求是否包括：</w:t>
            </w:r>
          </w:p>
          <w:p>
            <w:pPr>
              <w:spacing w:line="276" w:lineRule="auto"/>
              <w:rPr>
                <w:rFonts w:ascii="宋体" w:hAnsi="宋体" w:cs="宋体"/>
                <w:color w:val="000000" w:themeColor="text1"/>
                <w:szCs w:val="21"/>
              </w:rPr>
            </w:pPr>
            <w:r>
              <w:rPr>
                <w:rFonts w:hint="eastAsia" w:ascii="宋体" w:hAnsi="宋体" w:cs="宋体"/>
                <w:color w:val="000000" w:themeColor="text1"/>
                <w:szCs w:val="21"/>
              </w:rPr>
              <w:t>a）顾客规定的要求，包括对交付及交付后活动的要求；</w:t>
            </w:r>
          </w:p>
          <w:p>
            <w:pPr>
              <w:spacing w:line="276" w:lineRule="auto"/>
              <w:rPr>
                <w:color w:val="000000" w:themeColor="text1"/>
                <w:szCs w:val="21"/>
              </w:rPr>
            </w:pPr>
            <w:r>
              <w:rPr>
                <w:rFonts w:hint="eastAsia" w:ascii="宋体" w:hAnsi="宋体" w:cs="宋体"/>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spacing w:line="276" w:lineRule="auto"/>
              <w:rPr>
                <w:rFonts w:ascii="宋体" w:hAnsi="宋体"/>
                <w:color w:val="000000" w:themeColor="text1"/>
                <w:szCs w:val="21"/>
              </w:rPr>
            </w:pPr>
            <w:r>
              <w:rPr>
                <w:rFonts w:hint="eastAsia" w:ascii="宋体" w:hAnsi="宋体" w:cs="宋体"/>
                <w:b/>
                <w:color w:val="000000" w:themeColor="text1"/>
                <w:szCs w:val="21"/>
              </w:rPr>
              <w:t>8.2.3</w:t>
            </w:r>
          </w:p>
        </w:tc>
        <w:tc>
          <w:tcPr>
            <w:tcW w:w="10004" w:type="dxa"/>
          </w:tcPr>
          <w:p>
            <w:pPr>
              <w:spacing w:line="276"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为了明确与产品有关的要求，确保公司有能力满足顾客要求；组织编制了《</w:t>
            </w:r>
            <w:r>
              <w:rPr>
                <w:rFonts w:hint="eastAsia" w:ascii="宋体" w:hAnsi="宋体" w:cs="宋体"/>
                <w:color w:val="000000"/>
                <w:szCs w:val="21"/>
              </w:rPr>
              <w:t>合同订单评审管理制度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，规定：在公司向顾客做出提供产品的承诺之前对产品有关要求进行了评审。</w:t>
            </w:r>
          </w:p>
          <w:p>
            <w:pPr>
              <w:spacing w:line="276" w:lineRule="auto"/>
              <w:rPr>
                <w:rFonts w:ascii="宋体" w:hAnsi="宋体" w:cs="宋体"/>
                <w:bCs/>
                <w:color w:val="000000" w:themeColor="text1"/>
                <w:szCs w:val="21"/>
              </w:rPr>
            </w:pPr>
            <w:r>
              <w:rPr>
                <w:rFonts w:hint="eastAsia" w:ascii="宋体" w:hAnsi="宋体" w:cs="宋体"/>
                <w:color w:val="000000" w:themeColor="text1"/>
                <w:szCs w:val="21"/>
              </w:rPr>
              <w:t>询问负责人，</w:t>
            </w:r>
            <w:r>
              <w:rPr>
                <w:rFonts w:hint="eastAsia" w:ascii="宋体" w:hAnsi="宋体" w:cs="宋体"/>
                <w:color w:val="000000" w:themeColor="text1"/>
                <w:szCs w:val="21"/>
                <w:lang w:eastAsia="zh-CN"/>
              </w:rPr>
              <w:t>要求</w:t>
            </w:r>
            <w:r>
              <w:rPr>
                <w:rFonts w:hint="eastAsia" w:ascii="宋体" w:hAnsi="宋体" w:cs="宋体"/>
                <w:color w:val="000000" w:themeColor="text1"/>
                <w:szCs w:val="21"/>
              </w:rPr>
              <w:t>与顾客签订产品合同、订单，在签订前进行合同评审</w:t>
            </w:r>
            <w:r>
              <w:rPr>
                <w:rFonts w:hint="eastAsia" w:ascii="宋体" w:hAnsi="宋体" w:cs="宋体"/>
                <w:bCs/>
                <w:color w:val="000000" w:themeColor="text1"/>
                <w:szCs w:val="21"/>
              </w:rPr>
              <w:t>。</w:t>
            </w:r>
          </w:p>
          <w:p>
            <w:pPr>
              <w:spacing w:line="276" w:lineRule="auto"/>
              <w:rPr>
                <w:rFonts w:ascii="宋体" w:hAnsi="宋体" w:cs="宋体"/>
                <w:color w:val="000000" w:themeColor="text1"/>
                <w:szCs w:val="21"/>
                <w:highlight w:val="none"/>
              </w:rPr>
            </w:pPr>
            <w:r>
              <w:rPr>
                <w:rFonts w:hint="eastAsia" w:ascii="宋体" w:hAnsi="宋体" w:cs="宋体"/>
                <w:bCs/>
                <w:color w:val="000000" w:themeColor="text1"/>
                <w:szCs w:val="21"/>
              </w:rPr>
              <w:t>抽查</w:t>
            </w:r>
            <w:r>
              <w:rPr>
                <w:rFonts w:hint="eastAsia" w:ascii="宋体" w:hAnsi="宋体" w:cs="宋体"/>
                <w:bCs/>
                <w:color w:val="000000" w:themeColor="text1"/>
                <w:szCs w:val="21"/>
                <w:highlight w:val="none"/>
              </w:rPr>
              <w:t>:《</w:t>
            </w:r>
            <w:r>
              <w:rPr>
                <w:rFonts w:hint="eastAsia" w:ascii="宋体" w:hAnsi="宋体" w:cs="宋体"/>
                <w:color w:val="000000" w:themeColor="text1"/>
                <w:szCs w:val="21"/>
                <w:highlight w:val="none"/>
                <w:lang w:eastAsia="zh-CN"/>
              </w:rPr>
              <w:t>合同评审记录表</w:t>
            </w:r>
            <w:r>
              <w:rPr>
                <w:rFonts w:hint="eastAsia" w:ascii="宋体" w:hAnsi="宋体" w:cs="宋体"/>
                <w:bCs/>
                <w:color w:val="000000" w:themeColor="text1"/>
                <w:szCs w:val="21"/>
                <w:highlight w:val="none"/>
              </w:rPr>
              <w:t>》</w:t>
            </w:r>
          </w:p>
          <w:p>
            <w:pPr>
              <w:widowControl/>
              <w:spacing w:line="276" w:lineRule="auto"/>
              <w:ind w:firstLine="210" w:firstLineChars="100"/>
              <w:jc w:val="left"/>
              <w:rPr>
                <w:rFonts w:ascii="宋体" w:hAnsi="宋体" w:cs="宋体"/>
                <w:bCs/>
                <w:color w:val="000000" w:themeColor="text1"/>
                <w:szCs w:val="21"/>
                <w:highlight w:val="none"/>
              </w:rPr>
            </w:pPr>
            <w:r>
              <w:rPr>
                <w:rFonts w:hint="eastAsia" w:ascii="宋体" w:hAnsi="宋体" w:cs="宋体"/>
                <w:bCs/>
                <w:color w:val="000000" w:themeColor="text1"/>
                <w:szCs w:val="21"/>
                <w:highlight w:val="none"/>
              </w:rPr>
              <w:t>1、</w:t>
            </w:r>
            <w:r>
              <w:rPr>
                <w:rFonts w:hint="eastAsia" w:ascii="宋体" w:hAnsi="宋体" w:cs="宋体"/>
                <w:bCs/>
                <w:szCs w:val="21"/>
                <w:highlight w:val="none"/>
              </w:rPr>
              <w:t>20</w:t>
            </w:r>
            <w:r>
              <w:rPr>
                <w:rFonts w:hint="eastAsia" w:ascii="宋体" w:hAnsi="宋体" w:cs="宋体"/>
                <w:bCs/>
                <w:szCs w:val="21"/>
                <w:highlight w:val="none"/>
                <w:lang w:val="en-US" w:eastAsia="zh-CN"/>
              </w:rPr>
              <w:t>21</w:t>
            </w:r>
            <w:r>
              <w:rPr>
                <w:rFonts w:hint="eastAsia" w:ascii="宋体" w:hAnsi="宋体" w:cs="宋体"/>
                <w:bCs/>
                <w:szCs w:val="21"/>
                <w:highlight w:val="none"/>
              </w:rPr>
              <w:t>-</w:t>
            </w:r>
            <w:r>
              <w:rPr>
                <w:rFonts w:hint="eastAsia" w:ascii="宋体" w:hAnsi="宋体" w:cs="宋体"/>
                <w:bCs/>
                <w:szCs w:val="21"/>
                <w:highlight w:val="none"/>
                <w:lang w:val="en-US" w:eastAsia="zh-CN"/>
              </w:rPr>
              <w:t>09</w:t>
            </w:r>
            <w:r>
              <w:rPr>
                <w:rFonts w:hint="eastAsia" w:ascii="宋体" w:hAnsi="宋体" w:cs="宋体"/>
                <w:bCs/>
                <w:szCs w:val="21"/>
                <w:highlight w:val="none"/>
              </w:rPr>
              <w:t>-</w:t>
            </w:r>
            <w:r>
              <w:rPr>
                <w:rFonts w:hint="eastAsia" w:ascii="宋体" w:hAnsi="宋体" w:cs="宋体"/>
                <w:bCs/>
                <w:szCs w:val="21"/>
                <w:highlight w:val="none"/>
                <w:lang w:val="en-US" w:eastAsia="zh-CN"/>
              </w:rPr>
              <w:t>28</w:t>
            </w:r>
            <w:r>
              <w:rPr>
                <w:rFonts w:hint="eastAsia" w:ascii="宋体" w:hAnsi="宋体" w:cs="宋体"/>
                <w:bCs/>
                <w:color w:val="000000" w:themeColor="text1"/>
                <w:szCs w:val="21"/>
                <w:highlight w:val="none"/>
              </w:rPr>
              <w:t>签订的《</w:t>
            </w:r>
            <w:r>
              <w:rPr>
                <w:rFonts w:hint="eastAsia" w:ascii="宋体" w:hAnsi="宋体" w:cs="宋体"/>
                <w:color w:val="000000" w:themeColor="text1"/>
                <w:szCs w:val="21"/>
                <w:highlight w:val="none"/>
                <w:lang w:eastAsia="zh-CN"/>
              </w:rPr>
              <w:t>施工</w:t>
            </w:r>
            <w:r>
              <w:rPr>
                <w:rFonts w:hint="eastAsia" w:ascii="宋体" w:hAnsi="宋体" w:cs="宋体"/>
                <w:color w:val="000000" w:themeColor="text1"/>
                <w:szCs w:val="21"/>
                <w:highlight w:val="none"/>
              </w:rPr>
              <w:t>合同</w:t>
            </w:r>
            <w:r>
              <w:rPr>
                <w:rFonts w:hint="eastAsia" w:ascii="宋体" w:hAnsi="宋体" w:cs="宋体"/>
                <w:bCs/>
                <w:color w:val="000000" w:themeColor="text1"/>
                <w:szCs w:val="21"/>
                <w:highlight w:val="none"/>
              </w:rPr>
              <w:t>》</w:t>
            </w:r>
          </w:p>
          <w:p>
            <w:pPr>
              <w:widowControl/>
              <w:spacing w:line="276" w:lineRule="auto"/>
              <w:jc w:val="left"/>
              <w:rPr>
                <w:rFonts w:hint="eastAsia" w:ascii="宋体" w:hAnsi="宋体" w:cs="宋体"/>
                <w:bCs/>
                <w:szCs w:val="21"/>
                <w:highlight w:val="none"/>
                <w:lang w:eastAsia="zh-CN"/>
              </w:rPr>
            </w:pPr>
            <w:r>
              <w:rPr>
                <w:rFonts w:hint="eastAsia" w:ascii="宋体" w:hAnsi="宋体" w:cs="宋体"/>
                <w:bCs/>
                <w:color w:val="000000" w:themeColor="text1"/>
                <w:szCs w:val="21"/>
                <w:highlight w:val="none"/>
              </w:rPr>
              <w:t>顾客名称：</w:t>
            </w:r>
            <w:r>
              <w:rPr>
                <w:rFonts w:hint="eastAsia" w:ascii="宋体" w:hAnsi="宋体" w:cs="宋体"/>
                <w:bCs/>
                <w:color w:val="auto"/>
                <w:szCs w:val="21"/>
                <w:highlight w:val="none"/>
                <w:lang w:val="en-US" w:eastAsia="zh-CN"/>
              </w:rPr>
              <w:t>巫溪县地质环境监测站</w:t>
            </w:r>
          </w:p>
          <w:p>
            <w:pPr>
              <w:widowControl/>
              <w:spacing w:line="276" w:lineRule="auto"/>
              <w:jc w:val="left"/>
              <w:rPr>
                <w:rFonts w:hint="default" w:eastAsia="宋体"/>
                <w:color w:val="000000"/>
                <w:lang w:val="en-US" w:eastAsia="zh-CN"/>
              </w:rPr>
            </w:pPr>
            <w:r>
              <w:rPr>
                <w:rFonts w:hint="eastAsia" w:ascii="宋体" w:hAnsi="宋体" w:cs="宋体"/>
                <w:bCs/>
                <w:color w:val="auto"/>
                <w:kern w:val="0"/>
                <w:szCs w:val="21"/>
                <w:highlight w:val="none"/>
              </w:rPr>
              <w:t>项目：</w:t>
            </w:r>
            <w:r>
              <w:rPr>
                <w:rFonts w:hint="eastAsia"/>
                <w:color w:val="000000"/>
                <w:lang w:val="en-US" w:eastAsia="zh-CN"/>
              </w:rPr>
              <w:t>重庆市巫溪县蒲莲镇集镇地质灾害综合治理工程施工</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评审内容：顾客明示与潜在的要求；公司能力是否满足客户要求；合同的签订是否符合国家的法律法规；</w:t>
            </w:r>
            <w:r>
              <w:rPr>
                <w:rFonts w:hint="eastAsia" w:ascii="宋体" w:hAnsi="宋体" w:cs="宋体"/>
                <w:color w:val="000000"/>
                <w:sz w:val="21"/>
                <w:szCs w:val="21"/>
                <w:lang w:eastAsia="zh-CN"/>
              </w:rPr>
              <w:t>项目的交付期限</w:t>
            </w:r>
            <w:r>
              <w:rPr>
                <w:rFonts w:hint="eastAsia" w:ascii="宋体" w:hAnsi="宋体" w:cs="宋体"/>
                <w:color w:val="000000"/>
                <w:sz w:val="21"/>
                <w:szCs w:val="21"/>
              </w:rPr>
              <w:t xml:space="preserve">是否满足客户要求等。 </w:t>
            </w:r>
          </w:p>
          <w:p>
            <w:pPr>
              <w:rPr>
                <w:rFonts w:hint="eastAsia" w:ascii="宋体" w:hAnsi="宋体" w:eastAsia="宋体" w:cs="宋体"/>
                <w:color w:val="000000"/>
                <w:sz w:val="21"/>
                <w:szCs w:val="21"/>
                <w:lang w:eastAsia="zh-CN"/>
              </w:rPr>
            </w:pPr>
            <w:r>
              <w:rPr>
                <w:rFonts w:hint="eastAsia" w:ascii="宋体" w:hAnsi="宋体" w:cs="宋体"/>
                <w:color w:val="000000"/>
                <w:sz w:val="21"/>
                <w:szCs w:val="21"/>
              </w:rPr>
              <w:t>评审人：</w:t>
            </w:r>
            <w:r>
              <w:rPr>
                <w:rFonts w:hint="eastAsia"/>
              </w:rPr>
              <w:t>杨玉蝶</w:t>
            </w:r>
            <w:r>
              <w:rPr>
                <w:rFonts w:hint="eastAsia"/>
                <w:lang w:eastAsia="zh-CN"/>
              </w:rPr>
              <w:t>、</w:t>
            </w:r>
            <w:r>
              <w:rPr>
                <w:rFonts w:hint="eastAsia"/>
              </w:rPr>
              <w:t>帅松</w:t>
            </w:r>
            <w:r>
              <w:rPr>
                <w:rFonts w:hint="eastAsia"/>
                <w:lang w:eastAsia="zh-CN"/>
              </w:rPr>
              <w:t>、</w:t>
            </w:r>
            <w:r>
              <w:rPr>
                <w:rFonts w:hint="eastAsia"/>
              </w:rPr>
              <w:t>连华</w:t>
            </w:r>
            <w:r>
              <w:rPr>
                <w:rFonts w:hint="eastAsia"/>
                <w:lang w:eastAsia="zh-CN"/>
              </w:rPr>
              <w:t>、</w:t>
            </w:r>
            <w:r>
              <w:rPr>
                <w:rFonts w:hint="eastAsia"/>
              </w:rPr>
              <w:t>肖萧</w:t>
            </w:r>
            <w:r>
              <w:rPr>
                <w:rFonts w:hint="eastAsia" w:ascii="宋体" w:hAnsi="宋体" w:cs="宋体"/>
                <w:color w:val="000000"/>
                <w:sz w:val="21"/>
                <w:szCs w:val="21"/>
                <w:lang w:eastAsia="zh-CN"/>
              </w:rPr>
              <w:t>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评审结论：同意签订该</w:t>
            </w:r>
            <w:r>
              <w:rPr>
                <w:rFonts w:hint="eastAsia" w:ascii="宋体" w:hAnsi="宋体" w:cs="宋体"/>
                <w:color w:val="000000"/>
                <w:sz w:val="21"/>
                <w:szCs w:val="21"/>
                <w:lang w:eastAsia="zh-CN"/>
              </w:rPr>
              <w:t>施工</w:t>
            </w:r>
            <w:r>
              <w:rPr>
                <w:rFonts w:hint="eastAsia" w:ascii="宋体" w:hAnsi="宋体" w:cs="宋体"/>
                <w:color w:val="000000"/>
                <w:sz w:val="21"/>
                <w:szCs w:val="21"/>
              </w:rPr>
              <w:t>合同。</w:t>
            </w:r>
          </w:p>
          <w:p>
            <w:pPr>
              <w:spacing w:line="360" w:lineRule="auto"/>
              <w:rPr>
                <w:rFonts w:hint="default" w:ascii="宋体" w:hAnsi="宋体" w:eastAsia="宋体" w:cs="宋体"/>
                <w:color w:val="000000"/>
                <w:sz w:val="21"/>
                <w:szCs w:val="21"/>
                <w:lang w:val="en-US" w:eastAsia="zh-CN"/>
              </w:rPr>
            </w:pPr>
            <w:r>
              <w:rPr>
                <w:rFonts w:hint="eastAsia" w:ascii="宋体" w:hAnsi="宋体" w:cs="宋体"/>
                <w:color w:val="000000"/>
                <w:sz w:val="21"/>
                <w:szCs w:val="21"/>
              </w:rPr>
              <w:t>批准：</w:t>
            </w:r>
            <w:r>
              <w:rPr>
                <w:rFonts w:hint="eastAsia" w:ascii="宋体" w:hAnsi="宋体" w:cs="宋体"/>
                <w:color w:val="000000"/>
                <w:sz w:val="21"/>
                <w:szCs w:val="21"/>
                <w:lang w:eastAsia="zh-CN"/>
              </w:rPr>
              <w:t>刘伟</w:t>
            </w:r>
            <w:r>
              <w:rPr>
                <w:rFonts w:hint="eastAsia" w:ascii="宋体" w:hAnsi="宋体" w:cs="宋体"/>
                <w:color w:val="000000"/>
                <w:sz w:val="21"/>
                <w:szCs w:val="21"/>
              </w:rPr>
              <w:t xml:space="preserve">   20</w:t>
            </w:r>
            <w:r>
              <w:rPr>
                <w:rFonts w:hint="eastAsia" w:ascii="宋体" w:hAnsi="宋体" w:cs="宋体"/>
                <w:color w:val="000000"/>
                <w:sz w:val="21"/>
                <w:szCs w:val="21"/>
                <w:lang w:val="en-US" w:eastAsia="zh-CN"/>
              </w:rPr>
              <w:t>21</w:t>
            </w:r>
            <w:r>
              <w:rPr>
                <w:rFonts w:hint="eastAsia" w:ascii="宋体" w:hAnsi="宋体" w:cs="宋体"/>
                <w:color w:val="000000"/>
                <w:sz w:val="21"/>
                <w:szCs w:val="21"/>
              </w:rPr>
              <w:t>-</w:t>
            </w:r>
            <w:r>
              <w:rPr>
                <w:rFonts w:hint="eastAsia" w:ascii="宋体" w:hAnsi="宋体" w:cs="宋体"/>
                <w:color w:val="000000"/>
                <w:sz w:val="21"/>
                <w:szCs w:val="21"/>
                <w:lang w:val="en-US" w:eastAsia="zh-CN"/>
              </w:rPr>
              <w:t>09</w:t>
            </w:r>
            <w:r>
              <w:rPr>
                <w:rFonts w:hint="eastAsia" w:ascii="宋体" w:hAnsi="宋体" w:cs="宋体"/>
                <w:color w:val="000000"/>
                <w:sz w:val="21"/>
                <w:szCs w:val="21"/>
              </w:rPr>
              <w:t>-</w:t>
            </w:r>
            <w:r>
              <w:rPr>
                <w:rFonts w:hint="eastAsia" w:ascii="宋体" w:hAnsi="宋体" w:cs="宋体"/>
                <w:color w:val="000000"/>
                <w:sz w:val="21"/>
                <w:szCs w:val="21"/>
                <w:lang w:val="en-US" w:eastAsia="zh-CN"/>
              </w:rPr>
              <w:t>20（合同签订前）</w:t>
            </w:r>
          </w:p>
          <w:p>
            <w:pPr>
              <w:tabs>
                <w:tab w:val="left" w:pos="2268"/>
                <w:tab w:val="left" w:pos="4260"/>
                <w:tab w:val="left" w:pos="7128"/>
              </w:tabs>
              <w:spacing w:line="276" w:lineRule="auto"/>
              <w:rPr>
                <w:rFonts w:ascii="宋体" w:hAnsi="宋体" w:cs="宋体"/>
                <w:bCs/>
                <w:color w:val="000000" w:themeColor="text1"/>
                <w:szCs w:val="21"/>
              </w:rPr>
            </w:pPr>
            <w:r>
              <w:rPr>
                <w:rFonts w:hint="eastAsia" w:ascii="宋体" w:hAnsi="宋体" w:cs="宋体"/>
                <w:bCs/>
                <w:color w:val="000000" w:themeColor="text1"/>
                <w:szCs w:val="21"/>
              </w:rPr>
              <w:t xml:space="preserve">   </w:t>
            </w:r>
          </w:p>
          <w:p>
            <w:pPr>
              <w:rPr>
                <w:rFonts w:ascii="宋体" w:hAnsi="宋体" w:cs="宋体"/>
                <w:bCs/>
                <w:color w:val="000000" w:themeColor="text1"/>
                <w:szCs w:val="21"/>
              </w:rPr>
            </w:pPr>
            <w:r>
              <w:rPr>
                <w:rFonts w:hint="eastAsia" w:ascii="宋体" w:hAnsi="宋体" w:cs="宋体"/>
                <w:bCs/>
                <w:color w:val="000000" w:themeColor="text1"/>
                <w:szCs w:val="21"/>
                <w:lang w:val="en-US" w:eastAsia="zh-CN"/>
              </w:rPr>
              <w:t>2、</w:t>
            </w:r>
            <w:r>
              <w:rPr>
                <w:rFonts w:hint="eastAsia" w:ascii="宋体" w:hAnsi="宋体" w:cs="宋体"/>
                <w:bCs/>
                <w:szCs w:val="21"/>
                <w:highlight w:val="none"/>
              </w:rPr>
              <w:t>20</w:t>
            </w:r>
            <w:r>
              <w:rPr>
                <w:rFonts w:hint="eastAsia" w:ascii="宋体" w:hAnsi="宋体" w:cs="宋体"/>
                <w:bCs/>
                <w:szCs w:val="21"/>
                <w:highlight w:val="none"/>
                <w:lang w:val="en-US" w:eastAsia="zh-CN"/>
              </w:rPr>
              <w:t>21</w:t>
            </w:r>
            <w:r>
              <w:rPr>
                <w:rFonts w:hint="eastAsia" w:ascii="宋体" w:hAnsi="宋体" w:cs="宋体"/>
                <w:bCs/>
                <w:szCs w:val="21"/>
                <w:highlight w:val="none"/>
              </w:rPr>
              <w:t>-</w:t>
            </w:r>
            <w:r>
              <w:rPr>
                <w:rFonts w:hint="eastAsia" w:ascii="宋体" w:hAnsi="宋体" w:cs="宋体"/>
                <w:bCs/>
                <w:szCs w:val="21"/>
                <w:highlight w:val="none"/>
                <w:lang w:val="en-US" w:eastAsia="zh-CN"/>
              </w:rPr>
              <w:t>09</w:t>
            </w:r>
            <w:r>
              <w:rPr>
                <w:rFonts w:hint="eastAsia" w:ascii="宋体" w:hAnsi="宋体" w:cs="宋体"/>
                <w:bCs/>
                <w:szCs w:val="21"/>
                <w:highlight w:val="none"/>
              </w:rPr>
              <w:t>-</w:t>
            </w:r>
            <w:r>
              <w:rPr>
                <w:rFonts w:hint="eastAsia" w:ascii="宋体" w:hAnsi="宋体" w:cs="宋体"/>
                <w:bCs/>
                <w:szCs w:val="21"/>
                <w:highlight w:val="none"/>
                <w:lang w:val="en-US" w:eastAsia="zh-CN"/>
              </w:rPr>
              <w:t>10</w:t>
            </w:r>
            <w:r>
              <w:rPr>
                <w:rFonts w:hint="eastAsia" w:ascii="宋体" w:hAnsi="宋体" w:cs="宋体"/>
                <w:bCs/>
                <w:color w:val="000000" w:themeColor="text1"/>
                <w:szCs w:val="21"/>
              </w:rPr>
              <w:t>签订的《</w:t>
            </w:r>
            <w:r>
              <w:rPr>
                <w:rFonts w:hint="eastAsia" w:ascii="宋体" w:hAnsi="宋体" w:cs="宋体"/>
                <w:color w:val="000000" w:themeColor="text1"/>
                <w:szCs w:val="21"/>
                <w:lang w:eastAsia="zh-CN"/>
              </w:rPr>
              <w:t>施工</w:t>
            </w:r>
            <w:r>
              <w:rPr>
                <w:rFonts w:hint="eastAsia" w:ascii="宋体" w:hAnsi="宋体" w:cs="宋体"/>
                <w:color w:val="000000" w:themeColor="text1"/>
                <w:szCs w:val="21"/>
              </w:rPr>
              <w:t>合同</w:t>
            </w:r>
            <w:r>
              <w:rPr>
                <w:rFonts w:hint="eastAsia" w:ascii="宋体" w:hAnsi="宋体" w:cs="宋体"/>
                <w:bCs/>
                <w:color w:val="000000" w:themeColor="text1"/>
                <w:szCs w:val="21"/>
              </w:rPr>
              <w:t>》</w:t>
            </w:r>
          </w:p>
          <w:p>
            <w:pPr>
              <w:rPr>
                <w:rFonts w:hint="eastAsia"/>
              </w:rPr>
            </w:pPr>
            <w:r>
              <w:rPr>
                <w:rFonts w:hint="eastAsia" w:ascii="宋体" w:hAnsi="宋体" w:cs="宋体"/>
                <w:bCs/>
                <w:color w:val="000000" w:themeColor="text1"/>
                <w:szCs w:val="21"/>
              </w:rPr>
              <w:t>顾</w:t>
            </w:r>
            <w:r>
              <w:rPr>
                <w:rFonts w:hint="eastAsia" w:ascii="宋体" w:hAnsi="宋体" w:cs="宋体"/>
                <w:color w:val="000000"/>
                <w:sz w:val="21"/>
                <w:szCs w:val="21"/>
              </w:rPr>
              <w:t>客名称：</w:t>
            </w:r>
            <w:r>
              <w:rPr>
                <w:rFonts w:hint="eastAsia" w:ascii="宋体" w:hAnsi="宋体" w:cs="宋体"/>
                <w:bCs/>
                <w:color w:val="auto"/>
                <w:szCs w:val="21"/>
                <w:highlight w:val="none"/>
                <w:lang w:val="en-US" w:eastAsia="zh-CN"/>
              </w:rPr>
              <w:t>云阳县地质灾害防治中心</w:t>
            </w:r>
          </w:p>
          <w:p>
            <w:pPr>
              <w:widowControl/>
              <w:spacing w:line="276" w:lineRule="auto"/>
              <w:jc w:val="left"/>
              <w:rPr>
                <w:rFonts w:hint="default" w:eastAsia="宋体"/>
                <w:color w:val="000000"/>
                <w:lang w:val="en-US" w:eastAsia="zh-CN"/>
              </w:rPr>
            </w:pPr>
            <w:r>
              <w:rPr>
                <w:rFonts w:hint="eastAsia" w:ascii="宋体" w:hAnsi="宋体" w:cs="宋体"/>
                <w:bCs/>
                <w:color w:val="auto"/>
                <w:kern w:val="0"/>
                <w:szCs w:val="21"/>
                <w:highlight w:val="none"/>
              </w:rPr>
              <w:t>项目：</w:t>
            </w:r>
            <w:r>
              <w:rPr>
                <w:rFonts w:hint="eastAsia"/>
                <w:color w:val="000000"/>
                <w:lang w:eastAsia="zh-CN"/>
              </w:rPr>
              <w:t>云阳海成</w:t>
            </w:r>
            <w:r>
              <w:rPr>
                <w:rFonts w:hint="eastAsia"/>
                <w:color w:val="000000"/>
                <w:lang w:val="en-US" w:eastAsia="zh-CN"/>
              </w:rPr>
              <w:t>.</w:t>
            </w:r>
            <w:r>
              <w:rPr>
                <w:rFonts w:hint="eastAsia"/>
                <w:color w:val="000000"/>
                <w:lang w:eastAsia="zh-CN"/>
              </w:rPr>
              <w:t>云溪上院红线外危岩带应急抢险治理工程</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评审内容：顾客明示与潜在的要求；公司能力是否满足客户要求；合同的签订是否符合国家的法律法规；</w:t>
            </w:r>
            <w:r>
              <w:rPr>
                <w:rFonts w:hint="eastAsia" w:ascii="宋体" w:hAnsi="宋体" w:cs="宋体"/>
                <w:color w:val="000000"/>
                <w:sz w:val="21"/>
                <w:szCs w:val="21"/>
                <w:lang w:eastAsia="zh-CN"/>
              </w:rPr>
              <w:t>项目的交付期限</w:t>
            </w:r>
            <w:r>
              <w:rPr>
                <w:rFonts w:hint="eastAsia" w:ascii="宋体" w:hAnsi="宋体" w:cs="宋体"/>
                <w:color w:val="000000"/>
                <w:sz w:val="21"/>
                <w:szCs w:val="21"/>
              </w:rPr>
              <w:t xml:space="preserve">是否满足客户要求等。 </w:t>
            </w:r>
          </w:p>
          <w:p>
            <w:pPr>
              <w:rPr>
                <w:rFonts w:hint="eastAsia" w:ascii="宋体" w:hAnsi="宋体" w:eastAsia="宋体" w:cs="宋体"/>
                <w:color w:val="000000"/>
                <w:sz w:val="21"/>
                <w:szCs w:val="21"/>
                <w:lang w:eastAsia="zh-CN"/>
              </w:rPr>
            </w:pPr>
            <w:r>
              <w:rPr>
                <w:rFonts w:hint="eastAsia" w:ascii="宋体" w:hAnsi="宋体" w:cs="宋体"/>
                <w:color w:val="000000"/>
                <w:sz w:val="21"/>
                <w:szCs w:val="21"/>
              </w:rPr>
              <w:t>评审人：</w:t>
            </w:r>
            <w:r>
              <w:rPr>
                <w:rFonts w:hint="eastAsia"/>
              </w:rPr>
              <w:t>杨玉蝶</w:t>
            </w:r>
            <w:r>
              <w:rPr>
                <w:rFonts w:hint="eastAsia"/>
                <w:lang w:eastAsia="zh-CN"/>
              </w:rPr>
              <w:t>、</w:t>
            </w:r>
            <w:r>
              <w:rPr>
                <w:rFonts w:hint="eastAsia"/>
              </w:rPr>
              <w:t>帅松</w:t>
            </w:r>
            <w:r>
              <w:rPr>
                <w:rFonts w:hint="eastAsia"/>
                <w:lang w:eastAsia="zh-CN"/>
              </w:rPr>
              <w:t>、</w:t>
            </w:r>
            <w:r>
              <w:rPr>
                <w:rFonts w:hint="eastAsia"/>
              </w:rPr>
              <w:t>连华</w:t>
            </w:r>
            <w:r>
              <w:rPr>
                <w:rFonts w:hint="eastAsia"/>
                <w:lang w:eastAsia="zh-CN"/>
              </w:rPr>
              <w:t>、</w:t>
            </w:r>
            <w:r>
              <w:rPr>
                <w:rFonts w:hint="eastAsia"/>
              </w:rPr>
              <w:t>肖萧</w:t>
            </w:r>
            <w:r>
              <w:rPr>
                <w:rFonts w:hint="eastAsia" w:ascii="宋体" w:hAnsi="宋体" w:cs="宋体"/>
                <w:color w:val="000000"/>
                <w:sz w:val="21"/>
                <w:szCs w:val="21"/>
                <w:lang w:eastAsia="zh-CN"/>
              </w:rPr>
              <w:t>等</w:t>
            </w:r>
          </w:p>
          <w:p>
            <w:pPr>
              <w:spacing w:line="360" w:lineRule="auto"/>
              <w:rPr>
                <w:rFonts w:hint="eastAsia" w:ascii="宋体" w:hAnsi="宋体" w:cs="宋体"/>
                <w:color w:val="000000"/>
                <w:sz w:val="21"/>
                <w:szCs w:val="21"/>
              </w:rPr>
            </w:pPr>
            <w:r>
              <w:rPr>
                <w:rFonts w:hint="eastAsia" w:ascii="宋体" w:hAnsi="宋体" w:cs="宋体"/>
                <w:color w:val="000000"/>
                <w:sz w:val="21"/>
                <w:szCs w:val="21"/>
              </w:rPr>
              <w:t>评审结论：同意签订该</w:t>
            </w:r>
            <w:r>
              <w:rPr>
                <w:rFonts w:hint="eastAsia" w:ascii="宋体" w:hAnsi="宋体" w:cs="宋体"/>
                <w:color w:val="000000"/>
                <w:sz w:val="21"/>
                <w:szCs w:val="21"/>
                <w:lang w:eastAsia="zh-CN"/>
              </w:rPr>
              <w:t>施工</w:t>
            </w:r>
            <w:r>
              <w:rPr>
                <w:rFonts w:hint="eastAsia" w:ascii="宋体" w:hAnsi="宋体" w:cs="宋体"/>
                <w:color w:val="000000"/>
                <w:sz w:val="21"/>
                <w:szCs w:val="21"/>
              </w:rPr>
              <w:t>合同。</w:t>
            </w:r>
          </w:p>
          <w:p>
            <w:pPr>
              <w:spacing w:line="360" w:lineRule="auto"/>
              <w:rPr>
                <w:rFonts w:hint="default" w:ascii="宋体" w:hAnsi="宋体" w:eastAsia="宋体" w:cs="宋体"/>
                <w:color w:val="000000"/>
                <w:sz w:val="21"/>
                <w:szCs w:val="21"/>
                <w:lang w:val="en-US" w:eastAsia="zh-CN"/>
              </w:rPr>
            </w:pPr>
            <w:r>
              <w:rPr>
                <w:rFonts w:hint="eastAsia" w:ascii="宋体" w:hAnsi="宋体" w:cs="宋体"/>
                <w:color w:val="000000"/>
                <w:sz w:val="21"/>
                <w:szCs w:val="21"/>
              </w:rPr>
              <w:t>批准：</w:t>
            </w:r>
            <w:r>
              <w:rPr>
                <w:rFonts w:hint="eastAsia" w:ascii="宋体" w:hAnsi="宋体" w:cs="宋体"/>
                <w:color w:val="000000"/>
                <w:sz w:val="21"/>
                <w:szCs w:val="21"/>
                <w:lang w:eastAsia="zh-CN"/>
              </w:rPr>
              <w:t>刘伟</w:t>
            </w:r>
            <w:r>
              <w:rPr>
                <w:rFonts w:hint="eastAsia" w:ascii="宋体" w:hAnsi="宋体" w:cs="宋体"/>
                <w:color w:val="000000"/>
                <w:sz w:val="21"/>
                <w:szCs w:val="21"/>
              </w:rPr>
              <w:t xml:space="preserve">   20</w:t>
            </w:r>
            <w:r>
              <w:rPr>
                <w:rFonts w:hint="eastAsia" w:ascii="宋体" w:hAnsi="宋体" w:cs="宋体"/>
                <w:color w:val="000000"/>
                <w:sz w:val="21"/>
                <w:szCs w:val="21"/>
                <w:lang w:val="en-US" w:eastAsia="zh-CN"/>
              </w:rPr>
              <w:t>21</w:t>
            </w:r>
            <w:r>
              <w:rPr>
                <w:rFonts w:hint="eastAsia" w:ascii="宋体" w:hAnsi="宋体" w:cs="宋体"/>
                <w:color w:val="000000"/>
                <w:sz w:val="21"/>
                <w:szCs w:val="21"/>
              </w:rPr>
              <w:t>-</w:t>
            </w:r>
            <w:r>
              <w:rPr>
                <w:rFonts w:hint="eastAsia" w:ascii="宋体" w:hAnsi="宋体" w:cs="宋体"/>
                <w:color w:val="000000"/>
                <w:sz w:val="21"/>
                <w:szCs w:val="21"/>
                <w:lang w:val="en-US" w:eastAsia="zh-CN"/>
              </w:rPr>
              <w:t>09</w:t>
            </w:r>
            <w:r>
              <w:rPr>
                <w:rFonts w:hint="eastAsia" w:ascii="宋体" w:hAnsi="宋体" w:cs="宋体"/>
                <w:color w:val="000000"/>
                <w:sz w:val="21"/>
                <w:szCs w:val="21"/>
              </w:rPr>
              <w:t>-</w:t>
            </w:r>
            <w:r>
              <w:rPr>
                <w:rFonts w:hint="eastAsia" w:ascii="宋体" w:hAnsi="宋体" w:cs="宋体"/>
                <w:color w:val="000000"/>
                <w:sz w:val="21"/>
                <w:szCs w:val="21"/>
                <w:lang w:val="en-US" w:eastAsia="zh-CN"/>
              </w:rPr>
              <w:t>06（合同签订前）</w:t>
            </w:r>
          </w:p>
          <w:p>
            <w:pPr>
              <w:pStyle w:val="11"/>
              <w:rPr>
                <w:rFonts w:hint="default"/>
                <w:lang w:val="en-US" w:eastAsia="zh-CN"/>
              </w:rPr>
            </w:pPr>
            <w:r>
              <w:rPr>
                <w:rFonts w:hint="eastAsia" w:ascii="宋体" w:hAnsi="宋体" w:cs="宋体"/>
                <w:color w:val="000000"/>
                <w:sz w:val="21"/>
                <w:szCs w:val="21"/>
                <w:lang w:val="en-US" w:eastAsia="zh-CN"/>
              </w:rPr>
              <w:t>。。。。。。。</w:t>
            </w:r>
          </w:p>
          <w:p>
            <w:pPr>
              <w:spacing w:line="360" w:lineRule="auto"/>
              <w:ind w:firstLine="420" w:firstLineChars="200"/>
              <w:rPr>
                <w:rFonts w:hint="eastAsia" w:ascii="宋体" w:hAnsi="宋体" w:eastAsia="宋体"/>
                <w:color w:val="FF0000"/>
                <w:szCs w:val="21"/>
                <w:lang w:eastAsia="zh-CN"/>
              </w:rPr>
            </w:pPr>
            <w:r>
              <w:rPr>
                <w:rFonts w:hint="eastAsia" w:ascii="宋体" w:hAnsi="宋体" w:cs="宋体"/>
                <w:color w:val="000000"/>
                <w:sz w:val="21"/>
                <w:szCs w:val="21"/>
                <w:lang w:eastAsia="zh-CN"/>
              </w:rPr>
              <w:t>查见其他施工合同均在签订前予以评审，并保留相关记录。基本符合标准要求。</w:t>
            </w:r>
          </w:p>
        </w:tc>
        <w:tc>
          <w:tcPr>
            <w:tcW w:w="1585" w:type="dxa"/>
          </w:tcPr>
          <w:p>
            <w:pPr>
              <w:spacing w:line="276" w:lineRule="auto"/>
              <w:rPr>
                <w:szCs w:val="21"/>
              </w:rPr>
            </w:pPr>
            <w:r>
              <w:rPr>
                <w:rFonts w:hint="eastAsia"/>
                <w:lang w:val="en-US" w:eastAsia="zh-CN"/>
              </w:rPr>
              <w:t>符合</w:t>
            </w: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p>
            <w:pPr>
              <w:spacing w:line="276"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adjustRightInd w:val="0"/>
              <w:snapToGrid w:val="0"/>
              <w:spacing w:line="276" w:lineRule="auto"/>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spacing w:line="276" w:lineRule="auto"/>
              <w:rPr>
                <w:rFonts w:ascii="宋体" w:hAnsi="宋体"/>
                <w:szCs w:val="21"/>
              </w:rPr>
            </w:pPr>
            <w:r>
              <w:rPr>
                <w:rFonts w:hint="eastAsia" w:ascii="宋体" w:hAnsi="宋体" w:cs="宋体"/>
                <w:b/>
                <w:szCs w:val="21"/>
              </w:rPr>
              <w:t>8.2.4</w:t>
            </w:r>
          </w:p>
        </w:tc>
        <w:tc>
          <w:tcPr>
            <w:tcW w:w="10004" w:type="dxa"/>
          </w:tcPr>
          <w:p>
            <w:pPr>
              <w:spacing w:line="276"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21年1月</w:t>
            </w:r>
            <w:r>
              <w:rPr>
                <w:rFonts w:hint="eastAsia" w:ascii="宋体" w:hAnsi="宋体" w:cs="宋体"/>
                <w:color w:val="000000"/>
                <w:szCs w:val="21"/>
              </w:rPr>
              <w:t>至今，没有发生合同更改的情况，如果需要更改，需对更改内容重新评审。并将变化的要求及时通知有关人员。</w:t>
            </w:r>
          </w:p>
          <w:p>
            <w:pPr>
              <w:spacing w:line="276" w:lineRule="auto"/>
              <w:ind w:firstLine="420" w:firstLineChars="200"/>
              <w:rPr>
                <w:rFonts w:ascii="宋体" w:hAnsi="宋体"/>
                <w:szCs w:val="21"/>
              </w:rPr>
            </w:pPr>
          </w:p>
        </w:tc>
        <w:tc>
          <w:tcPr>
            <w:tcW w:w="1585" w:type="dxa"/>
          </w:tcPr>
          <w:p>
            <w:pPr>
              <w:spacing w:line="276" w:lineRule="auto"/>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顾客满意</w:t>
            </w:r>
          </w:p>
          <w:p>
            <w:pPr>
              <w:spacing w:line="276" w:lineRule="auto"/>
              <w:rPr>
                <w:rFonts w:ascii="宋体" w:hAnsi="宋体" w:cs="宋体"/>
                <w:szCs w:val="21"/>
              </w:rPr>
            </w:pPr>
          </w:p>
        </w:tc>
        <w:tc>
          <w:tcPr>
            <w:tcW w:w="960" w:type="dxa"/>
          </w:tcPr>
          <w:p>
            <w:pPr>
              <w:spacing w:line="276" w:lineRule="auto"/>
              <w:rPr>
                <w:rFonts w:ascii="宋体" w:hAnsi="宋体" w:cs="宋体"/>
                <w:b/>
                <w:szCs w:val="21"/>
              </w:rPr>
            </w:pPr>
            <w:r>
              <w:rPr>
                <w:rFonts w:hint="eastAsia" w:ascii="宋体" w:hAnsi="宋体" w:cs="宋体"/>
                <w:b/>
                <w:szCs w:val="21"/>
              </w:rPr>
              <w:t>9.1.2</w:t>
            </w:r>
          </w:p>
        </w:tc>
        <w:tc>
          <w:tcPr>
            <w:tcW w:w="10004" w:type="dxa"/>
          </w:tcPr>
          <w:p>
            <w:pPr>
              <w:spacing w:line="276" w:lineRule="auto"/>
              <w:rPr>
                <w:rFonts w:ascii="宋体" w:hAnsi="宋体" w:cs="宋体"/>
                <w:szCs w:val="21"/>
              </w:rPr>
            </w:pPr>
            <w:r>
              <w:rPr>
                <w:rFonts w:hint="eastAsia" w:ascii="宋体" w:hAnsi="宋体" w:cs="宋体"/>
                <w:szCs w:val="21"/>
              </w:rPr>
              <w:t>1、公司编</w:t>
            </w:r>
            <w:r>
              <w:rPr>
                <w:rFonts w:hint="eastAsia" w:ascii="宋体" w:hAnsi="宋体" w:eastAsia="宋体" w:cs="宋体"/>
                <w:szCs w:val="21"/>
              </w:rPr>
              <w:t>制了《</w:t>
            </w:r>
            <w:r>
              <w:rPr>
                <w:rFonts w:hint="eastAsia" w:ascii="宋体" w:hAnsi="宋体" w:eastAsia="宋体" w:cs="宋体"/>
                <w:szCs w:val="21"/>
                <w:lang w:eastAsia="zh-CN"/>
              </w:rPr>
              <w:t>顾客满意管理制度</w:t>
            </w:r>
            <w:r>
              <w:rPr>
                <w:rFonts w:hint="eastAsia" w:ascii="宋体" w:hAnsi="宋体" w:eastAsia="宋体" w:cs="宋体"/>
                <w:szCs w:val="21"/>
              </w:rPr>
              <w:t>》，规定了监测、获取和</w:t>
            </w:r>
            <w:r>
              <w:rPr>
                <w:rFonts w:hint="eastAsia" w:ascii="宋体" w:hAnsi="宋体" w:cs="宋体"/>
                <w:szCs w:val="21"/>
              </w:rPr>
              <w:t>利用顾客满意信息的方法。包括问卷调查，直接沟通、数据分析等。</w:t>
            </w:r>
          </w:p>
          <w:p>
            <w:pPr>
              <w:spacing w:line="276" w:lineRule="auto"/>
              <w:rPr>
                <w:rFonts w:hint="eastAsia" w:ascii="宋体" w:hAnsi="宋体" w:cs="宋体"/>
                <w:color w:val="000000" w:themeColor="text1"/>
                <w:szCs w:val="21"/>
                <w:lang w:val="en-US" w:eastAsia="zh-CN"/>
              </w:rPr>
            </w:pPr>
            <w:r>
              <w:rPr>
                <w:rFonts w:hint="eastAsia" w:ascii="宋体" w:hAnsi="宋体" w:cs="宋体"/>
                <w:color w:val="000000"/>
                <w:szCs w:val="21"/>
              </w:rPr>
              <w:t>2、公司主要通过日常口头交流、</w:t>
            </w:r>
            <w:r>
              <w:rPr>
                <w:rFonts w:hint="eastAsia" w:ascii="宋体" w:hAnsi="宋体" w:cs="宋体"/>
                <w:color w:val="000000" w:themeColor="text1"/>
                <w:szCs w:val="21"/>
                <w:lang w:val="en-US" w:eastAsia="zh-CN"/>
              </w:rPr>
              <w:t>电话回访、定期发放《顾客满意管理制度》等形式来收集了解顾客是否满意的信息。提供有《顾客满意程度调查表》2021年8月20日-30日</w:t>
            </w:r>
            <w:r>
              <w:rPr>
                <w:rFonts w:hint="eastAsia" w:ascii="宋体" w:hAnsi="宋体" w:cs="宋体"/>
                <w:color w:val="000000" w:themeColor="text1"/>
                <w:szCs w:val="21"/>
                <w:lang w:val="en-US" w:eastAsia="zh-CN"/>
              </w:rPr>
              <w:t>发出调查表共2份，回</w:t>
            </w:r>
            <w:r>
              <w:rPr>
                <w:rFonts w:hint="eastAsia" w:ascii="宋体" w:hAnsi="宋体" w:cs="宋体"/>
                <w:color w:val="000000" w:themeColor="text1"/>
                <w:szCs w:val="21"/>
                <w:lang w:val="en-US" w:eastAsia="zh-CN"/>
              </w:rPr>
              <w:t>收2份 ：</w:t>
            </w:r>
            <w:r>
              <w:rPr>
                <w:rFonts w:hint="eastAsia" w:ascii="宋体" w:hAnsi="宋体" w:cs="宋体"/>
                <w:color w:val="000000" w:themeColor="text1"/>
                <w:szCs w:val="21"/>
                <w:lang w:val="en-US" w:eastAsia="zh-CN"/>
              </w:rPr>
              <w:t>调查顾客为：1）重庆市北碚区人民政府东阳街道办事处</w:t>
            </w:r>
            <w:r>
              <w:rPr>
                <w:rFonts w:hint="eastAsia" w:ascii="宋体" w:hAnsi="宋体" w:cs="宋体"/>
                <w:color w:val="000000" w:themeColor="text1"/>
                <w:szCs w:val="21"/>
                <w:lang w:val="en-US" w:eastAsia="zh-CN"/>
              </w:rPr>
              <w:t xml:space="preserve"> ；2）：重庆沙坪坝交通实业总公司   </w:t>
            </w:r>
          </w:p>
          <w:p>
            <w:pPr>
              <w:spacing w:line="276"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--调查内容包括：项目工期、工程质量、价格、、</w:t>
            </w:r>
            <w:r>
              <w:rPr>
                <w:rFonts w:hint="eastAsia" w:ascii="宋体" w:hAnsi="宋体" w:cs="宋体"/>
                <w:color w:val="000000" w:themeColor="text1"/>
                <w:szCs w:val="21"/>
                <w:lang w:val="en-US" w:eastAsia="zh-CN"/>
              </w:rPr>
              <w:t>售后服务等符合预期要求</w:t>
            </w:r>
          </w:p>
          <w:p>
            <w:pPr>
              <w:spacing w:line="276"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---客户对产品价格、产品交期、产品质量、售后服务都很满意。</w:t>
            </w:r>
          </w:p>
          <w:p>
            <w:pPr>
              <w:spacing w:line="276" w:lineRule="auto"/>
              <w:rPr>
                <w:rFonts w:ascii="宋体" w:hAnsi="宋体" w:cs="宋体"/>
                <w:color w:val="000000"/>
                <w:szCs w:val="21"/>
              </w:rPr>
            </w:pPr>
            <w:r>
              <w:rPr>
                <w:rFonts w:hint="eastAsia" w:ascii="宋体" w:hAnsi="宋体" w:cs="宋体"/>
                <w:color w:val="000000"/>
                <w:szCs w:val="21"/>
              </w:rPr>
              <w:t>--统计分析结果：9</w:t>
            </w:r>
            <w:r>
              <w:rPr>
                <w:rFonts w:hint="eastAsia" w:ascii="宋体" w:hAnsi="宋体" w:cs="宋体"/>
                <w:color w:val="000000"/>
                <w:szCs w:val="21"/>
                <w:lang w:val="en-US" w:eastAsia="zh-CN"/>
              </w:rPr>
              <w:t>6分</w:t>
            </w:r>
            <w:r>
              <w:rPr>
                <w:rFonts w:hint="eastAsia" w:ascii="宋体" w:hAnsi="宋体" w:cs="宋体"/>
                <w:color w:val="000000"/>
                <w:szCs w:val="21"/>
              </w:rPr>
              <w:t>（已实现既定目标）</w:t>
            </w:r>
          </w:p>
          <w:p>
            <w:pPr>
              <w:spacing w:line="276" w:lineRule="auto"/>
              <w:ind w:firstLine="420" w:firstLineChars="200"/>
              <w:rPr>
                <w:rFonts w:ascii="宋体" w:hAnsi="宋体" w:cs="宋体"/>
                <w:color w:val="000000"/>
                <w:szCs w:val="21"/>
              </w:rPr>
            </w:pPr>
            <w:r>
              <w:rPr>
                <w:rFonts w:hint="eastAsia" w:ascii="宋体" w:hAnsi="宋体" w:cs="宋体"/>
                <w:color w:val="000000"/>
                <w:szCs w:val="21"/>
              </w:rPr>
              <w:t>公司负责人讲：通过本次对</w:t>
            </w:r>
            <w:r>
              <w:rPr>
                <w:rFonts w:hint="eastAsia" w:ascii="宋体" w:hAnsi="宋体" w:cs="宋体"/>
                <w:color w:val="000000"/>
                <w:szCs w:val="21"/>
                <w:lang w:val="en-US" w:eastAsia="zh-CN"/>
              </w:rPr>
              <w:t>两</w:t>
            </w:r>
            <w:r>
              <w:rPr>
                <w:rFonts w:hint="eastAsia" w:ascii="宋体" w:hAnsi="宋体" w:cs="宋体"/>
                <w:color w:val="000000"/>
                <w:szCs w:val="21"/>
              </w:rPr>
              <w:t>家顾客进行满意度调查，从统计结果可以看出，顾客对公司的交货准时度及准确性都比较满意。</w:t>
            </w:r>
          </w:p>
          <w:p>
            <w:pPr>
              <w:spacing w:line="276"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1585" w:type="dxa"/>
          </w:tcPr>
          <w:p>
            <w:pPr>
              <w:spacing w:line="276" w:lineRule="auto"/>
              <w:rPr>
                <w:szCs w:val="21"/>
              </w:rPr>
            </w:pPr>
            <w:r>
              <w:rPr>
                <w:rFonts w:hint="eastAsia"/>
                <w:lang w:val="en-US" w:eastAsia="zh-CN"/>
              </w:rPr>
              <w:t>符合</w:t>
            </w:r>
          </w:p>
        </w:tc>
      </w:tr>
    </w:tbl>
    <w:p>
      <w:pPr>
        <w:pStyle w:val="6"/>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总工办</w:t>
            </w:r>
            <w:r>
              <w:rPr>
                <w:rFonts w:hint="eastAsia"/>
                <w:sz w:val="24"/>
                <w:szCs w:val="24"/>
              </w:rPr>
              <w:t xml:space="preserve">     主管领导：</w:t>
            </w:r>
            <w:r>
              <w:rPr>
                <w:rFonts w:hint="eastAsia"/>
                <w:sz w:val="24"/>
                <w:szCs w:val="24"/>
                <w:lang w:eastAsia="zh-CN"/>
              </w:rPr>
              <w:t>杨玉蝶</w:t>
            </w:r>
            <w:r>
              <w:rPr>
                <w:rFonts w:hint="eastAsia"/>
                <w:sz w:val="24"/>
                <w:szCs w:val="24"/>
              </w:rPr>
              <w:t xml:space="preserve">     陪同人员：</w:t>
            </w:r>
            <w:r>
              <w:rPr>
                <w:rFonts w:hint="eastAsia"/>
                <w:sz w:val="24"/>
                <w:szCs w:val="24"/>
                <w:lang w:eastAsia="zh-CN"/>
              </w:rPr>
              <w:t>肖萧</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eastAsia="zh-CN"/>
              </w:rPr>
              <w:t>文平</w:t>
            </w:r>
            <w:r>
              <w:rPr>
                <w:rFonts w:hint="eastAsia"/>
                <w:sz w:val="24"/>
                <w:szCs w:val="24"/>
              </w:rPr>
              <w:t xml:space="preserve">    审核时间：</w:t>
            </w:r>
            <w:r>
              <w:rPr>
                <w:rFonts w:hint="eastAsia"/>
                <w:sz w:val="24"/>
                <w:szCs w:val="24"/>
                <w:lang w:eastAsia="zh-CN"/>
              </w:rPr>
              <w:t>2021.12.13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420" w:firstLineChars="200"/>
              <w:rPr>
                <w:rFonts w:ascii="宋体" w:hAnsi="宋体"/>
                <w:color w:val="1F497D" w:themeColor="text2"/>
                <w:szCs w:val="21"/>
              </w:rPr>
            </w:pPr>
            <w:r>
              <w:rPr>
                <w:rFonts w:hint="eastAsia" w:ascii="宋体" w:hAnsi="宋体"/>
                <w:szCs w:val="21"/>
              </w:rPr>
              <w:t>查《岗位职责及权限》，已经明确了</w:t>
            </w:r>
            <w:r>
              <w:rPr>
                <w:rFonts w:hint="eastAsia" w:ascii="宋体" w:hAnsi="宋体"/>
                <w:szCs w:val="21"/>
                <w:lang w:eastAsia="zh-CN"/>
              </w:rPr>
              <w:t>总工办</w:t>
            </w:r>
            <w:r>
              <w:rPr>
                <w:rFonts w:hint="eastAsia" w:ascii="宋体" w:hAnsi="宋体"/>
                <w:szCs w:val="21"/>
              </w:rPr>
              <w:t>的岗位职责，具体为：</w:t>
            </w:r>
          </w:p>
          <w:p>
            <w:pPr>
              <w:spacing w:line="360" w:lineRule="auto"/>
              <w:ind w:firstLine="105" w:firstLineChars="50"/>
              <w:rPr>
                <w:rFonts w:ascii="宋体" w:hAnsi="宋体"/>
                <w:szCs w:val="21"/>
              </w:rPr>
            </w:pPr>
            <w:r>
              <w:rPr>
                <w:rFonts w:hint="eastAsia" w:ascii="宋体" w:hAnsi="宋体"/>
                <w:szCs w:val="21"/>
              </w:rPr>
              <w:t>主要职责如下：</w:t>
            </w:r>
          </w:p>
          <w:p>
            <w:pPr>
              <w:spacing w:line="440" w:lineRule="exact"/>
              <w:ind w:firstLine="504"/>
              <w:rPr>
                <w:rFonts w:ascii="宋体" w:hAnsi="宋体" w:cs="Arial"/>
                <w:szCs w:val="21"/>
              </w:rPr>
            </w:pPr>
            <w:r>
              <w:rPr>
                <w:rFonts w:hint="eastAsia"/>
                <w:szCs w:val="21"/>
              </w:rPr>
              <w:t xml:space="preserve">a) </w:t>
            </w:r>
            <w:r>
              <w:rPr>
                <w:rFonts w:hint="eastAsia" w:ascii="宋体" w:hAnsi="宋体" w:cs="Arial"/>
                <w:szCs w:val="21"/>
              </w:rPr>
              <w:t>负责公司</w:t>
            </w:r>
            <w:r>
              <w:rPr>
                <w:rFonts w:hint="eastAsia" w:ascii="宋体" w:hAnsi="宋体" w:cs="Arial"/>
                <w:szCs w:val="21"/>
                <w:lang w:eastAsia="zh-CN"/>
              </w:rPr>
              <w:t>项目</w:t>
            </w:r>
            <w:r>
              <w:rPr>
                <w:rFonts w:hint="eastAsia" w:ascii="宋体" w:hAnsi="宋体" w:cs="Arial"/>
                <w:szCs w:val="21"/>
              </w:rPr>
              <w:t>的技术支持，对</w:t>
            </w:r>
            <w:r>
              <w:rPr>
                <w:rFonts w:hint="eastAsia" w:ascii="宋体" w:hAnsi="宋体" w:cs="Arial"/>
                <w:szCs w:val="21"/>
                <w:lang w:eastAsia="zh-CN"/>
              </w:rPr>
              <w:t>施工</w:t>
            </w:r>
            <w:r>
              <w:rPr>
                <w:rFonts w:hint="eastAsia" w:ascii="宋体" w:hAnsi="宋体" w:cs="Arial"/>
                <w:szCs w:val="21"/>
              </w:rPr>
              <w:t>过程中的问题进行解决。</w:t>
            </w:r>
          </w:p>
          <w:p>
            <w:pPr>
              <w:spacing w:line="440" w:lineRule="exact"/>
              <w:ind w:firstLine="504"/>
              <w:rPr>
                <w:szCs w:val="21"/>
              </w:rPr>
            </w:pPr>
            <w:r>
              <w:rPr>
                <w:rFonts w:hint="eastAsia"/>
                <w:szCs w:val="21"/>
              </w:rPr>
              <w:t>b) 负责公司</w:t>
            </w:r>
            <w:r>
              <w:rPr>
                <w:rFonts w:hint="eastAsia"/>
                <w:szCs w:val="21"/>
                <w:lang w:eastAsia="zh-CN"/>
              </w:rPr>
              <w:t>项目实施的</w:t>
            </w:r>
            <w:r>
              <w:rPr>
                <w:rFonts w:hint="eastAsia"/>
                <w:szCs w:val="21"/>
              </w:rPr>
              <w:t>整个过程</w:t>
            </w:r>
            <w:r>
              <w:rPr>
                <w:rFonts w:hint="eastAsia"/>
                <w:szCs w:val="21"/>
                <w:lang w:eastAsia="zh-CN"/>
              </w:rPr>
              <w:t>管理监控</w:t>
            </w:r>
            <w:r>
              <w:rPr>
                <w:rFonts w:hint="eastAsia"/>
                <w:szCs w:val="21"/>
              </w:rPr>
              <w:t>。</w:t>
            </w:r>
          </w:p>
          <w:p>
            <w:pPr>
              <w:spacing w:line="440" w:lineRule="exact"/>
              <w:ind w:firstLine="504"/>
              <w:rPr>
                <w:rFonts w:hint="eastAsia"/>
                <w:szCs w:val="21"/>
              </w:rPr>
            </w:pPr>
            <w:r>
              <w:rPr>
                <w:rFonts w:hint="eastAsia"/>
                <w:szCs w:val="21"/>
              </w:rPr>
              <w:t>c) 负责对问题处理时提供技术支持</w:t>
            </w:r>
          </w:p>
          <w:p>
            <w:pPr>
              <w:spacing w:line="440" w:lineRule="exact"/>
              <w:ind w:firstLine="504"/>
              <w:rPr>
                <w:rFonts w:hint="eastAsia" w:ascii="宋体" w:hAnsi="宋体" w:cs="Arial"/>
                <w:szCs w:val="24"/>
              </w:rPr>
            </w:pPr>
            <w:r>
              <w:rPr>
                <w:rFonts w:hint="eastAsia" w:ascii="宋体" w:hAnsi="宋体" w:cs="宋体"/>
                <w:sz w:val="21"/>
                <w:szCs w:val="21"/>
                <w:lang w:val="en-US" w:eastAsia="zh-CN"/>
              </w:rPr>
              <w:t>d</w:t>
            </w:r>
            <w:r>
              <w:rPr>
                <w:rFonts w:hint="eastAsia" w:ascii="宋体" w:hAnsi="宋体" w:cs="宋体"/>
                <w:sz w:val="21"/>
                <w:szCs w:val="21"/>
              </w:rPr>
              <w:t>)  负责本公司的数据分析工作；</w:t>
            </w:r>
          </w:p>
          <w:p>
            <w:pPr>
              <w:spacing w:line="44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ind w:firstLine="420" w:firstLineChars="200"/>
              <w:rPr>
                <w:rFonts w:hint="eastAsia" w:ascii="宋体" w:hAnsi="宋体"/>
                <w:szCs w:val="21"/>
              </w:rPr>
            </w:pPr>
            <w:r>
              <w:rPr>
                <w:rFonts w:hint="eastAsia" w:ascii="宋体" w:hAnsi="宋体"/>
                <w:szCs w:val="21"/>
              </w:rPr>
              <w:t>查《部门质量目标测量报告》该部门的质量目标为：</w:t>
            </w:r>
          </w:p>
          <w:p>
            <w:pPr>
              <w:spacing w:line="360" w:lineRule="auto"/>
              <w:ind w:firstLine="420" w:firstLineChars="200"/>
              <w:rPr>
                <w:rFonts w:hint="eastAsia" w:ascii="宋体" w:hAnsi="宋体"/>
                <w:szCs w:val="21"/>
              </w:rPr>
            </w:pPr>
            <w:r>
              <w:rPr>
                <w:rFonts w:hint="eastAsia" w:ascii="宋体" w:hAnsi="宋体"/>
                <w:szCs w:val="21"/>
              </w:rPr>
              <w:t xml:space="preserve">顾客质量投诉或返工处理事件为0         </w:t>
            </w:r>
          </w:p>
          <w:p>
            <w:pPr>
              <w:spacing w:line="360" w:lineRule="auto"/>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1月-11月</w:t>
            </w:r>
            <w:r>
              <w:rPr>
                <w:rFonts w:hint="eastAsia" w:ascii="宋体" w:hAnsi="宋体"/>
                <w:szCs w:val="21"/>
              </w:rPr>
              <w:t>《部门质量目标测量报告》对部门目标进行考核，综合完成情况为：</w:t>
            </w:r>
          </w:p>
          <w:p>
            <w:pPr>
              <w:spacing w:line="360" w:lineRule="auto"/>
              <w:ind w:firstLine="420" w:firstLineChars="200"/>
              <w:rPr>
                <w:rFonts w:hint="eastAsia" w:ascii="宋体" w:hAnsi="宋体"/>
                <w:szCs w:val="21"/>
              </w:rPr>
            </w:pPr>
            <w:r>
              <w:rPr>
                <w:rFonts w:hint="eastAsia" w:ascii="宋体" w:hAnsi="宋体"/>
                <w:szCs w:val="21"/>
              </w:rPr>
              <w:t xml:space="preserve">顾客质量投诉或返工处理事件为0 </w:t>
            </w:r>
          </w:p>
          <w:p>
            <w:pPr>
              <w:spacing w:line="360" w:lineRule="auto"/>
              <w:ind w:firstLine="420" w:firstLineChars="200"/>
              <w:rPr>
                <w:rFonts w:hint="eastAsia" w:ascii="宋体" w:hAnsi="宋体"/>
                <w:szCs w:val="21"/>
              </w:rPr>
            </w:pPr>
            <w:r>
              <w:rPr>
                <w:rFonts w:hint="eastAsia" w:ascii="宋体" w:hAnsi="宋体"/>
                <w:szCs w:val="21"/>
              </w:rPr>
              <w:t xml:space="preserve"> 基本达到目标要求</w:t>
            </w:r>
          </w:p>
          <w:p>
            <w:pPr>
              <w:spacing w:line="360" w:lineRule="auto"/>
              <w:ind w:firstLine="420" w:firstLineChars="200"/>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rPr>
                <w:rFonts w:ascii="宋体" w:hAnsi="宋体"/>
                <w:sz w:val="21"/>
                <w:szCs w:val="21"/>
              </w:rPr>
            </w:pPr>
            <w:r>
              <w:rPr>
                <w:rFonts w:hint="eastAsia" w:ascii="宋体" w:hAnsi="宋体"/>
                <w:sz w:val="21"/>
                <w:szCs w:val="21"/>
              </w:rPr>
              <w:t>公司主要生产产品：</w:t>
            </w:r>
            <w:bookmarkStart w:id="1" w:name="审核范围"/>
            <w:r>
              <w:rPr>
                <w:rFonts w:hint="eastAsia" w:ascii="宋体" w:hAnsi="宋体"/>
                <w:sz w:val="21"/>
                <w:szCs w:val="21"/>
              </w:rPr>
              <w:t>地质灾害治理工程施工</w:t>
            </w:r>
            <w:bookmarkEnd w:id="1"/>
            <w:r>
              <w:rPr>
                <w:rFonts w:hint="eastAsia" w:ascii="宋体" w:hAnsi="宋体"/>
                <w:sz w:val="21"/>
                <w:szCs w:val="21"/>
              </w:rPr>
              <w:t>。</w:t>
            </w:r>
          </w:p>
          <w:p>
            <w:pPr>
              <w:rPr>
                <w:rFonts w:hint="eastAsia" w:ascii="宋体" w:hAnsi="宋体"/>
                <w:sz w:val="21"/>
                <w:szCs w:val="21"/>
              </w:rPr>
            </w:pPr>
            <w:r>
              <w:rPr>
                <w:rFonts w:hint="eastAsia" w:ascii="宋体" w:hAnsi="宋体"/>
                <w:sz w:val="21"/>
                <w:szCs w:val="21"/>
              </w:rPr>
              <w:t>公司产品执行标准：</w:t>
            </w:r>
          </w:p>
          <w:p>
            <w:pPr>
              <w:rPr>
                <w:color w:val="000000" w:themeColor="text1"/>
                <w:u w:val="single"/>
              </w:rPr>
            </w:pPr>
            <w:r>
              <w:rPr>
                <w:rFonts w:hint="eastAsia"/>
                <w:color w:val="000000" w:themeColor="text1"/>
                <w:lang w:eastAsia="zh-CN"/>
              </w:rPr>
              <w:t xml:space="preserve">施工方案、图纸、客户技术要求，《建筑边坡工程技术规范》（GB50330-2013）、《建筑桩基技术规范》(JCJ94-2014)、《建筑地基基础工程施工质量验收规范》GB50202-2018 、中华人民共和国建筑法等。    </w:t>
            </w:r>
          </w:p>
          <w:p>
            <w:pPr>
              <w:rPr>
                <w:rFonts w:hint="eastAsia" w:ascii="宋体" w:hAnsi="宋体"/>
                <w:sz w:val="21"/>
                <w:szCs w:val="21"/>
              </w:rPr>
            </w:pPr>
            <w:r>
              <w:rPr>
                <w:rFonts w:hint="eastAsia" w:ascii="宋体" w:hAnsi="宋体"/>
                <w:sz w:val="21"/>
                <w:szCs w:val="21"/>
                <w:lang w:eastAsia="zh-CN"/>
              </w:rPr>
              <w:t>总工办</w:t>
            </w:r>
            <w:r>
              <w:rPr>
                <w:rFonts w:hint="eastAsia" w:ascii="宋体" w:hAnsi="宋体"/>
                <w:sz w:val="21"/>
                <w:szCs w:val="21"/>
              </w:rPr>
              <w:t>负责产品实现和服务提供的策划，策划输出的具体结果包括以下内容：</w:t>
            </w:r>
          </w:p>
          <w:p>
            <w:pPr>
              <w:rPr>
                <w:rFonts w:hint="eastAsia" w:ascii="宋体" w:hAnsi="宋体"/>
                <w:sz w:val="21"/>
                <w:szCs w:val="21"/>
              </w:rPr>
            </w:pPr>
            <w:r>
              <w:rPr>
                <w:rFonts w:hint="eastAsia" w:ascii="宋体" w:hAnsi="宋体"/>
                <w:sz w:val="21"/>
                <w:szCs w:val="21"/>
              </w:rPr>
              <w:t>a）确定产品和服务的要求；--</w:t>
            </w:r>
            <w:r>
              <w:rPr>
                <w:rFonts w:hint="eastAsia" w:ascii="宋体" w:hAnsi="宋体"/>
                <w:sz w:val="21"/>
                <w:szCs w:val="21"/>
                <w:lang w:eastAsia="zh-CN"/>
              </w:rPr>
              <w:t>施工</w:t>
            </w:r>
            <w:r>
              <w:rPr>
                <w:rFonts w:hint="eastAsia" w:ascii="宋体" w:hAnsi="宋体"/>
                <w:sz w:val="21"/>
                <w:szCs w:val="21"/>
              </w:rPr>
              <w:t>图纸和</w:t>
            </w:r>
            <w:r>
              <w:rPr>
                <w:rFonts w:hint="eastAsia" w:ascii="宋体" w:hAnsi="宋体"/>
                <w:sz w:val="21"/>
                <w:szCs w:val="21"/>
                <w:lang w:eastAsia="zh-CN"/>
              </w:rPr>
              <w:t>施工方案、工程量清单</w:t>
            </w:r>
            <w:r>
              <w:rPr>
                <w:rFonts w:hint="eastAsia" w:ascii="宋体" w:hAnsi="宋体"/>
                <w:sz w:val="21"/>
                <w:szCs w:val="21"/>
              </w:rPr>
              <w:t>；</w:t>
            </w:r>
          </w:p>
          <w:p>
            <w:pPr>
              <w:rPr>
                <w:rFonts w:hint="eastAsia" w:ascii="宋体" w:hAnsi="宋体"/>
                <w:sz w:val="21"/>
                <w:szCs w:val="21"/>
              </w:rPr>
            </w:pPr>
            <w:r>
              <w:rPr>
                <w:rFonts w:hint="eastAsia" w:ascii="宋体" w:hAnsi="宋体"/>
                <w:sz w:val="21"/>
                <w:szCs w:val="21"/>
              </w:rPr>
              <w:t>b）建立过程准则以及产品和服务的接收准则；---</w:t>
            </w:r>
            <w:r>
              <w:rPr>
                <w:rFonts w:hint="eastAsia"/>
                <w:bCs/>
                <w:spacing w:val="10"/>
              </w:rPr>
              <w:t>合同及标书技术要求</w:t>
            </w:r>
            <w:r>
              <w:rPr>
                <w:rFonts w:hint="eastAsia" w:ascii="宋体" w:hAnsi="宋体"/>
                <w:sz w:val="21"/>
                <w:szCs w:val="21"/>
              </w:rPr>
              <w:t>。</w:t>
            </w:r>
          </w:p>
          <w:p>
            <w:pPr>
              <w:rPr>
                <w:rFonts w:hint="eastAsia" w:ascii="宋体" w:hAnsi="宋体"/>
                <w:sz w:val="21"/>
                <w:szCs w:val="21"/>
              </w:rPr>
            </w:pPr>
            <w:r>
              <w:rPr>
                <w:rFonts w:hint="eastAsia" w:ascii="宋体" w:hAnsi="宋体"/>
                <w:sz w:val="21"/>
                <w:szCs w:val="21"/>
              </w:rPr>
              <w:t>c）按照准则实施过程控制；---</w:t>
            </w:r>
            <w:r>
              <w:rPr>
                <w:rFonts w:hint="eastAsia" w:ascii="宋体" w:hAnsi="宋体"/>
                <w:sz w:val="21"/>
                <w:szCs w:val="21"/>
                <w:lang w:eastAsia="zh-CN"/>
              </w:rPr>
              <w:t>施工</w:t>
            </w:r>
            <w:r>
              <w:rPr>
                <w:rFonts w:hint="eastAsia" w:ascii="宋体" w:hAnsi="宋体"/>
                <w:sz w:val="21"/>
                <w:szCs w:val="21"/>
              </w:rPr>
              <w:t>过程监控</w:t>
            </w:r>
          </w:p>
          <w:p>
            <w:pPr>
              <w:rPr>
                <w:rFonts w:hint="eastAsia" w:ascii="宋体" w:hAnsi="宋体"/>
                <w:sz w:val="21"/>
                <w:szCs w:val="21"/>
              </w:rPr>
            </w:pPr>
            <w:r>
              <w:rPr>
                <w:rFonts w:hint="eastAsia" w:ascii="宋体" w:hAnsi="宋体"/>
                <w:sz w:val="21"/>
                <w:szCs w:val="21"/>
              </w:rPr>
              <w:t>d）保持、保留必要的文件和记录。---文件和质量记录</w:t>
            </w:r>
          </w:p>
          <w:p>
            <w:pPr>
              <w:pStyle w:val="11"/>
              <w:rPr>
                <w:rFonts w:hint="eastAsia" w:eastAsia="宋体"/>
                <w:lang w:eastAsia="zh-CN"/>
              </w:rPr>
            </w:pPr>
            <w:r>
              <w:rPr>
                <w:rFonts w:hint="eastAsia" w:ascii="宋体" w:hAnsi="宋体"/>
                <w:sz w:val="21"/>
                <w:szCs w:val="21"/>
                <w:lang w:val="en-US" w:eastAsia="zh-CN"/>
              </w:rPr>
              <w:t>f</w:t>
            </w:r>
            <w:r>
              <w:rPr>
                <w:rFonts w:hint="eastAsia" w:ascii="宋体" w:hAnsi="宋体"/>
                <w:sz w:val="21"/>
                <w:szCs w:val="21"/>
                <w:lang w:eastAsia="zh-CN"/>
              </w:rPr>
              <w:t>）</w:t>
            </w:r>
            <w:r>
              <w:rPr>
                <w:rFonts w:hint="eastAsia"/>
                <w:bCs/>
                <w:spacing w:val="10"/>
              </w:rPr>
              <w:t>确定符合产品和服务要求的资源；---</w:t>
            </w:r>
            <w:r>
              <w:rPr>
                <w:rFonts w:hint="eastAsia"/>
                <w:bCs/>
                <w:spacing w:val="10"/>
                <w:lang w:eastAsia="zh-CN"/>
              </w:rPr>
              <w:t>施工</w:t>
            </w:r>
            <w:r>
              <w:rPr>
                <w:rFonts w:hint="eastAsia"/>
                <w:bCs/>
                <w:spacing w:val="10"/>
              </w:rPr>
              <w:t>流程图</w:t>
            </w:r>
            <w:r>
              <w:rPr>
                <w:rFonts w:hint="eastAsia"/>
                <w:bCs/>
                <w:spacing w:val="10"/>
                <w:lang w:eastAsia="zh-CN"/>
              </w:rPr>
              <w:t>、设施设备、材料、人员要求等</w:t>
            </w:r>
          </w:p>
          <w:p>
            <w:pPr>
              <w:rPr>
                <w:rFonts w:hint="eastAsia" w:ascii="宋体" w:hAnsi="宋体"/>
                <w:sz w:val="21"/>
                <w:szCs w:val="21"/>
              </w:rPr>
            </w:pPr>
            <w:r>
              <w:rPr>
                <w:rFonts w:hint="eastAsia" w:ascii="宋体" w:hAnsi="宋体"/>
                <w:sz w:val="21"/>
                <w:szCs w:val="21"/>
              </w:rPr>
              <w:t>---策划输出经过评审及跟进、必要的更改控制及批准等以适合组织的运行需要。</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rPr>
              <w:t>----需确认过程：</w:t>
            </w:r>
            <w:r>
              <w:rPr>
                <w:rFonts w:hint="eastAsia" w:ascii="宋体" w:hAnsi="宋体"/>
                <w:sz w:val="21"/>
                <w:szCs w:val="21"/>
                <w:lang w:eastAsia="zh-CN"/>
              </w:rPr>
              <w:t>隐蔽工程</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lang w:val="en-US" w:eastAsia="zh-CN"/>
              </w:rPr>
              <w:t>----</w:t>
            </w:r>
            <w:r>
              <w:rPr>
                <w:rFonts w:hint="eastAsia" w:ascii="宋体" w:hAnsi="宋体"/>
                <w:sz w:val="21"/>
                <w:szCs w:val="21"/>
              </w:rPr>
              <w:t>关键</w:t>
            </w:r>
            <w:r>
              <w:rPr>
                <w:rFonts w:hint="eastAsia" w:ascii="宋体" w:hAnsi="宋体"/>
                <w:sz w:val="21"/>
                <w:szCs w:val="21"/>
                <w:lang w:eastAsia="zh-CN"/>
              </w:rPr>
              <w:t>过程：施工过程</w:t>
            </w:r>
          </w:p>
          <w:p>
            <w:pPr>
              <w:adjustRightInd w:val="0"/>
              <w:snapToGrid w:val="0"/>
              <w:spacing w:line="400" w:lineRule="exact"/>
              <w:rPr>
                <w:rFonts w:hint="eastAsia" w:ascii="宋体" w:hAnsi="宋体" w:eastAsia="宋体"/>
                <w:sz w:val="21"/>
                <w:szCs w:val="21"/>
                <w:lang w:eastAsia="zh-CN"/>
              </w:rPr>
            </w:pPr>
            <w:r>
              <w:rPr>
                <w:rFonts w:hint="eastAsia" w:ascii="宋体" w:hAnsi="宋体"/>
                <w:sz w:val="21"/>
                <w:szCs w:val="21"/>
              </w:rPr>
              <w:t>----外包过程：</w:t>
            </w:r>
            <w:r>
              <w:rPr>
                <w:rFonts w:hint="eastAsia" w:ascii="宋体" w:hAnsi="宋体"/>
                <w:sz w:val="21"/>
                <w:szCs w:val="21"/>
                <w:lang w:eastAsia="zh-CN"/>
              </w:rPr>
              <w:t>无</w:t>
            </w:r>
          </w:p>
          <w:p>
            <w:pPr>
              <w:spacing w:line="360" w:lineRule="auto"/>
              <w:ind w:right="71" w:rightChars="34"/>
              <w:jc w:val="left"/>
              <w:rPr>
                <w:rFonts w:ascii="宋体" w:hAnsi="宋体"/>
                <w:szCs w:val="21"/>
              </w:rPr>
            </w:pPr>
            <w:r>
              <w:rPr>
                <w:rFonts w:hint="eastAsia" w:ascii="宋体" w:hAnsi="宋体"/>
                <w:sz w:val="21"/>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szCs w:val="21"/>
              </w:rPr>
            </w:pPr>
            <w:r>
              <w:rPr>
                <w:rFonts w:hint="eastAsia" w:ascii="宋体" w:hAnsi="宋体"/>
                <w:szCs w:val="21"/>
              </w:rPr>
              <w:t>设计和开发</w:t>
            </w:r>
          </w:p>
        </w:tc>
        <w:tc>
          <w:tcPr>
            <w:tcW w:w="960" w:type="dxa"/>
          </w:tcPr>
          <w:p>
            <w:pPr>
              <w:rPr>
                <w:rFonts w:ascii="宋体" w:hAnsi="宋体"/>
                <w:szCs w:val="21"/>
              </w:rPr>
            </w:pPr>
            <w:r>
              <w:rPr>
                <w:rFonts w:hint="eastAsia" w:ascii="宋体" w:hAnsi="宋体" w:cs="宋体"/>
                <w:b/>
                <w:szCs w:val="21"/>
              </w:rPr>
              <w:t>8.3</w:t>
            </w:r>
          </w:p>
        </w:tc>
        <w:tc>
          <w:tcPr>
            <w:tcW w:w="10004" w:type="dxa"/>
          </w:tcPr>
          <w:p>
            <w:pPr>
              <w:spacing w:line="360" w:lineRule="auto"/>
              <w:ind w:right="71" w:rightChars="34" w:firstLine="420" w:firstLineChars="200"/>
              <w:jc w:val="left"/>
              <w:rPr>
                <w:rFonts w:hint="eastAsia" w:ascii="宋体" w:hAnsi="宋体" w:eastAsia="宋体"/>
                <w:szCs w:val="21"/>
                <w:lang w:eastAsia="zh-CN"/>
              </w:rPr>
            </w:pPr>
            <w:r>
              <w:rPr>
                <w:rFonts w:hint="eastAsia" w:ascii="宋体" w:hAnsi="宋体" w:cs="宋体"/>
                <w:color w:val="000000"/>
                <w:sz w:val="21"/>
                <w:szCs w:val="21"/>
              </w:rPr>
              <w:t>公司施工项目均按照甲方提供的图纸或技术要求、行业相关的规范/标准实施施工，施工工艺及方案成熟，故GB/T19001-2016标准中8.3产品和服务的设计和开发不适用。</w:t>
            </w:r>
            <w:r>
              <w:rPr>
                <w:rFonts w:hint="eastAsia" w:ascii="宋体" w:hAnsi="宋体" w:cs="宋体"/>
                <w:color w:val="000000"/>
                <w:sz w:val="21"/>
                <w:szCs w:val="21"/>
                <w:lang w:eastAsia="zh-CN"/>
              </w:rPr>
              <w:t>该条款的不适用，不影响组织提供满足客户及法律法规要求的责任。</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360" w:lineRule="auto"/>
              <w:ind w:right="71" w:rightChars="34"/>
              <w:jc w:val="left"/>
              <w:rPr>
                <w:rFonts w:hint="eastAsia" w:ascii="宋体" w:hAnsi="宋体" w:eastAsia="宋体" w:cs="宋体"/>
                <w:kern w:val="2"/>
                <w:sz w:val="21"/>
                <w:szCs w:val="21"/>
                <w:lang w:val="en-US" w:eastAsia="zh-CN" w:bidi="ar-SA"/>
              </w:rPr>
            </w:pPr>
            <w:r>
              <w:rPr>
                <w:rFonts w:hint="eastAsia" w:ascii="宋体" w:hAnsi="宋体" w:cs="宋体"/>
                <w:szCs w:val="21"/>
              </w:rPr>
              <w:t>产品和服务放行；</w:t>
            </w:r>
          </w:p>
        </w:tc>
        <w:tc>
          <w:tcPr>
            <w:tcW w:w="960" w:type="dxa"/>
            <w:vAlign w:val="top"/>
          </w:tcPr>
          <w:p>
            <w:pPr>
              <w:spacing w:line="360" w:lineRule="auto"/>
              <w:ind w:right="71" w:rightChars="34"/>
              <w:jc w:val="left"/>
              <w:rPr>
                <w:rFonts w:hint="eastAsia" w:ascii="宋体" w:hAnsi="宋体" w:eastAsia="宋体" w:cs="宋体"/>
                <w:kern w:val="2"/>
                <w:sz w:val="21"/>
                <w:szCs w:val="21"/>
                <w:lang w:val="en-US" w:eastAsia="zh-CN" w:bidi="ar-SA"/>
              </w:rPr>
            </w:pPr>
            <w:r>
              <w:rPr>
                <w:rFonts w:hint="eastAsia" w:ascii="宋体" w:hAnsi="宋体" w:cs="宋体"/>
                <w:szCs w:val="21"/>
              </w:rPr>
              <w:t>8.6</w:t>
            </w:r>
          </w:p>
        </w:tc>
        <w:tc>
          <w:tcPr>
            <w:tcW w:w="10004" w:type="dxa"/>
            <w:vAlign w:val="top"/>
          </w:tcPr>
          <w:p>
            <w:pPr>
              <w:ind w:firstLine="420" w:firstLineChars="200"/>
              <w:rPr>
                <w:rFonts w:hint="eastAsia" w:ascii="宋体" w:hAnsi="宋体"/>
                <w:szCs w:val="21"/>
              </w:rPr>
            </w:pPr>
            <w:r>
              <w:rPr>
                <w:rFonts w:hint="eastAsia" w:ascii="宋体" w:hAnsi="宋体"/>
                <w:szCs w:val="21"/>
              </w:rPr>
              <w:t>公司为验证</w:t>
            </w:r>
            <w:r>
              <w:rPr>
                <w:rFonts w:hint="eastAsia" w:ascii="宋体" w:hAnsi="宋体"/>
                <w:szCs w:val="21"/>
                <w:lang w:eastAsia="zh-CN"/>
              </w:rPr>
              <w:t>施工</w:t>
            </w:r>
            <w:r>
              <w:rPr>
                <w:rFonts w:hint="eastAsia" w:ascii="宋体" w:hAnsi="宋体"/>
                <w:szCs w:val="21"/>
              </w:rPr>
              <w:t>的要求是否得到满足</w:t>
            </w:r>
            <w:r>
              <w:rPr>
                <w:rFonts w:hint="eastAsia" w:ascii="宋体" w:hAnsi="宋体"/>
                <w:szCs w:val="21"/>
                <w:lang w:eastAsia="zh-CN"/>
              </w:rPr>
              <w:t>，</w:t>
            </w:r>
            <w:r>
              <w:rPr>
                <w:rFonts w:hint="eastAsia" w:ascii="宋体" w:hAnsi="宋体"/>
                <w:szCs w:val="21"/>
              </w:rPr>
              <w:t>对需实施监视和检验的阶段、过程、项目及记录等予以规定，查见公司检验规范规定了原材料、</w:t>
            </w:r>
            <w:r>
              <w:rPr>
                <w:rFonts w:hint="eastAsia" w:ascii="宋体" w:hAnsi="宋体"/>
                <w:szCs w:val="21"/>
                <w:lang w:eastAsia="zh-CN"/>
              </w:rPr>
              <w:t>施工</w:t>
            </w:r>
            <w:r>
              <w:rPr>
                <w:rFonts w:hint="eastAsia" w:ascii="宋体" w:hAnsi="宋体"/>
                <w:szCs w:val="21"/>
              </w:rPr>
              <w:t>过程、</w:t>
            </w:r>
            <w:r>
              <w:rPr>
                <w:rFonts w:hint="eastAsia" w:ascii="宋体" w:hAnsi="宋体"/>
                <w:szCs w:val="21"/>
                <w:lang w:eastAsia="zh-CN"/>
              </w:rPr>
              <w:t>竣工验收的</w:t>
            </w:r>
            <w:r>
              <w:rPr>
                <w:rFonts w:hint="eastAsia" w:ascii="宋体" w:hAnsi="宋体"/>
                <w:szCs w:val="21"/>
              </w:rPr>
              <w:t>检验方法、标准。</w:t>
            </w:r>
          </w:p>
          <w:p>
            <w:pPr>
              <w:rPr>
                <w:rFonts w:hint="eastAsia" w:ascii="宋体" w:hAnsi="宋体"/>
                <w:szCs w:val="21"/>
                <w:lang w:eastAsia="zh-CN"/>
              </w:rPr>
            </w:pPr>
            <w:r>
              <w:rPr>
                <w:rFonts w:hint="eastAsia" w:ascii="宋体" w:hAnsi="宋体"/>
                <w:szCs w:val="21"/>
                <w:lang w:eastAsia="zh-CN"/>
              </w:rPr>
              <w:t>按合同约定，</w:t>
            </w:r>
            <w:r>
              <w:rPr>
                <w:rFonts w:hint="eastAsia" w:ascii="宋体" w:hAnsi="宋体"/>
                <w:szCs w:val="21"/>
              </w:rPr>
              <w:t>工程质量应当达到协议书约定的质量标准,质量标准的评定以国家或行业的质量检验评定标准头依据。</w:t>
            </w:r>
            <w:r>
              <w:rPr>
                <w:rFonts w:hint="eastAsia" w:ascii="宋体" w:hAnsi="宋体"/>
                <w:szCs w:val="21"/>
                <w:lang w:eastAsia="zh-CN"/>
              </w:rPr>
              <w:t>组织</w:t>
            </w:r>
            <w:r>
              <w:rPr>
                <w:rFonts w:hint="eastAsia" w:ascii="宋体" w:hAnsi="宋体"/>
                <w:szCs w:val="21"/>
              </w:rPr>
              <w:t>应认真按照标准、规范和设计图纸要求以及工程师依据合同发出的指今施工,随时接受工程师的检查检验,为检查检验提供便利条件。工程质量达不到约定标准的部分,工程师一经发现,</w:t>
            </w:r>
            <w:r>
              <w:rPr>
                <w:rFonts w:hint="eastAsia" w:ascii="宋体" w:hAnsi="宋体"/>
                <w:szCs w:val="21"/>
                <w:lang w:eastAsia="zh-CN"/>
              </w:rPr>
              <w:t>组织应</w:t>
            </w:r>
            <w:r>
              <w:rPr>
                <w:rFonts w:hint="eastAsia" w:ascii="宋体" w:hAnsi="宋体"/>
                <w:szCs w:val="21"/>
              </w:rPr>
              <w:t>拆除和重新施工,</w:t>
            </w:r>
            <w:r>
              <w:rPr>
                <w:rFonts w:hint="eastAsia" w:ascii="宋体" w:hAnsi="宋体"/>
                <w:szCs w:val="21"/>
                <w:lang w:eastAsia="zh-CN"/>
              </w:rPr>
              <w:t>直至达到标准为止。不允许让步接收的情况发生。</w:t>
            </w:r>
          </w:p>
          <w:p>
            <w:pPr>
              <w:ind w:firstLine="420" w:firstLineChars="200"/>
              <w:rPr>
                <w:rFonts w:hint="eastAsia" w:ascii="宋体" w:hAnsi="宋体"/>
                <w:szCs w:val="21"/>
              </w:rPr>
            </w:pPr>
            <w:r>
              <w:rPr>
                <w:rFonts w:hint="eastAsia" w:ascii="宋体" w:hAnsi="宋体"/>
                <w:szCs w:val="21"/>
              </w:rPr>
              <w:t>公司明确对各阶段</w:t>
            </w:r>
            <w:r>
              <w:rPr>
                <w:rFonts w:hint="eastAsia" w:ascii="宋体" w:hAnsi="宋体"/>
                <w:szCs w:val="21"/>
                <w:lang w:eastAsia="zh-CN"/>
              </w:rPr>
              <w:t>施工</w:t>
            </w:r>
            <w:r>
              <w:rPr>
                <w:rFonts w:hint="eastAsia" w:ascii="宋体" w:hAnsi="宋体"/>
                <w:szCs w:val="21"/>
              </w:rPr>
              <w:t>的放行均须实施必要的记录并保留。详见如下输入、过程及输出检验证据抽样</w:t>
            </w:r>
          </w:p>
          <w:p>
            <w:pPr>
              <w:rPr>
                <w:rFonts w:hint="eastAsia" w:ascii="宋体" w:hAnsi="宋体"/>
                <w:szCs w:val="21"/>
              </w:rPr>
            </w:pPr>
          </w:p>
          <w:p>
            <w:pPr>
              <w:tabs>
                <w:tab w:val="left" w:pos="2270"/>
                <w:tab w:val="left" w:pos="4260"/>
                <w:tab w:val="left" w:pos="7128"/>
              </w:tabs>
              <w:spacing w:line="400" w:lineRule="exact"/>
              <w:jc w:val="left"/>
              <w:rPr>
                <w:rFonts w:hint="eastAsia" w:ascii="宋体" w:hAnsi="宋体" w:cs="宋体"/>
                <w:sz w:val="21"/>
                <w:szCs w:val="21"/>
              </w:rPr>
            </w:pPr>
            <w:r>
              <w:rPr>
                <w:rFonts w:hint="eastAsia" w:ascii="宋体" w:hAnsi="宋体" w:cs="宋体"/>
                <w:sz w:val="21"/>
                <w:szCs w:val="21"/>
                <w:lang w:bidi="ar"/>
              </w:rPr>
              <w:t>一、</w:t>
            </w:r>
            <w:r>
              <w:rPr>
                <w:rFonts w:hint="eastAsia" w:ascii="宋体" w:hAnsi="宋体" w:cs="宋体"/>
                <w:b/>
                <w:sz w:val="21"/>
                <w:szCs w:val="21"/>
                <w:lang w:bidi="ar"/>
              </w:rPr>
              <w:t>来料检验：</w:t>
            </w:r>
            <w:r>
              <w:rPr>
                <w:rFonts w:hint="eastAsia" w:ascii="宋体" w:hAnsi="宋体" w:cs="宋体"/>
                <w:sz w:val="21"/>
                <w:szCs w:val="21"/>
                <w:lang w:bidi="ar"/>
              </w:rPr>
              <w:t>依据《来料检验标准》</w:t>
            </w:r>
          </w:p>
          <w:p>
            <w:pPr>
              <w:tabs>
                <w:tab w:val="left" w:pos="2270"/>
                <w:tab w:val="left" w:pos="4260"/>
                <w:tab w:val="left" w:pos="7128"/>
              </w:tabs>
              <w:spacing w:line="400" w:lineRule="exact"/>
              <w:jc w:val="left"/>
              <w:rPr>
                <w:rFonts w:hint="eastAsia" w:ascii="宋体" w:hAnsi="宋体" w:cs="宋体"/>
                <w:sz w:val="21"/>
                <w:szCs w:val="21"/>
                <w:lang w:bidi="ar"/>
              </w:rPr>
            </w:pPr>
            <w:r>
              <w:rPr>
                <w:rFonts w:hint="eastAsia" w:ascii="宋体" w:hAnsi="宋体" w:cs="宋体"/>
                <w:sz w:val="21"/>
                <w:szCs w:val="21"/>
                <w:lang w:bidi="ar"/>
              </w:rPr>
              <w:t>公司来料主要为</w:t>
            </w:r>
            <w:r>
              <w:rPr>
                <w:rFonts w:hint="eastAsia" w:ascii="宋体" w:hAnsi="宋体" w:cs="宋体"/>
                <w:sz w:val="21"/>
                <w:szCs w:val="21"/>
                <w:lang w:eastAsia="zh-CN" w:bidi="ar"/>
              </w:rPr>
              <w:t>工程施工所需的建筑施工材料</w:t>
            </w:r>
            <w:r>
              <w:rPr>
                <w:rFonts w:hint="eastAsia" w:ascii="宋体" w:hAnsi="宋体" w:cs="宋体"/>
                <w:sz w:val="21"/>
                <w:szCs w:val="21"/>
                <w:lang w:bidi="ar"/>
              </w:rPr>
              <w:t>。</w:t>
            </w:r>
          </w:p>
          <w:p>
            <w:pPr>
              <w:numPr>
                <w:ilvl w:val="0"/>
                <w:numId w:val="5"/>
              </w:numPr>
              <w:spacing w:line="400" w:lineRule="exact"/>
              <w:ind w:left="0" w:leftChars="0" w:firstLineChars="0"/>
              <w:rPr>
                <w:rFonts w:hint="eastAsia" w:ascii="宋体" w:hAnsi="宋体" w:eastAsia="宋体" w:cs="宋体"/>
                <w:sz w:val="21"/>
                <w:szCs w:val="21"/>
                <w:lang w:val="en-US" w:eastAsia="zh-CN" w:bidi="ar"/>
              </w:rPr>
            </w:pPr>
            <w:r>
              <w:rPr>
                <w:rFonts w:hint="eastAsia" w:ascii="宋体" w:hAnsi="宋体" w:cs="宋体"/>
                <w:sz w:val="21"/>
                <w:szCs w:val="21"/>
                <w:lang w:bidi="ar"/>
              </w:rPr>
              <w:t>抽《</w:t>
            </w:r>
            <w:r>
              <w:rPr>
                <w:rFonts w:hint="eastAsia" w:ascii="宋体" w:hAnsi="宋体" w:cs="宋体"/>
                <w:sz w:val="21"/>
                <w:szCs w:val="21"/>
                <w:lang w:eastAsia="zh-CN" w:bidi="ar"/>
              </w:rPr>
              <w:t>工程施工来料检验送样台账</w:t>
            </w:r>
            <w:r>
              <w:rPr>
                <w:rFonts w:hint="eastAsia" w:ascii="宋体" w:hAnsi="宋体" w:cs="宋体"/>
                <w:sz w:val="21"/>
                <w:szCs w:val="21"/>
                <w:lang w:bidi="ar"/>
              </w:rPr>
              <w:t xml:space="preserve">》 </w:t>
            </w:r>
          </w:p>
          <w:p>
            <w:pPr>
              <w:numPr>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时间：2021.08.17 材料名称：混凝土  规格：C30  生产厂家：重庆富皇建筑工业化制品有限公司</w:t>
            </w:r>
          </w:p>
          <w:p>
            <w:pPr>
              <w:numPr>
                <w:numId w:val="0"/>
              </w:numPr>
              <w:spacing w:line="400" w:lineRule="exact"/>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工程部位：AP1-3格构第一段196.00-200.6</w:t>
            </w:r>
          </w:p>
          <w:p>
            <w:pPr>
              <w:numPr>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检验项目：产品名称、数量、规格、型号、品牌、试块抗压试验报告</w:t>
            </w:r>
          </w:p>
          <w:p>
            <w:pPr>
              <w:numPr>
                <w:numId w:val="0"/>
              </w:numPr>
              <w:spacing w:line="400" w:lineRule="exact"/>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结论：合格        工程监理：蒋**  技术负责人：龙**</w:t>
            </w:r>
          </w:p>
          <w:p>
            <w:pPr>
              <w:numPr>
                <w:ilvl w:val="0"/>
                <w:numId w:val="5"/>
              </w:numPr>
              <w:spacing w:line="400" w:lineRule="exact"/>
              <w:ind w:left="0" w:leftChars="0" w:firstLineChars="0"/>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时间：2021.07.12  材料名称：砌筑水泥  规格：32.5  生产厂家：重庆富皇建材有限公司</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工程部位：挡墙、台阶</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检验项目：产品名称、数量、规格、型号、品牌、水泥质量检验报告、合格证</w:t>
            </w:r>
          </w:p>
          <w:p>
            <w:pPr>
              <w:numPr>
                <w:ilvl w:val="0"/>
                <w:numId w:val="0"/>
              </w:numPr>
              <w:spacing w:line="400" w:lineRule="exact"/>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 xml:space="preserve">结论：合格        工程监理：蒋**    </w:t>
            </w:r>
          </w:p>
          <w:p>
            <w:pPr>
              <w:numPr>
                <w:ilvl w:val="0"/>
                <w:numId w:val="5"/>
              </w:numPr>
              <w:spacing w:line="400" w:lineRule="exact"/>
              <w:ind w:left="0" w:leftChars="0" w:firstLine="0" w:firstLineChars="0"/>
              <w:rPr>
                <w:rFonts w:hint="eastAsia" w:ascii="宋体" w:hAnsi="宋体" w:cs="宋体"/>
                <w:sz w:val="21"/>
                <w:szCs w:val="21"/>
                <w:lang w:eastAsia="zh-CN" w:bidi="ar"/>
              </w:rPr>
            </w:pPr>
            <w:r>
              <w:rPr>
                <w:rFonts w:hint="eastAsia" w:ascii="宋体" w:hAnsi="宋体" w:cs="宋体"/>
                <w:sz w:val="21"/>
                <w:szCs w:val="21"/>
                <w:lang w:bidi="ar"/>
              </w:rPr>
              <w:t>时间：20</w:t>
            </w:r>
            <w:r>
              <w:rPr>
                <w:rFonts w:hint="eastAsia" w:ascii="宋体" w:hAnsi="宋体" w:cs="宋体"/>
                <w:sz w:val="21"/>
                <w:szCs w:val="21"/>
                <w:lang w:val="en-US" w:eastAsia="zh-CN" w:bidi="ar"/>
              </w:rPr>
              <w:t>21</w:t>
            </w:r>
            <w:r>
              <w:rPr>
                <w:rFonts w:hint="eastAsia" w:ascii="宋体" w:hAnsi="宋体" w:cs="宋体"/>
                <w:sz w:val="21"/>
                <w:szCs w:val="21"/>
                <w:lang w:bidi="ar"/>
              </w:rPr>
              <w:t>.</w:t>
            </w:r>
            <w:r>
              <w:rPr>
                <w:rFonts w:hint="eastAsia" w:ascii="宋体" w:hAnsi="宋体" w:cs="宋体"/>
                <w:sz w:val="21"/>
                <w:szCs w:val="21"/>
                <w:lang w:val="en-US" w:eastAsia="zh-CN" w:bidi="ar"/>
              </w:rPr>
              <w:t>7</w:t>
            </w:r>
            <w:r>
              <w:rPr>
                <w:rFonts w:hint="eastAsia" w:ascii="宋体" w:hAnsi="宋体" w:cs="宋体"/>
                <w:sz w:val="21"/>
                <w:szCs w:val="21"/>
                <w:lang w:bidi="ar"/>
              </w:rPr>
              <w:t>.</w:t>
            </w:r>
            <w:r>
              <w:rPr>
                <w:rFonts w:hint="eastAsia" w:ascii="宋体" w:hAnsi="宋体" w:cs="宋体"/>
                <w:sz w:val="21"/>
                <w:szCs w:val="21"/>
                <w:lang w:val="en-US" w:eastAsia="zh-CN" w:bidi="ar"/>
              </w:rPr>
              <w:t>1</w:t>
            </w:r>
            <w:r>
              <w:rPr>
                <w:rFonts w:hint="eastAsia" w:ascii="宋体" w:hAnsi="宋体" w:cs="宋体"/>
                <w:sz w:val="21"/>
                <w:szCs w:val="21"/>
                <w:lang w:bidi="ar"/>
              </w:rPr>
              <w:t>2 材料名称：</w:t>
            </w:r>
            <w:r>
              <w:rPr>
                <w:rFonts w:hint="eastAsia" w:ascii="宋体" w:hAnsi="宋体" w:cs="宋体"/>
                <w:sz w:val="21"/>
                <w:szCs w:val="21"/>
                <w:lang w:eastAsia="zh-CN" w:bidi="ar"/>
              </w:rPr>
              <w:t>砂</w:t>
            </w:r>
            <w:r>
              <w:rPr>
                <w:rFonts w:hint="eastAsia" w:ascii="宋体" w:hAnsi="宋体" w:cs="宋体"/>
                <w:sz w:val="21"/>
                <w:szCs w:val="21"/>
                <w:lang w:val="en-US" w:eastAsia="zh-CN" w:bidi="ar"/>
              </w:rPr>
              <w:t xml:space="preserve">  </w:t>
            </w:r>
            <w:r>
              <w:rPr>
                <w:rFonts w:hint="eastAsia" w:ascii="宋体" w:hAnsi="宋体" w:eastAsia="宋体" w:cs="宋体"/>
                <w:sz w:val="21"/>
                <w:szCs w:val="21"/>
                <w:lang w:val="en-US" w:eastAsia="zh-CN" w:bidi="ar"/>
              </w:rPr>
              <w:t xml:space="preserve"> 规格：特细砂   生产厂家：渠江</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工程部位：挡墙、台阶等</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检验项目：产品名称、数量、规格、型号、品牌、建筑用细砂检测报告</w:t>
            </w:r>
          </w:p>
          <w:p>
            <w:p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 xml:space="preserve">结论：合格        工程监理：蒋** </w:t>
            </w:r>
          </w:p>
          <w:p>
            <w:pPr>
              <w:numPr>
                <w:ilvl w:val="0"/>
                <w:numId w:val="5"/>
              </w:numPr>
              <w:spacing w:line="400" w:lineRule="exact"/>
              <w:ind w:left="0" w:leftChars="0" w:firstLine="0" w:firstLineChars="0"/>
              <w:rPr>
                <w:rFonts w:hint="eastAsia" w:ascii="宋体" w:hAnsi="宋体" w:cs="宋体"/>
                <w:sz w:val="21"/>
                <w:szCs w:val="21"/>
                <w:lang w:eastAsia="zh-CN" w:bidi="ar"/>
              </w:rPr>
            </w:pPr>
            <w:r>
              <w:rPr>
                <w:rFonts w:hint="eastAsia" w:ascii="宋体" w:hAnsi="宋体" w:cs="宋体"/>
                <w:sz w:val="21"/>
                <w:szCs w:val="21"/>
                <w:lang w:bidi="ar"/>
              </w:rPr>
              <w:t>时间：20</w:t>
            </w:r>
            <w:r>
              <w:rPr>
                <w:rFonts w:hint="eastAsia" w:ascii="宋体" w:hAnsi="宋体" w:cs="宋体"/>
                <w:sz w:val="21"/>
                <w:szCs w:val="21"/>
                <w:lang w:val="en-US" w:eastAsia="zh-CN" w:bidi="ar"/>
              </w:rPr>
              <w:t>21</w:t>
            </w:r>
            <w:r>
              <w:rPr>
                <w:rFonts w:hint="eastAsia" w:ascii="宋体" w:hAnsi="宋体" w:cs="宋体"/>
                <w:sz w:val="21"/>
                <w:szCs w:val="21"/>
                <w:lang w:bidi="ar"/>
              </w:rPr>
              <w:t>.</w:t>
            </w:r>
            <w:r>
              <w:rPr>
                <w:rFonts w:hint="eastAsia" w:ascii="宋体" w:hAnsi="宋体" w:cs="宋体"/>
                <w:sz w:val="21"/>
                <w:szCs w:val="21"/>
                <w:lang w:val="en-US" w:eastAsia="zh-CN" w:bidi="ar"/>
              </w:rPr>
              <w:t>9</w:t>
            </w:r>
            <w:r>
              <w:rPr>
                <w:rFonts w:hint="eastAsia" w:ascii="宋体" w:hAnsi="宋体" w:cs="宋体"/>
                <w:sz w:val="21"/>
                <w:szCs w:val="21"/>
                <w:lang w:bidi="ar"/>
              </w:rPr>
              <w:t>.</w:t>
            </w:r>
            <w:r>
              <w:rPr>
                <w:rFonts w:hint="eastAsia" w:ascii="宋体" w:hAnsi="宋体" w:cs="宋体"/>
                <w:sz w:val="21"/>
                <w:szCs w:val="21"/>
                <w:lang w:val="en-US" w:eastAsia="zh-CN" w:bidi="ar"/>
              </w:rPr>
              <w:t>16</w:t>
            </w:r>
            <w:r>
              <w:rPr>
                <w:rFonts w:hint="eastAsia" w:ascii="宋体" w:hAnsi="宋体" w:cs="宋体"/>
                <w:sz w:val="21"/>
                <w:szCs w:val="21"/>
                <w:lang w:bidi="ar"/>
              </w:rPr>
              <w:t xml:space="preserve"> 材料名称：</w:t>
            </w:r>
            <w:r>
              <w:rPr>
                <w:rFonts w:hint="eastAsia" w:ascii="宋体" w:hAnsi="宋体" w:cs="宋体"/>
                <w:sz w:val="21"/>
                <w:szCs w:val="21"/>
                <w:lang w:eastAsia="zh-CN" w:bidi="ar"/>
              </w:rPr>
              <w:t>普通砖</w:t>
            </w:r>
            <w:r>
              <w:rPr>
                <w:rFonts w:hint="eastAsia" w:ascii="宋体" w:hAnsi="宋体" w:cs="宋体"/>
                <w:sz w:val="21"/>
                <w:szCs w:val="21"/>
                <w:lang w:val="en-US" w:eastAsia="zh-CN" w:bidi="ar"/>
              </w:rPr>
              <w:t xml:space="preserve">   规格：MU10  生产厂家：重庆柯行建材有限公司</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工程部位：台阶</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检验项目：产品名称、数量、规格、型号、品牌、机制砖出厂合格证、三方委外性能检测报告</w:t>
            </w:r>
          </w:p>
          <w:p>
            <w:p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 xml:space="preserve">结论：合格        工程监理：蒋** </w:t>
            </w:r>
          </w:p>
          <w:p>
            <w:pPr>
              <w:numPr>
                <w:ilvl w:val="0"/>
                <w:numId w:val="5"/>
              </w:numPr>
              <w:spacing w:line="400" w:lineRule="exact"/>
              <w:ind w:left="0" w:leftChars="0" w:firstLine="0" w:firstLineChars="0"/>
              <w:rPr>
                <w:rFonts w:hint="eastAsia" w:ascii="宋体" w:hAnsi="宋体" w:cs="宋体"/>
                <w:sz w:val="21"/>
                <w:szCs w:val="21"/>
                <w:lang w:eastAsia="zh-CN" w:bidi="ar"/>
              </w:rPr>
            </w:pPr>
            <w:r>
              <w:rPr>
                <w:rFonts w:hint="eastAsia" w:ascii="宋体" w:hAnsi="宋体" w:cs="宋体"/>
                <w:sz w:val="21"/>
                <w:szCs w:val="21"/>
                <w:lang w:bidi="ar"/>
              </w:rPr>
              <w:t>时间：20</w:t>
            </w:r>
            <w:r>
              <w:rPr>
                <w:rFonts w:hint="eastAsia" w:ascii="宋体" w:hAnsi="宋体" w:cs="宋体"/>
                <w:sz w:val="21"/>
                <w:szCs w:val="21"/>
                <w:lang w:val="en-US" w:eastAsia="zh-CN" w:bidi="ar"/>
              </w:rPr>
              <w:t>21</w:t>
            </w:r>
            <w:r>
              <w:rPr>
                <w:rFonts w:hint="eastAsia" w:ascii="宋体" w:hAnsi="宋体" w:cs="宋体"/>
                <w:sz w:val="21"/>
                <w:szCs w:val="21"/>
                <w:lang w:bidi="ar"/>
              </w:rPr>
              <w:t>.</w:t>
            </w:r>
            <w:r>
              <w:rPr>
                <w:rFonts w:hint="eastAsia" w:ascii="宋体" w:hAnsi="宋体" w:cs="宋体"/>
                <w:sz w:val="21"/>
                <w:szCs w:val="21"/>
                <w:lang w:val="en-US" w:eastAsia="zh-CN" w:bidi="ar"/>
              </w:rPr>
              <w:t>2</w:t>
            </w:r>
            <w:r>
              <w:rPr>
                <w:rFonts w:hint="eastAsia" w:ascii="宋体" w:hAnsi="宋体" w:cs="宋体"/>
                <w:sz w:val="21"/>
                <w:szCs w:val="21"/>
                <w:lang w:bidi="ar"/>
              </w:rPr>
              <w:t>.</w:t>
            </w:r>
            <w:r>
              <w:rPr>
                <w:rFonts w:hint="eastAsia" w:ascii="宋体" w:hAnsi="宋体" w:cs="宋体"/>
                <w:sz w:val="21"/>
                <w:szCs w:val="21"/>
                <w:lang w:val="en-US" w:eastAsia="zh-CN" w:bidi="ar"/>
              </w:rPr>
              <w:t>22</w:t>
            </w:r>
            <w:r>
              <w:rPr>
                <w:rFonts w:hint="eastAsia" w:ascii="宋体" w:hAnsi="宋体" w:cs="宋体"/>
                <w:sz w:val="21"/>
                <w:szCs w:val="21"/>
                <w:lang w:bidi="ar"/>
              </w:rPr>
              <w:t xml:space="preserve"> 材料名称：</w:t>
            </w:r>
            <w:r>
              <w:rPr>
                <w:rFonts w:hint="eastAsia" w:ascii="宋体" w:hAnsi="宋体" w:cs="宋体"/>
                <w:sz w:val="21"/>
                <w:szCs w:val="21"/>
                <w:lang w:eastAsia="zh-CN" w:bidi="ar"/>
              </w:rPr>
              <w:t>页岩土</w:t>
            </w:r>
            <w:r>
              <w:rPr>
                <w:rFonts w:hint="eastAsia" w:ascii="宋体" w:hAnsi="宋体" w:cs="宋体"/>
                <w:sz w:val="21"/>
                <w:szCs w:val="21"/>
                <w:lang w:val="en-US" w:eastAsia="zh-CN" w:bidi="ar"/>
              </w:rPr>
              <w:t xml:space="preserve">   规格：\  生产厂家：\</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工程部位：回填</w:t>
            </w:r>
          </w:p>
          <w:p>
            <w:pPr>
              <w:numPr>
                <w:ilvl w:val="0"/>
                <w:numId w:val="0"/>
              </w:num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检验项目：产品名称、数量、外观、土工击实检测报告</w:t>
            </w:r>
          </w:p>
          <w:p>
            <w:pPr>
              <w:spacing w:line="400" w:lineRule="exact"/>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 xml:space="preserve">结论：合格        工程监理：蒋** </w:t>
            </w:r>
          </w:p>
          <w:p>
            <w:pPr>
              <w:pStyle w:val="2"/>
              <w:rPr>
                <w:rFonts w:hint="eastAsia"/>
                <w:lang w:val="en-US" w:eastAsia="zh-CN"/>
              </w:rPr>
            </w:pPr>
            <w:r>
              <w:rPr>
                <w:rFonts w:hint="eastAsia" w:ascii="宋体" w:hAnsi="宋体" w:eastAsia="宋体" w:cs="宋体"/>
                <w:sz w:val="21"/>
                <w:szCs w:val="21"/>
                <w:lang w:val="en-US" w:eastAsia="zh-CN" w:bidi="ar"/>
              </w:rPr>
              <w:t>查见其他原材料：片石、钢筋、直螺纹接头、建筑结构胶、声测管等均有检验记录并提供与之对应的检测报告及送样台账。</w:t>
            </w:r>
          </w:p>
          <w:p>
            <w:pPr>
              <w:pStyle w:val="11"/>
              <w:rPr>
                <w:rFonts w:hint="eastAsia"/>
              </w:rPr>
            </w:pPr>
          </w:p>
          <w:p>
            <w:pPr>
              <w:tabs>
                <w:tab w:val="left" w:pos="2270"/>
                <w:tab w:val="left" w:pos="4260"/>
                <w:tab w:val="left" w:pos="7128"/>
              </w:tabs>
              <w:spacing w:line="400" w:lineRule="exact"/>
              <w:jc w:val="left"/>
              <w:rPr>
                <w:rFonts w:hint="eastAsia" w:ascii="宋体" w:hAnsi="宋体" w:cs="宋体"/>
                <w:sz w:val="21"/>
                <w:szCs w:val="21"/>
                <w:lang w:eastAsia="zh-CN"/>
              </w:rPr>
            </w:pPr>
            <w:r>
              <w:rPr>
                <w:rFonts w:hint="eastAsia" w:ascii="宋体" w:hAnsi="宋体" w:cs="宋体"/>
                <w:sz w:val="21"/>
                <w:szCs w:val="21"/>
                <w:lang w:bidi="ar"/>
              </w:rPr>
              <w:t>二、</w:t>
            </w:r>
            <w:r>
              <w:rPr>
                <w:rFonts w:hint="eastAsia" w:ascii="宋体" w:hAnsi="宋体" w:cs="宋体"/>
                <w:b/>
                <w:sz w:val="21"/>
                <w:szCs w:val="21"/>
                <w:lang w:bidi="ar"/>
              </w:rPr>
              <w:t>过程检验：</w:t>
            </w:r>
            <w:r>
              <w:rPr>
                <w:rFonts w:hint="eastAsia" w:ascii="宋体" w:hAnsi="宋体" w:cs="宋体"/>
                <w:sz w:val="21"/>
                <w:szCs w:val="21"/>
                <w:lang w:bidi="ar"/>
              </w:rPr>
              <w:t>依据《</w:t>
            </w:r>
            <w:r>
              <w:rPr>
                <w:rFonts w:hint="eastAsia" w:ascii="宋体" w:hAnsi="宋体" w:cs="宋体"/>
                <w:sz w:val="21"/>
                <w:szCs w:val="21"/>
                <w:lang w:eastAsia="zh-CN" w:bidi="ar"/>
              </w:rPr>
              <w:t>施工图纸</w:t>
            </w:r>
            <w:r>
              <w:rPr>
                <w:rFonts w:hint="eastAsia" w:ascii="宋体" w:hAnsi="宋体" w:cs="宋体"/>
                <w:sz w:val="21"/>
                <w:szCs w:val="21"/>
                <w:lang w:bidi="ar"/>
              </w:rPr>
              <w:t>》、《施工方案》</w:t>
            </w:r>
            <w:r>
              <w:rPr>
                <w:rFonts w:hint="eastAsia" w:ascii="宋体" w:hAnsi="宋体" w:cs="宋体"/>
                <w:sz w:val="21"/>
                <w:szCs w:val="21"/>
                <w:lang w:eastAsia="zh-CN" w:bidi="ar"/>
              </w:rPr>
              <w:t>及相关建筑施工标准</w:t>
            </w:r>
          </w:p>
          <w:p>
            <w:pPr>
              <w:pStyle w:val="11"/>
              <w:rPr>
                <w:rFonts w:hint="eastAsia" w:ascii="宋体" w:hAnsi="宋体" w:cs="宋体"/>
                <w:sz w:val="21"/>
                <w:szCs w:val="21"/>
                <w:lang w:eastAsia="zh-CN"/>
              </w:rPr>
            </w:pPr>
            <w:r>
              <w:rPr>
                <w:rFonts w:hint="eastAsia" w:ascii="宋体" w:hAnsi="宋体" w:cs="宋体"/>
                <w:sz w:val="21"/>
                <w:szCs w:val="21"/>
                <w:lang w:eastAsia="zh-CN"/>
              </w:rPr>
              <w:t>抽完工项目《</w:t>
            </w:r>
            <w:r>
              <w:rPr>
                <w:rFonts w:hint="eastAsia" w:ascii="宋体" w:hAnsi="宋体" w:eastAsia="宋体" w:cs="宋体"/>
                <w:color w:val="000000" w:themeColor="text1"/>
                <w:sz w:val="21"/>
                <w:szCs w:val="21"/>
                <w:lang w:eastAsia="zh-CN"/>
              </w:rPr>
              <w:t>重庆市北碚区东阳街道大新社区尖嘴塌岸段沿线库岸应急抢险工程</w:t>
            </w:r>
            <w:r>
              <w:rPr>
                <w:rFonts w:hint="eastAsia" w:ascii="宋体" w:hAnsi="宋体" w:cs="宋体"/>
                <w:sz w:val="21"/>
                <w:szCs w:val="21"/>
                <w:lang w:val="en-US" w:eastAsia="zh-CN"/>
              </w:rPr>
              <w:t>施工方案</w:t>
            </w:r>
            <w:r>
              <w:rPr>
                <w:rFonts w:hint="eastAsia" w:ascii="宋体" w:hAnsi="宋体" w:cs="宋体"/>
                <w:sz w:val="21"/>
                <w:szCs w:val="21"/>
                <w:lang w:eastAsia="zh-CN"/>
              </w:rPr>
              <w:t>》</w:t>
            </w:r>
          </w:p>
          <w:p>
            <w:pPr>
              <w:pStyle w:val="11"/>
              <w:rPr>
                <w:rFonts w:hint="eastAsia" w:ascii="宋体" w:hAnsi="宋体" w:cs="宋体"/>
                <w:sz w:val="21"/>
                <w:szCs w:val="21"/>
                <w:lang w:eastAsia="zh-CN"/>
              </w:rPr>
            </w:pPr>
            <w:r>
              <w:rPr>
                <w:rFonts w:hint="eastAsia" w:ascii="宋体" w:hAnsi="宋体" w:cs="宋体"/>
                <w:sz w:val="21"/>
                <w:szCs w:val="21"/>
                <w:lang w:eastAsia="zh-CN"/>
              </w:rPr>
              <w:t>施工方案内容明确了：执行规范、工程概况、施工准备、施工方法、应急预案、施工质量保证措施、安全保证措施、工期保证、成品保护措施等</w:t>
            </w:r>
          </w:p>
          <w:p>
            <w:pPr>
              <w:pStyle w:val="11"/>
              <w:rPr>
                <w:rFonts w:hint="default" w:ascii="宋体" w:hAnsi="宋体" w:cs="宋体"/>
                <w:sz w:val="21"/>
                <w:szCs w:val="21"/>
                <w:lang w:val="en-US" w:eastAsia="zh-CN"/>
              </w:rPr>
            </w:pPr>
            <w:r>
              <w:rPr>
                <w:rFonts w:hint="eastAsia" w:ascii="宋体" w:hAnsi="宋体" w:cs="宋体"/>
                <w:sz w:val="21"/>
                <w:szCs w:val="21"/>
                <w:lang w:eastAsia="zh-CN"/>
              </w:rPr>
              <w:t>项目经理：黄云韬</w:t>
            </w:r>
            <w:r>
              <w:rPr>
                <w:rFonts w:hint="eastAsia" w:ascii="宋体" w:hAnsi="宋体" w:cs="宋体"/>
                <w:sz w:val="21"/>
                <w:szCs w:val="21"/>
                <w:lang w:val="en-US" w:eastAsia="zh-CN"/>
              </w:rPr>
              <w:t xml:space="preserve">  总监理工程师：**  项目负责人：余甜   2020.12</w:t>
            </w:r>
          </w:p>
          <w:p>
            <w:pPr>
              <w:pStyle w:val="11"/>
              <w:rPr>
                <w:rFonts w:hint="default" w:ascii="宋体" w:hAnsi="宋体" w:cs="宋体"/>
                <w:sz w:val="21"/>
                <w:szCs w:val="21"/>
                <w:lang w:val="en-US" w:eastAsia="zh-CN"/>
              </w:rPr>
            </w:pPr>
          </w:p>
          <w:p>
            <w:pPr>
              <w:tabs>
                <w:tab w:val="left" w:pos="2270"/>
                <w:tab w:val="left" w:pos="4260"/>
                <w:tab w:val="left" w:pos="7128"/>
              </w:tabs>
              <w:spacing w:line="400" w:lineRule="exact"/>
              <w:jc w:val="left"/>
              <w:rPr>
                <w:rFonts w:hint="eastAsia" w:ascii="宋体" w:hAnsi="宋体" w:cs="宋体"/>
                <w:sz w:val="21"/>
                <w:szCs w:val="21"/>
                <w:lang w:eastAsia="zh-CN"/>
              </w:rPr>
            </w:pPr>
            <w:r>
              <w:rPr>
                <w:rFonts w:hint="eastAsia" w:ascii="宋体" w:hAnsi="宋体" w:cs="宋体"/>
                <w:sz w:val="21"/>
                <w:szCs w:val="21"/>
              </w:rPr>
              <w:t>抽施工过程</w:t>
            </w:r>
            <w:r>
              <w:rPr>
                <w:rFonts w:hint="eastAsia" w:ascii="宋体" w:hAnsi="宋体" w:cs="宋体"/>
                <w:sz w:val="21"/>
                <w:szCs w:val="21"/>
                <w:lang w:eastAsia="zh-CN"/>
              </w:rPr>
              <w:t>监控</w:t>
            </w:r>
            <w:r>
              <w:rPr>
                <w:rFonts w:hint="eastAsia" w:ascii="宋体" w:hAnsi="宋体" w:cs="宋体"/>
                <w:sz w:val="21"/>
                <w:szCs w:val="21"/>
              </w:rPr>
              <w:t>检查记录</w:t>
            </w:r>
            <w:r>
              <w:rPr>
                <w:rFonts w:hint="eastAsia" w:ascii="宋体" w:hAnsi="宋体" w:cs="宋体"/>
                <w:sz w:val="21"/>
                <w:szCs w:val="21"/>
                <w:lang w:eastAsia="zh-CN"/>
              </w:rPr>
              <w:t>内容</w:t>
            </w:r>
          </w:p>
          <w:p>
            <w:pPr>
              <w:tabs>
                <w:tab w:val="left" w:pos="2270"/>
                <w:tab w:val="left" w:pos="4260"/>
                <w:tab w:val="left" w:pos="7128"/>
              </w:tabs>
              <w:spacing w:line="400" w:lineRule="exact"/>
              <w:jc w:val="left"/>
              <w:rPr>
                <w:rFonts w:ascii="宋体" w:hAnsi="宋体" w:cs="宋体"/>
                <w:sz w:val="21"/>
                <w:szCs w:val="21"/>
              </w:rPr>
            </w:pPr>
            <w:r>
              <w:rPr>
                <w:rFonts w:hint="eastAsia" w:ascii="宋体" w:hAnsi="宋体" w:cs="宋体"/>
                <w:sz w:val="21"/>
                <w:szCs w:val="21"/>
                <w:lang w:val="en-US" w:eastAsia="zh-CN"/>
              </w:rPr>
              <w:t>1）</w:t>
            </w:r>
            <w:r>
              <w:rPr>
                <w:rFonts w:ascii="宋体" w:hAnsi="宋体" w:cs="宋体"/>
                <w:sz w:val="21"/>
                <w:szCs w:val="21"/>
              </w:rPr>
              <w:t>查：施工日志</w:t>
            </w:r>
          </w:p>
          <w:p>
            <w:pPr>
              <w:tabs>
                <w:tab w:val="left" w:pos="2270"/>
                <w:tab w:val="left" w:pos="4260"/>
                <w:tab w:val="left" w:pos="7128"/>
              </w:tabs>
              <w:spacing w:line="400" w:lineRule="exact"/>
              <w:jc w:val="left"/>
              <w:rPr>
                <w:rFonts w:hint="eastAsia" w:ascii="宋体" w:hAnsi="宋体" w:cs="宋体"/>
                <w:sz w:val="21"/>
                <w:szCs w:val="21"/>
                <w:lang w:eastAsia="zh-CN"/>
              </w:rPr>
            </w:pPr>
            <w:r>
              <w:rPr>
                <w:rFonts w:hint="eastAsia" w:ascii="宋体" w:hAnsi="宋体" w:cs="宋体"/>
                <w:sz w:val="21"/>
                <w:szCs w:val="21"/>
                <w:lang w:eastAsia="zh-CN"/>
              </w:rPr>
              <w:t>在建项目：</w:t>
            </w:r>
            <w:r>
              <w:rPr>
                <w:rFonts w:hint="eastAsia"/>
                <w:color w:val="000000"/>
              </w:rPr>
              <w:t>渝北区铜锣山矿山地质环境治理恢复与土地复垦</w:t>
            </w:r>
            <w:r>
              <w:rPr>
                <w:rFonts w:ascii="宋体" w:hAnsi="宋体" w:cs="宋体"/>
                <w:sz w:val="21"/>
                <w:szCs w:val="21"/>
              </w:rPr>
              <w:br w:type="textWrapping"/>
            </w:r>
            <w:r>
              <w:rPr>
                <w:rFonts w:ascii="宋体" w:hAnsi="宋体" w:cs="宋体"/>
                <w:sz w:val="21"/>
                <w:szCs w:val="21"/>
              </w:rPr>
              <w:t>时间：20</w:t>
            </w:r>
            <w:r>
              <w:rPr>
                <w:rFonts w:hint="eastAsia" w:ascii="宋体" w:hAnsi="宋体" w:cs="宋体"/>
                <w:sz w:val="21"/>
                <w:szCs w:val="21"/>
                <w:lang w:val="en-US" w:eastAsia="zh-CN"/>
              </w:rPr>
              <w:t>21</w:t>
            </w:r>
            <w:r>
              <w:rPr>
                <w:rFonts w:ascii="宋体" w:hAnsi="宋体" w:cs="宋体"/>
                <w:sz w:val="21"/>
                <w:szCs w:val="21"/>
              </w:rPr>
              <w:t>年1</w:t>
            </w:r>
            <w:r>
              <w:rPr>
                <w:rFonts w:hint="eastAsia" w:ascii="宋体" w:hAnsi="宋体" w:cs="宋体"/>
                <w:sz w:val="21"/>
                <w:szCs w:val="21"/>
                <w:lang w:val="en-US" w:eastAsia="zh-CN"/>
              </w:rPr>
              <w:t>0</w:t>
            </w:r>
            <w:r>
              <w:rPr>
                <w:rFonts w:ascii="宋体" w:hAnsi="宋体" w:cs="宋体"/>
                <w:sz w:val="21"/>
                <w:szCs w:val="21"/>
              </w:rPr>
              <w:t>月20日</w:t>
            </w:r>
            <w:r>
              <w:rPr>
                <w:rFonts w:hint="eastAsia" w:ascii="宋体" w:hAnsi="宋体" w:cs="宋体"/>
                <w:sz w:val="21"/>
                <w:szCs w:val="21"/>
                <w:lang w:val="en-US" w:eastAsia="zh-CN"/>
              </w:rPr>
              <w:t>-10月23日</w:t>
            </w:r>
            <w:r>
              <w:rPr>
                <w:rFonts w:ascii="宋体" w:hAnsi="宋体" w:cs="宋体"/>
                <w:sz w:val="21"/>
                <w:szCs w:val="21"/>
              </w:rPr>
              <w:br w:type="textWrapping"/>
            </w:r>
            <w:r>
              <w:rPr>
                <w:rFonts w:hint="eastAsia" w:ascii="宋体" w:hAnsi="宋体" w:cs="宋体"/>
                <w:sz w:val="21"/>
                <w:szCs w:val="21"/>
                <w:lang w:eastAsia="zh-CN"/>
              </w:rPr>
              <w:t>工程部位：挡土墙顶</w:t>
            </w:r>
          </w:p>
          <w:p>
            <w:pPr>
              <w:pStyle w:val="2"/>
              <w:rPr>
                <w:rFonts w:hint="default"/>
                <w:lang w:val="en-US" w:eastAsia="zh-CN"/>
              </w:rPr>
            </w:pPr>
            <w:r>
              <w:rPr>
                <w:rFonts w:hint="eastAsia" w:ascii="宋体" w:hAnsi="宋体" w:cs="宋体"/>
                <w:sz w:val="21"/>
                <w:szCs w:val="21"/>
                <w:lang w:eastAsia="zh-CN"/>
              </w:rPr>
              <w:t>执行标准：地质灾害治理工程施工质量验收规范</w:t>
            </w:r>
            <w:r>
              <w:rPr>
                <w:rFonts w:hint="eastAsia" w:ascii="宋体" w:hAnsi="宋体" w:cs="宋体"/>
                <w:sz w:val="21"/>
                <w:szCs w:val="21"/>
                <w:lang w:val="en-US" w:eastAsia="zh-CN"/>
              </w:rPr>
              <w:t>DB50/T990-2020</w:t>
            </w:r>
          </w:p>
          <w:p>
            <w:pPr>
              <w:tabs>
                <w:tab w:val="left" w:pos="2270"/>
                <w:tab w:val="left" w:pos="4260"/>
                <w:tab w:val="left" w:pos="7128"/>
              </w:tabs>
              <w:spacing w:line="400" w:lineRule="exact"/>
              <w:jc w:val="left"/>
              <w:rPr>
                <w:rFonts w:hint="default" w:ascii="宋体" w:hAnsi="宋体" w:eastAsia="宋体" w:cs="宋体"/>
                <w:sz w:val="21"/>
                <w:szCs w:val="21"/>
                <w:lang w:val="en-US" w:eastAsia="zh-CN"/>
              </w:rPr>
            </w:pPr>
            <w:r>
              <w:rPr>
                <w:rFonts w:hint="eastAsia" w:ascii="宋体" w:hAnsi="宋体" w:cs="宋体"/>
                <w:sz w:val="21"/>
                <w:szCs w:val="21"/>
                <w:lang w:eastAsia="zh-CN"/>
              </w:rPr>
              <w:t>施工</w:t>
            </w:r>
            <w:r>
              <w:rPr>
                <w:rFonts w:ascii="宋体" w:hAnsi="宋体" w:cs="宋体"/>
                <w:sz w:val="21"/>
                <w:szCs w:val="21"/>
              </w:rPr>
              <w:t>内容</w:t>
            </w:r>
            <w:r>
              <w:rPr>
                <w:rFonts w:hint="eastAsia" w:ascii="宋体" w:hAnsi="宋体" w:cs="宋体"/>
                <w:sz w:val="21"/>
                <w:szCs w:val="21"/>
                <w:lang w:eastAsia="zh-CN"/>
              </w:rPr>
              <w:t>：马道基底置于挡墙回填上，碾压密实，上铺</w:t>
            </w:r>
            <w:r>
              <w:rPr>
                <w:rFonts w:hint="eastAsia" w:ascii="宋体" w:hAnsi="宋体" w:cs="宋体"/>
                <w:sz w:val="21"/>
                <w:szCs w:val="21"/>
                <w:lang w:val="en-US" w:eastAsia="zh-CN"/>
              </w:rPr>
              <w:t>100mm厚碎石垫底，面层C30钢筋混凝土150mm厚，面层平整，混凝土强度满足标准要求</w:t>
            </w:r>
            <w:r>
              <w:rPr>
                <w:rFonts w:ascii="宋体" w:hAnsi="宋体" w:cs="宋体"/>
                <w:sz w:val="21"/>
                <w:szCs w:val="21"/>
              </w:rPr>
              <w:t>。</w:t>
            </w:r>
            <w:r>
              <w:rPr>
                <w:rFonts w:ascii="宋体" w:hAnsi="宋体" w:cs="宋体"/>
                <w:sz w:val="21"/>
                <w:szCs w:val="21"/>
              </w:rPr>
              <w:br w:type="textWrapping"/>
            </w:r>
            <w:r>
              <w:rPr>
                <w:rFonts w:hint="eastAsia" w:ascii="宋体" w:hAnsi="宋体" w:cs="宋体"/>
                <w:sz w:val="21"/>
                <w:szCs w:val="21"/>
                <w:lang w:eastAsia="zh-CN"/>
              </w:rPr>
              <w:t>施工员</w:t>
            </w:r>
            <w:r>
              <w:rPr>
                <w:rFonts w:ascii="宋体" w:hAnsi="宋体" w:cs="宋体"/>
                <w:sz w:val="21"/>
                <w:szCs w:val="21"/>
              </w:rPr>
              <w:t>：</w:t>
            </w:r>
            <w:r>
              <w:rPr>
                <w:rFonts w:hint="eastAsia" w:ascii="宋体" w:hAnsi="宋体" w:cs="宋体"/>
                <w:sz w:val="21"/>
                <w:szCs w:val="21"/>
                <w:lang w:eastAsia="zh-CN"/>
              </w:rPr>
              <w:t>蒋文静</w:t>
            </w:r>
            <w:r>
              <w:rPr>
                <w:rFonts w:hint="eastAsia" w:ascii="宋体" w:hAnsi="宋体" w:cs="宋体"/>
                <w:sz w:val="21"/>
                <w:szCs w:val="21"/>
                <w:lang w:val="en-US" w:eastAsia="zh-CN"/>
              </w:rPr>
              <w:t xml:space="preserve">   项目技术负责人：龙**</w:t>
            </w:r>
          </w:p>
          <w:p>
            <w:pPr>
              <w:pStyle w:val="11"/>
            </w:pPr>
          </w:p>
          <w:p>
            <w:pPr>
              <w:spacing w:line="360" w:lineRule="auto"/>
              <w:rPr>
                <w:rFonts w:hint="eastAsia" w:ascii="宋体" w:hAnsi="宋体" w:eastAsia="宋体" w:cs="宋体"/>
                <w:color w:val="000000" w:themeColor="text1"/>
                <w:sz w:val="21"/>
                <w:szCs w:val="21"/>
                <w:lang w:eastAsia="zh-CN"/>
              </w:rPr>
            </w:pPr>
            <w:r>
              <w:rPr>
                <w:rFonts w:hint="eastAsia" w:ascii="宋体" w:hAnsi="宋体" w:cs="宋体"/>
                <w:sz w:val="21"/>
                <w:szCs w:val="21"/>
                <w:lang w:eastAsia="zh-CN"/>
              </w:rPr>
              <w:t>完工项目：</w:t>
            </w:r>
            <w:r>
              <w:rPr>
                <w:rFonts w:hint="eastAsia" w:ascii="宋体" w:hAnsi="宋体" w:eastAsia="宋体" w:cs="宋体"/>
                <w:color w:val="000000" w:themeColor="text1"/>
                <w:sz w:val="21"/>
                <w:szCs w:val="21"/>
                <w:lang w:eastAsia="zh-CN"/>
              </w:rPr>
              <w:t>重庆市北碚区东阳街道大新社区尖嘴塌岸段沿线库岸应急抢险工程</w:t>
            </w:r>
          </w:p>
          <w:p>
            <w:pPr>
              <w:tabs>
                <w:tab w:val="left" w:pos="2270"/>
                <w:tab w:val="left" w:pos="4260"/>
                <w:tab w:val="left" w:pos="7128"/>
              </w:tabs>
              <w:spacing w:line="400" w:lineRule="exact"/>
              <w:jc w:val="left"/>
              <w:rPr>
                <w:rFonts w:hint="default" w:ascii="宋体" w:hAnsi="宋体" w:cs="宋体"/>
                <w:sz w:val="21"/>
                <w:szCs w:val="21"/>
                <w:lang w:val="en-US" w:eastAsia="zh-CN"/>
              </w:rPr>
            </w:pPr>
            <w:r>
              <w:rPr>
                <w:rFonts w:ascii="宋体" w:hAnsi="宋体" w:cs="宋体"/>
                <w:sz w:val="21"/>
                <w:szCs w:val="21"/>
              </w:rPr>
              <w:t>时间：20</w:t>
            </w:r>
            <w:r>
              <w:rPr>
                <w:rFonts w:hint="eastAsia" w:ascii="宋体" w:hAnsi="宋体" w:cs="宋体"/>
                <w:sz w:val="21"/>
                <w:szCs w:val="21"/>
                <w:lang w:val="en-US" w:eastAsia="zh-CN"/>
              </w:rPr>
              <w:t>21</w:t>
            </w:r>
            <w:r>
              <w:rPr>
                <w:rFonts w:ascii="宋体" w:hAnsi="宋体" w:cs="宋体"/>
                <w:sz w:val="21"/>
                <w:szCs w:val="21"/>
              </w:rPr>
              <w:t>年</w:t>
            </w:r>
            <w:r>
              <w:rPr>
                <w:rFonts w:hint="eastAsia" w:ascii="宋体" w:hAnsi="宋体" w:cs="宋体"/>
                <w:sz w:val="21"/>
                <w:szCs w:val="21"/>
                <w:lang w:val="en-US" w:eastAsia="zh-CN"/>
              </w:rPr>
              <w:t>05</w:t>
            </w:r>
            <w:r>
              <w:rPr>
                <w:rFonts w:ascii="宋体" w:hAnsi="宋体" w:cs="宋体"/>
                <w:sz w:val="21"/>
                <w:szCs w:val="21"/>
              </w:rPr>
              <w:t>月</w:t>
            </w:r>
            <w:r>
              <w:rPr>
                <w:rFonts w:hint="eastAsia" w:ascii="宋体" w:hAnsi="宋体" w:cs="宋体"/>
                <w:sz w:val="21"/>
                <w:szCs w:val="21"/>
                <w:lang w:val="en-US" w:eastAsia="zh-CN"/>
              </w:rPr>
              <w:t>24</w:t>
            </w:r>
            <w:r>
              <w:rPr>
                <w:rFonts w:ascii="宋体" w:hAnsi="宋体" w:cs="宋体"/>
                <w:sz w:val="21"/>
                <w:szCs w:val="21"/>
              </w:rPr>
              <w:t>日</w:t>
            </w:r>
            <w:r>
              <w:rPr>
                <w:rFonts w:ascii="宋体" w:hAnsi="宋体" w:cs="宋体"/>
                <w:sz w:val="21"/>
                <w:szCs w:val="21"/>
              </w:rPr>
              <w:br w:type="textWrapping"/>
            </w:r>
            <w:r>
              <w:rPr>
                <w:rFonts w:hint="eastAsia" w:ascii="宋体" w:hAnsi="宋体" w:cs="宋体"/>
                <w:sz w:val="21"/>
                <w:szCs w:val="21"/>
                <w:lang w:eastAsia="zh-CN"/>
              </w:rPr>
              <w:t>工程部位：</w:t>
            </w:r>
            <w:r>
              <w:rPr>
                <w:rFonts w:hint="eastAsia" w:ascii="宋体" w:hAnsi="宋体" w:cs="宋体"/>
                <w:sz w:val="21"/>
                <w:szCs w:val="21"/>
                <w:lang w:val="en-US" w:eastAsia="zh-CN"/>
              </w:rPr>
              <w:t>Ap3挡墙  施工区段：第4段基础193.976-195.25</w:t>
            </w:r>
          </w:p>
          <w:p>
            <w:pPr>
              <w:pStyle w:val="2"/>
              <w:rPr>
                <w:rFonts w:hint="default"/>
                <w:lang w:val="en-US" w:eastAsia="zh-CN"/>
              </w:rPr>
            </w:pPr>
            <w:r>
              <w:rPr>
                <w:rFonts w:hint="eastAsia" w:ascii="宋体" w:hAnsi="宋体" w:cs="宋体"/>
                <w:sz w:val="21"/>
                <w:szCs w:val="21"/>
                <w:lang w:eastAsia="zh-CN"/>
              </w:rPr>
              <w:t>控制数据：详</w:t>
            </w:r>
            <w:r>
              <w:rPr>
                <w:rFonts w:hint="eastAsia" w:ascii="宋体" w:hAnsi="宋体" w:cs="宋体"/>
                <w:sz w:val="21"/>
                <w:szCs w:val="21"/>
                <w:lang w:val="en-US" w:eastAsia="zh-CN"/>
              </w:rPr>
              <w:t>SG3-7</w:t>
            </w:r>
          </w:p>
          <w:p>
            <w:pPr>
              <w:tabs>
                <w:tab w:val="left" w:pos="2270"/>
                <w:tab w:val="left" w:pos="4260"/>
                <w:tab w:val="left" w:pos="7128"/>
              </w:tabs>
              <w:spacing w:line="400" w:lineRule="exact"/>
              <w:jc w:val="left"/>
              <w:rPr>
                <w:rFonts w:hint="eastAsia" w:ascii="宋体" w:hAnsi="宋体" w:cs="宋体"/>
                <w:sz w:val="21"/>
                <w:szCs w:val="21"/>
                <w:lang w:val="en-US" w:eastAsia="zh-CN"/>
              </w:rPr>
            </w:pPr>
            <w:r>
              <w:rPr>
                <w:rFonts w:hint="eastAsia" w:ascii="宋体" w:hAnsi="宋体" w:eastAsia="宋体" w:cs="宋体"/>
                <w:sz w:val="21"/>
                <w:szCs w:val="21"/>
                <w:lang w:eastAsia="zh-CN"/>
              </w:rPr>
              <w:drawing>
                <wp:anchor distT="0" distB="0" distL="114300" distR="114300" simplePos="0" relativeHeight="251659264" behindDoc="0" locked="0" layoutInCell="1" allowOverlap="1">
                  <wp:simplePos x="0" y="0"/>
                  <wp:positionH relativeFrom="column">
                    <wp:posOffset>1044575</wp:posOffset>
                  </wp:positionH>
                  <wp:positionV relativeFrom="paragraph">
                    <wp:posOffset>1732280</wp:posOffset>
                  </wp:positionV>
                  <wp:extent cx="2386330" cy="3969385"/>
                  <wp:effectExtent l="0" t="0" r="6350" b="8255"/>
                  <wp:wrapTopAndBottom/>
                  <wp:docPr id="8" name="图片 8" descr="63b17cb3cbfb6794e85b8f595c8c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b17cb3cbfb6794e85b8f595c8c91c"/>
                          <pic:cNvPicPr>
                            <a:picLocks noChangeAspect="1"/>
                          </pic:cNvPicPr>
                        </pic:nvPicPr>
                        <pic:blipFill>
                          <a:blip r:embed="rId6"/>
                          <a:stretch>
                            <a:fillRect/>
                          </a:stretch>
                        </pic:blipFill>
                        <pic:spPr>
                          <a:xfrm>
                            <a:off x="0" y="0"/>
                            <a:ext cx="2386330" cy="3969385"/>
                          </a:xfrm>
                          <a:prstGeom prst="rect">
                            <a:avLst/>
                          </a:prstGeom>
                        </pic:spPr>
                      </pic:pic>
                    </a:graphicData>
                  </a:graphic>
                </wp:anchor>
              </w:drawing>
            </w:r>
            <w:r>
              <w:rPr>
                <w:rFonts w:hint="eastAsia" w:ascii="宋体" w:hAnsi="宋体" w:cs="宋体"/>
                <w:sz w:val="21"/>
                <w:szCs w:val="21"/>
                <w:lang w:eastAsia="zh-CN"/>
              </w:rPr>
              <w:t>施工记录：施工高度</w:t>
            </w:r>
            <w:r>
              <w:rPr>
                <w:rFonts w:hint="eastAsia" w:ascii="宋体" w:hAnsi="宋体" w:cs="宋体"/>
                <w:sz w:val="21"/>
                <w:szCs w:val="21"/>
                <w:lang w:val="en-US" w:eastAsia="zh-CN"/>
              </w:rPr>
              <w:t>193.976-195.25；下承面处理：卵石层；结构材料：C30毛石混凝土，伸缩缝施工采用30mm挤塑造聚苯板。。。。。</w:t>
            </w:r>
            <w:r>
              <w:rPr>
                <w:rFonts w:ascii="宋体" w:hAnsi="宋体" w:cs="宋体"/>
                <w:sz w:val="21"/>
                <w:szCs w:val="21"/>
              </w:rPr>
              <w:br w:type="textWrapping"/>
            </w:r>
            <w:r>
              <w:rPr>
                <w:rFonts w:hint="eastAsia" w:ascii="宋体" w:hAnsi="宋体" w:cs="宋体"/>
                <w:sz w:val="21"/>
                <w:szCs w:val="21"/>
                <w:lang w:eastAsia="zh-CN"/>
              </w:rPr>
              <w:t>施工员</w:t>
            </w:r>
            <w:r>
              <w:rPr>
                <w:rFonts w:ascii="宋体" w:hAnsi="宋体" w:cs="宋体"/>
                <w:sz w:val="21"/>
                <w:szCs w:val="21"/>
              </w:rPr>
              <w:t>：</w:t>
            </w:r>
            <w:r>
              <w:rPr>
                <w:rFonts w:hint="eastAsia" w:ascii="宋体" w:hAnsi="宋体" w:cs="宋体"/>
                <w:sz w:val="21"/>
                <w:szCs w:val="21"/>
                <w:lang w:eastAsia="zh-CN"/>
              </w:rPr>
              <w:t>蒋文静</w:t>
            </w:r>
            <w:r>
              <w:rPr>
                <w:rFonts w:hint="eastAsia" w:ascii="宋体" w:hAnsi="宋体" w:cs="宋体"/>
                <w:sz w:val="21"/>
                <w:szCs w:val="21"/>
                <w:lang w:val="en-US" w:eastAsia="zh-CN"/>
              </w:rPr>
              <w:t xml:space="preserve">   项目技术负责人：龙**</w:t>
            </w:r>
          </w:p>
          <w:p>
            <w:pPr>
              <w:pStyle w:val="2"/>
              <w:rPr>
                <w:rFonts w:hint="eastAsia"/>
                <w:lang w:val="en-US" w:eastAsia="zh-CN"/>
              </w:rPr>
            </w:pPr>
          </w:p>
          <w:p>
            <w:pPr>
              <w:tabs>
                <w:tab w:val="left" w:pos="2270"/>
                <w:tab w:val="left" w:pos="4260"/>
                <w:tab w:val="left" w:pos="7128"/>
              </w:tabs>
              <w:spacing w:line="400" w:lineRule="exact"/>
              <w:jc w:val="left"/>
              <w:rPr>
                <w:rFonts w:hint="default" w:ascii="宋体" w:hAnsi="宋体" w:cs="宋体"/>
                <w:sz w:val="21"/>
                <w:szCs w:val="21"/>
                <w:lang w:val="en-US" w:eastAsia="zh-CN"/>
              </w:rPr>
            </w:pPr>
            <w:r>
              <w:rPr>
                <w:rFonts w:hint="eastAsia" w:ascii="宋体" w:hAnsi="宋体" w:cs="宋体"/>
                <w:sz w:val="21"/>
                <w:szCs w:val="21"/>
                <w:lang w:val="en-US" w:eastAsia="zh-CN"/>
              </w:rPr>
              <w:t>查2021年5月18日挡墙基槽工程施工日志记录</w:t>
            </w:r>
          </w:p>
          <w:p>
            <w:pPr>
              <w:pStyle w:val="2"/>
              <w:rPr>
                <w:rFonts w:hint="eastAsia"/>
                <w:lang w:val="en-US" w:eastAsia="zh-CN"/>
              </w:rPr>
            </w:pPr>
          </w:p>
          <w:p>
            <w:pPr>
              <w:pStyle w:val="2"/>
              <w:rPr>
                <w:rFonts w:hint="default"/>
                <w:lang w:val="en-US" w:eastAsia="zh-CN"/>
              </w:rPr>
            </w:pPr>
          </w:p>
          <w:p>
            <w:pPr>
              <w:tabs>
                <w:tab w:val="left" w:pos="2270"/>
                <w:tab w:val="left" w:pos="4260"/>
                <w:tab w:val="left" w:pos="7128"/>
              </w:tabs>
              <w:spacing w:line="400" w:lineRule="exact"/>
              <w:jc w:val="left"/>
              <w:rPr>
                <w:rFonts w:ascii="宋体" w:hAnsi="宋体" w:cs="宋体"/>
                <w:sz w:val="21"/>
                <w:szCs w:val="21"/>
              </w:rPr>
            </w:pPr>
            <w:r>
              <w:rPr>
                <w:rFonts w:hint="eastAsia" w:ascii="宋体" w:hAnsi="宋体" w:cs="宋体"/>
                <w:sz w:val="21"/>
                <w:szCs w:val="21"/>
                <w:lang w:eastAsia="zh-CN"/>
              </w:rPr>
              <w:t>提供</w:t>
            </w:r>
            <w:r>
              <w:rPr>
                <w:rFonts w:hint="eastAsia" w:ascii="宋体" w:hAnsi="宋体" w:cs="宋体"/>
                <w:sz w:val="21"/>
                <w:szCs w:val="21"/>
                <w:lang w:val="en-US" w:eastAsia="zh-CN"/>
              </w:rPr>
              <w:t>2021年4-6月完工项目（</w:t>
            </w:r>
            <w:r>
              <w:rPr>
                <w:rFonts w:hint="eastAsia" w:ascii="宋体" w:hAnsi="宋体" w:eastAsia="宋体" w:cs="宋体"/>
                <w:color w:val="000000" w:themeColor="text1"/>
                <w:sz w:val="21"/>
                <w:szCs w:val="21"/>
                <w:lang w:eastAsia="zh-CN"/>
              </w:rPr>
              <w:t>重庆市北碚区东阳街道大新社区尖嘴塌岸段沿线库岸应急抢险工程</w:t>
            </w:r>
            <w:r>
              <w:rPr>
                <w:rFonts w:hint="eastAsia" w:ascii="宋体" w:hAnsi="宋体" w:cs="宋体"/>
                <w:sz w:val="21"/>
                <w:szCs w:val="21"/>
                <w:lang w:val="en-US" w:eastAsia="zh-CN"/>
              </w:rPr>
              <w:t>）对混凝土浇筑、挡土墙、基础坑开挖、墙背填筑等施工日志，记录完整清楚，施工过程</w:t>
            </w:r>
            <w:r>
              <w:rPr>
                <w:rFonts w:ascii="宋体" w:hAnsi="宋体" w:cs="宋体"/>
                <w:sz w:val="21"/>
                <w:szCs w:val="21"/>
              </w:rPr>
              <w:t>按方案</w:t>
            </w:r>
            <w:r>
              <w:rPr>
                <w:rFonts w:hint="eastAsia" w:ascii="宋体" w:hAnsi="宋体" w:cs="宋体"/>
                <w:sz w:val="21"/>
                <w:szCs w:val="21"/>
                <w:lang w:eastAsia="zh-CN"/>
              </w:rPr>
              <w:t>及相关标准</w:t>
            </w:r>
            <w:r>
              <w:rPr>
                <w:rFonts w:ascii="宋体" w:hAnsi="宋体" w:cs="宋体"/>
                <w:sz w:val="21"/>
                <w:szCs w:val="21"/>
              </w:rPr>
              <w:t>进行操作，质量符合要求。</w:t>
            </w:r>
          </w:p>
          <w:p>
            <w:pPr>
              <w:pStyle w:val="2"/>
              <w:rPr>
                <w:rFonts w:ascii="宋体" w:hAnsi="宋体" w:cs="宋体"/>
                <w:sz w:val="21"/>
                <w:szCs w:val="21"/>
              </w:rPr>
            </w:pPr>
          </w:p>
          <w:p>
            <w:pPr>
              <w:pStyle w:val="11"/>
              <w:rPr>
                <w:rFonts w:ascii="宋体" w:hAnsi="宋体" w:cs="宋体"/>
                <w:sz w:val="21"/>
                <w:szCs w:val="21"/>
              </w:rPr>
            </w:pPr>
          </w:p>
          <w:p>
            <w:pPr>
              <w:pStyle w:val="11"/>
            </w:pPr>
            <w:r>
              <w:rPr>
                <w:rFonts w:hint="eastAsia" w:ascii="宋体" w:hAnsi="宋体" w:cs="宋体"/>
                <w:sz w:val="21"/>
                <w:szCs w:val="21"/>
                <w:lang w:val="en-US" w:eastAsia="zh-CN"/>
              </w:rPr>
              <w:t>2）</w:t>
            </w:r>
            <w:r>
              <w:rPr>
                <w:rFonts w:hint="eastAsia" w:ascii="宋体" w:hAnsi="宋体" w:cs="宋体"/>
                <w:sz w:val="21"/>
                <w:szCs w:val="21"/>
                <w:lang w:eastAsia="zh-CN"/>
              </w:rPr>
              <w:t>抽阶段性验收情况</w:t>
            </w:r>
          </w:p>
          <w:p>
            <w:pPr>
              <w:widowControl/>
              <w:spacing w:line="360" w:lineRule="auto"/>
              <w:rPr>
                <w:rFonts w:hint="eastAsia"/>
                <w:sz w:val="21"/>
                <w:szCs w:val="21"/>
                <w:lang w:val="en-US" w:eastAsia="zh-CN"/>
              </w:rPr>
            </w:pPr>
            <w:r>
              <w:rPr>
                <w:rFonts w:hint="default" w:ascii="Calibri" w:hAnsi="Calibri" w:cs="Calibri"/>
                <w:sz w:val="21"/>
                <w:szCs w:val="21"/>
              </w:rPr>
              <w:t>①</w:t>
            </w:r>
            <w:r>
              <w:rPr>
                <w:rFonts w:hint="eastAsia" w:ascii="宋体" w:hAnsi="宋体" w:cs="宋体"/>
                <w:sz w:val="21"/>
                <w:szCs w:val="21"/>
              </w:rPr>
              <w:t>项目：</w:t>
            </w:r>
            <w:r>
              <w:rPr>
                <w:rFonts w:hint="eastAsia" w:ascii="宋体" w:hAnsi="宋体" w:eastAsia="宋体" w:cs="宋体"/>
                <w:color w:val="000000" w:themeColor="text1"/>
                <w:sz w:val="21"/>
                <w:szCs w:val="21"/>
                <w:lang w:eastAsia="zh-CN"/>
              </w:rPr>
              <w:t>重庆市北碚区东阳街道大新社区尖嘴塌岸段沿线库岸应急抢险工程</w:t>
            </w:r>
          </w:p>
          <w:p>
            <w:pPr>
              <w:pStyle w:val="11"/>
              <w:rPr>
                <w:rFonts w:hint="eastAsia"/>
                <w:lang w:eastAsia="zh-CN"/>
              </w:rPr>
            </w:pPr>
            <w:r>
              <w:rPr>
                <w:rFonts w:hint="eastAsia"/>
                <w:lang w:eastAsia="zh-CN"/>
              </w:rPr>
              <w:t>《单位工程质量验收记录》、《单位工程质量保证资料检查记录》《单位工程质量感官检查记录》</w:t>
            </w:r>
          </w:p>
          <w:p>
            <w:pPr>
              <w:pStyle w:val="11"/>
              <w:rPr>
                <w:rFonts w:hint="eastAsia"/>
                <w:lang w:eastAsia="zh-CN"/>
              </w:rPr>
            </w:pPr>
            <w:r>
              <w:rPr>
                <w:rFonts w:hint="eastAsia"/>
                <w:lang w:eastAsia="zh-CN"/>
              </w:rPr>
              <w:drawing>
                <wp:inline distT="0" distB="0" distL="114300" distR="114300">
                  <wp:extent cx="1998980" cy="3130550"/>
                  <wp:effectExtent l="0" t="0" r="12700" b="8890"/>
                  <wp:docPr id="2" name="图片 2" descr="55886a75d78af15394127b13c786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886a75d78af15394127b13c786f41"/>
                          <pic:cNvPicPr>
                            <a:picLocks noChangeAspect="1"/>
                          </pic:cNvPicPr>
                        </pic:nvPicPr>
                        <pic:blipFill>
                          <a:blip r:embed="rId7"/>
                          <a:stretch>
                            <a:fillRect/>
                          </a:stretch>
                        </pic:blipFill>
                        <pic:spPr>
                          <a:xfrm>
                            <a:off x="0" y="0"/>
                            <a:ext cx="1998980" cy="3130550"/>
                          </a:xfrm>
                          <a:prstGeom prst="rect">
                            <a:avLst/>
                          </a:prstGeom>
                        </pic:spPr>
                      </pic:pic>
                    </a:graphicData>
                  </a:graphic>
                </wp:inline>
              </w:drawing>
            </w:r>
            <w:r>
              <w:rPr>
                <w:rFonts w:hint="eastAsia"/>
                <w:lang w:eastAsia="zh-CN"/>
              </w:rPr>
              <w:drawing>
                <wp:inline distT="0" distB="0" distL="114300" distR="114300">
                  <wp:extent cx="1971675" cy="3116580"/>
                  <wp:effectExtent l="0" t="0" r="9525" b="7620"/>
                  <wp:docPr id="3" name="图片 3" descr="c6d7645de0bd80c20441cf2f66fb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d7645de0bd80c20441cf2f66fb446"/>
                          <pic:cNvPicPr>
                            <a:picLocks noChangeAspect="1"/>
                          </pic:cNvPicPr>
                        </pic:nvPicPr>
                        <pic:blipFill>
                          <a:blip r:embed="rId8"/>
                          <a:stretch>
                            <a:fillRect/>
                          </a:stretch>
                        </pic:blipFill>
                        <pic:spPr>
                          <a:xfrm>
                            <a:off x="0" y="0"/>
                            <a:ext cx="1971675" cy="3116580"/>
                          </a:xfrm>
                          <a:prstGeom prst="rect">
                            <a:avLst/>
                          </a:prstGeom>
                        </pic:spPr>
                      </pic:pic>
                    </a:graphicData>
                  </a:graphic>
                </wp:inline>
              </w:drawing>
            </w:r>
            <w:r>
              <w:rPr>
                <w:rFonts w:hint="eastAsia"/>
                <w:lang w:eastAsia="zh-CN"/>
              </w:rPr>
              <w:drawing>
                <wp:inline distT="0" distB="0" distL="114300" distR="114300">
                  <wp:extent cx="1976755" cy="3131185"/>
                  <wp:effectExtent l="0" t="0" r="4445" b="8255"/>
                  <wp:docPr id="5" name="图片 5" descr="d0264e621613be4ab58d7d74c95c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264e621613be4ab58d7d74c95cef1"/>
                          <pic:cNvPicPr>
                            <a:picLocks noChangeAspect="1"/>
                          </pic:cNvPicPr>
                        </pic:nvPicPr>
                        <pic:blipFill>
                          <a:blip r:embed="rId9"/>
                          <a:stretch>
                            <a:fillRect/>
                          </a:stretch>
                        </pic:blipFill>
                        <pic:spPr>
                          <a:xfrm>
                            <a:off x="0" y="0"/>
                            <a:ext cx="1976755" cy="3131185"/>
                          </a:xfrm>
                          <a:prstGeom prst="rect">
                            <a:avLst/>
                          </a:prstGeom>
                        </pic:spPr>
                      </pic:pic>
                    </a:graphicData>
                  </a:graphic>
                </wp:inline>
              </w:drawing>
            </w:r>
          </w:p>
          <w:p>
            <w:pPr>
              <w:pStyle w:val="11"/>
              <w:rPr>
                <w:rFonts w:hint="eastAsia"/>
                <w:lang w:eastAsia="zh-CN"/>
              </w:rPr>
            </w:pPr>
            <w:r>
              <w:rPr>
                <w:rFonts w:hint="default" w:ascii="Calibri" w:hAnsi="Calibri" w:cs="Calibri"/>
                <w:lang w:eastAsia="zh-CN"/>
              </w:rPr>
              <w:t>②</w:t>
            </w:r>
            <w:r>
              <w:rPr>
                <w:rFonts w:hint="eastAsia"/>
                <w:lang w:eastAsia="zh-CN"/>
              </w:rPr>
              <w:t>查见工程检验批质量验收记录</w:t>
            </w:r>
          </w:p>
          <w:p>
            <w:pPr>
              <w:pStyle w:val="11"/>
              <w:rPr>
                <w:rFonts w:hint="eastAsia"/>
                <w:lang w:eastAsia="zh-CN"/>
              </w:rPr>
            </w:pPr>
            <w:r>
              <w:rPr>
                <w:rFonts w:hint="eastAsia"/>
                <w:lang w:eastAsia="zh-CN"/>
              </w:rPr>
              <w:t>查见</w:t>
            </w:r>
            <w:r>
              <w:rPr>
                <w:rFonts w:hint="eastAsia"/>
                <w:lang w:val="en-US" w:eastAsia="zh-CN"/>
              </w:rPr>
              <w:t>2021年3-6月对机械钻孔抗滑桩成桩工程、抗滑桩桩身检验、钢筋原材料加工检验、槽沟开挖检验、抗滑桩钢筋制安工程等检验批</w:t>
            </w:r>
            <w:r>
              <w:rPr>
                <w:rFonts w:hint="eastAsia"/>
                <w:lang w:eastAsia="zh-CN"/>
              </w:rPr>
              <w:t>质量验收记录。</w:t>
            </w:r>
          </w:p>
          <w:p>
            <w:pPr>
              <w:pStyle w:val="11"/>
              <w:rPr>
                <w:rFonts w:hint="eastAsia"/>
                <w:lang w:eastAsia="zh-CN"/>
              </w:rPr>
            </w:pPr>
            <w:r>
              <w:rPr>
                <w:rFonts w:hint="eastAsia"/>
                <w:lang w:eastAsia="zh-CN"/>
              </w:rPr>
              <w:t>记录表内容包括：验收部位、检验项目、检验记录、执行标准、检验结果、检验人员。</w:t>
            </w:r>
          </w:p>
          <w:p>
            <w:pPr>
              <w:pStyle w:val="11"/>
              <w:rPr>
                <w:rFonts w:hint="default"/>
                <w:lang w:val="en-US" w:eastAsia="zh-CN"/>
              </w:rPr>
            </w:pPr>
          </w:p>
          <w:p>
            <w:pPr>
              <w:pStyle w:val="11"/>
              <w:rPr>
                <w:rFonts w:hint="eastAsia"/>
                <w:lang w:val="en-US" w:eastAsia="zh-CN"/>
              </w:rPr>
            </w:pPr>
            <w:r>
              <w:rPr>
                <w:rFonts w:hint="default" w:ascii="Calibri" w:hAnsi="Calibri" w:cs="Calibri"/>
                <w:lang w:val="en-US" w:eastAsia="zh-CN"/>
              </w:rPr>
              <w:t>③</w:t>
            </w:r>
            <w:r>
              <w:rPr>
                <w:rFonts w:hint="eastAsia"/>
                <w:lang w:val="en-US" w:eastAsia="zh-CN"/>
              </w:rPr>
              <w:t>查见分部工程质量验收记录</w:t>
            </w:r>
          </w:p>
          <w:p>
            <w:pPr>
              <w:pStyle w:val="11"/>
              <w:rPr>
                <w:rFonts w:hint="eastAsia"/>
                <w:lang w:val="en-US" w:eastAsia="zh-CN"/>
              </w:rPr>
            </w:pPr>
            <w:r>
              <w:rPr>
                <w:rFonts w:hint="eastAsia"/>
                <w:lang w:val="en-US" w:eastAsia="zh-CN"/>
              </w:rPr>
              <w:t>提供土石方、混凝土挡土墙、抗滑桩、护面、安全防护、墙背回填、马道、台阶、基坑开挖等分部工程质量验收记录。</w:t>
            </w:r>
          </w:p>
          <w:p>
            <w:pPr>
              <w:pStyle w:val="11"/>
              <w:rPr>
                <w:rFonts w:hint="eastAsia"/>
                <w:lang w:val="en-US" w:eastAsia="zh-CN"/>
              </w:rPr>
            </w:pPr>
            <w:r>
              <w:rPr>
                <w:rFonts w:hint="eastAsia"/>
                <w:lang w:val="en-US" w:eastAsia="zh-CN"/>
              </w:rPr>
              <w:drawing>
                <wp:inline distT="0" distB="0" distL="114300" distR="114300">
                  <wp:extent cx="2662555" cy="4249420"/>
                  <wp:effectExtent l="0" t="0" r="4445" b="2540"/>
                  <wp:docPr id="6" name="图片 6" descr="1aeef9307af62c085951c99e08e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eef9307af62c085951c99e08e9008"/>
                          <pic:cNvPicPr>
                            <a:picLocks noChangeAspect="1"/>
                          </pic:cNvPicPr>
                        </pic:nvPicPr>
                        <pic:blipFill>
                          <a:blip r:embed="rId10"/>
                          <a:stretch>
                            <a:fillRect/>
                          </a:stretch>
                        </pic:blipFill>
                        <pic:spPr>
                          <a:xfrm>
                            <a:off x="0" y="0"/>
                            <a:ext cx="2662555" cy="4249420"/>
                          </a:xfrm>
                          <a:prstGeom prst="rect">
                            <a:avLst/>
                          </a:prstGeom>
                        </pic:spPr>
                      </pic:pic>
                    </a:graphicData>
                  </a:graphic>
                </wp:inline>
              </w:drawing>
            </w:r>
            <w:r>
              <w:rPr>
                <w:rFonts w:hint="eastAsia"/>
                <w:lang w:val="en-US" w:eastAsia="zh-CN"/>
              </w:rPr>
              <w:drawing>
                <wp:inline distT="0" distB="0" distL="114300" distR="114300">
                  <wp:extent cx="2646045" cy="4241165"/>
                  <wp:effectExtent l="0" t="0" r="5715" b="10795"/>
                  <wp:docPr id="7" name="图片 7" descr="706860871e43cc43eb692f4defec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06860871e43cc43eb692f4defec1d1"/>
                          <pic:cNvPicPr>
                            <a:picLocks noChangeAspect="1"/>
                          </pic:cNvPicPr>
                        </pic:nvPicPr>
                        <pic:blipFill>
                          <a:blip r:embed="rId11"/>
                          <a:stretch>
                            <a:fillRect/>
                          </a:stretch>
                        </pic:blipFill>
                        <pic:spPr>
                          <a:xfrm>
                            <a:off x="0" y="0"/>
                            <a:ext cx="2646045" cy="4241165"/>
                          </a:xfrm>
                          <a:prstGeom prst="rect">
                            <a:avLst/>
                          </a:prstGeom>
                        </pic:spPr>
                      </pic:pic>
                    </a:graphicData>
                  </a:graphic>
                </wp:inline>
              </w:drawing>
            </w:r>
          </w:p>
          <w:p>
            <w:pPr>
              <w:pStyle w:val="11"/>
              <w:rPr>
                <w:rFonts w:hint="eastAsia"/>
                <w:lang w:val="en-US" w:eastAsia="zh-CN"/>
              </w:rPr>
            </w:pPr>
            <w:r>
              <w:rPr>
                <w:rFonts w:hint="eastAsia" w:ascii="宋体" w:hAnsi="宋体" w:eastAsia="宋体" w:cs="宋体"/>
                <w:lang w:val="en-US" w:eastAsia="zh-CN"/>
              </w:rPr>
              <w:t>④</w:t>
            </w:r>
            <w:r>
              <w:rPr>
                <w:rFonts w:hint="eastAsia"/>
                <w:lang w:val="en-US" w:eastAsia="zh-CN"/>
              </w:rPr>
              <w:t>查见隐蔽工程验收情况</w:t>
            </w:r>
          </w:p>
          <w:p>
            <w:pPr>
              <w:pStyle w:val="11"/>
              <w:rPr>
                <w:rFonts w:hint="eastAsia"/>
                <w:lang w:val="en-US" w:eastAsia="zh-CN"/>
              </w:rPr>
            </w:pPr>
            <w:r>
              <w:rPr>
                <w:rFonts w:hint="eastAsia"/>
                <w:lang w:val="en-US" w:eastAsia="zh-CN"/>
              </w:rPr>
              <w:t>钢筋及预埋件隐蔽工程施工记录、马道隐蔽工程施工记录、台阶隐蔽工程施工记录、栏杆隐蔽工程施工记录。</w:t>
            </w:r>
          </w:p>
          <w:p>
            <w:pPr>
              <w:pStyle w:val="11"/>
              <w:rPr>
                <w:rFonts w:hint="eastAsia"/>
                <w:lang w:val="en-US" w:eastAsia="zh-CN"/>
              </w:rPr>
            </w:pPr>
            <w:r>
              <w:rPr>
                <w:rFonts w:hint="eastAsia"/>
                <w:lang w:val="en-US" w:eastAsia="zh-CN"/>
              </w:rPr>
              <w:drawing>
                <wp:inline distT="0" distB="0" distL="114300" distR="114300">
                  <wp:extent cx="2009775" cy="3268345"/>
                  <wp:effectExtent l="0" t="0" r="1905" b="8255"/>
                  <wp:docPr id="9" name="图片 9" descr="3a7bb825aa2cd58397c4d4e28716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a7bb825aa2cd58397c4d4e287167ee"/>
                          <pic:cNvPicPr>
                            <a:picLocks noChangeAspect="1"/>
                          </pic:cNvPicPr>
                        </pic:nvPicPr>
                        <pic:blipFill>
                          <a:blip r:embed="rId12"/>
                          <a:stretch>
                            <a:fillRect/>
                          </a:stretch>
                        </pic:blipFill>
                        <pic:spPr>
                          <a:xfrm>
                            <a:off x="0" y="0"/>
                            <a:ext cx="2009775" cy="3268345"/>
                          </a:xfrm>
                          <a:prstGeom prst="rect">
                            <a:avLst/>
                          </a:prstGeom>
                        </pic:spPr>
                      </pic:pic>
                    </a:graphicData>
                  </a:graphic>
                </wp:inline>
              </w:drawing>
            </w:r>
            <w:r>
              <w:rPr>
                <w:rFonts w:hint="eastAsia"/>
                <w:lang w:val="en-US" w:eastAsia="zh-CN"/>
              </w:rPr>
              <w:drawing>
                <wp:inline distT="0" distB="0" distL="114300" distR="114300">
                  <wp:extent cx="1949450" cy="3208020"/>
                  <wp:effectExtent l="0" t="0" r="1270" b="7620"/>
                  <wp:docPr id="10" name="图片 10" descr="eea419681df0f9a6df263066effd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ea419681df0f9a6df263066effda46"/>
                          <pic:cNvPicPr>
                            <a:picLocks noChangeAspect="1"/>
                          </pic:cNvPicPr>
                        </pic:nvPicPr>
                        <pic:blipFill>
                          <a:blip r:embed="rId13"/>
                          <a:stretch>
                            <a:fillRect/>
                          </a:stretch>
                        </pic:blipFill>
                        <pic:spPr>
                          <a:xfrm>
                            <a:off x="0" y="0"/>
                            <a:ext cx="1949450" cy="3208020"/>
                          </a:xfrm>
                          <a:prstGeom prst="rect">
                            <a:avLst/>
                          </a:prstGeom>
                        </pic:spPr>
                      </pic:pic>
                    </a:graphicData>
                  </a:graphic>
                </wp:inline>
              </w:drawing>
            </w:r>
            <w:r>
              <w:rPr>
                <w:rFonts w:hint="eastAsia"/>
                <w:lang w:val="en-US" w:eastAsia="zh-CN"/>
              </w:rPr>
              <w:drawing>
                <wp:inline distT="0" distB="0" distL="114300" distR="114300">
                  <wp:extent cx="1866265" cy="3178810"/>
                  <wp:effectExtent l="0" t="0" r="8255" b="6350"/>
                  <wp:docPr id="11" name="图片 11" descr="8264147e845bcf7cab579a978d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264147e845bcf7cab579a978d24161"/>
                          <pic:cNvPicPr>
                            <a:picLocks noChangeAspect="1"/>
                          </pic:cNvPicPr>
                        </pic:nvPicPr>
                        <pic:blipFill>
                          <a:blip r:embed="rId14"/>
                          <a:stretch>
                            <a:fillRect/>
                          </a:stretch>
                        </pic:blipFill>
                        <pic:spPr>
                          <a:xfrm>
                            <a:off x="0" y="0"/>
                            <a:ext cx="1866265" cy="3178810"/>
                          </a:xfrm>
                          <a:prstGeom prst="rect">
                            <a:avLst/>
                          </a:prstGeom>
                        </pic:spPr>
                      </pic:pic>
                    </a:graphicData>
                  </a:graphic>
                </wp:inline>
              </w:drawing>
            </w:r>
          </w:p>
          <w:p>
            <w:pPr>
              <w:spacing w:line="400" w:lineRule="exact"/>
              <w:rPr>
                <w:rFonts w:hint="eastAsia" w:ascii="宋体" w:hAnsi="宋体" w:eastAsia="宋体" w:cs="宋体"/>
                <w:sz w:val="21"/>
                <w:szCs w:val="21"/>
                <w:lang w:eastAsia="zh-CN" w:bidi="ar"/>
              </w:rPr>
            </w:pPr>
            <w:r>
              <w:rPr>
                <w:rFonts w:hint="eastAsia" w:ascii="宋体" w:hAnsi="宋体" w:cs="宋体"/>
                <w:b/>
                <w:sz w:val="21"/>
                <w:szCs w:val="21"/>
                <w:lang w:bidi="ar"/>
              </w:rPr>
              <w:t>成品检验：</w:t>
            </w:r>
            <w:r>
              <w:rPr>
                <w:rFonts w:hint="eastAsia" w:ascii="宋体" w:hAnsi="宋体" w:cs="宋体"/>
                <w:sz w:val="21"/>
                <w:szCs w:val="21"/>
                <w:lang w:bidi="ar"/>
              </w:rPr>
              <w:t>依据《合同》</w:t>
            </w:r>
            <w:r>
              <w:rPr>
                <w:rFonts w:hint="eastAsia" w:ascii="宋体" w:hAnsi="宋体" w:cs="宋体"/>
                <w:sz w:val="21"/>
                <w:szCs w:val="21"/>
                <w:lang w:eastAsia="zh-CN" w:bidi="ar"/>
              </w:rPr>
              <w:t>《施工方案》《施工图》</w:t>
            </w:r>
          </w:p>
          <w:p>
            <w:pPr>
              <w:spacing w:line="400" w:lineRule="exact"/>
              <w:ind w:firstLine="420" w:firstLineChars="200"/>
              <w:rPr>
                <w:rFonts w:hint="eastAsia" w:ascii="宋体" w:hAnsi="宋体" w:cs="Arial"/>
                <w:sz w:val="21"/>
                <w:szCs w:val="21"/>
                <w:lang w:bidi="ar"/>
              </w:rPr>
            </w:pPr>
            <w:r>
              <w:rPr>
                <w:rFonts w:hint="eastAsia" w:ascii="宋体" w:hAnsi="宋体" w:cs="Arial"/>
                <w:sz w:val="21"/>
                <w:szCs w:val="21"/>
                <w:lang w:bidi="ar"/>
              </w:rPr>
              <w:t>项目完工后</w:t>
            </w:r>
            <w:r>
              <w:rPr>
                <w:rFonts w:hint="eastAsia" w:ascii="宋体" w:hAnsi="宋体" w:cs="Arial"/>
                <w:sz w:val="21"/>
                <w:szCs w:val="21"/>
                <w:lang w:eastAsia="zh-CN" w:bidi="ar"/>
              </w:rPr>
              <w:t>经</w:t>
            </w:r>
            <w:r>
              <w:rPr>
                <w:rFonts w:hint="eastAsia" w:ascii="宋体" w:hAnsi="宋体" w:cs="Arial"/>
                <w:sz w:val="21"/>
                <w:szCs w:val="21"/>
                <w:lang w:bidi="ar"/>
              </w:rPr>
              <w:t>甲方</w:t>
            </w:r>
            <w:r>
              <w:rPr>
                <w:rFonts w:hint="eastAsia" w:ascii="宋体" w:hAnsi="宋体" w:cs="Arial"/>
                <w:sz w:val="21"/>
                <w:szCs w:val="21"/>
                <w:lang w:eastAsia="zh-CN" w:bidi="ar"/>
              </w:rPr>
              <w:t>、勘查单位、设计单位、施工单位、监理单位等几方共同</w:t>
            </w:r>
            <w:r>
              <w:rPr>
                <w:rFonts w:hint="eastAsia" w:ascii="宋体" w:hAnsi="宋体" w:cs="Arial"/>
                <w:sz w:val="21"/>
                <w:szCs w:val="21"/>
                <w:lang w:bidi="ar"/>
              </w:rPr>
              <w:t>验收，</w:t>
            </w:r>
            <w:r>
              <w:rPr>
                <w:rFonts w:hint="eastAsia" w:ascii="宋体" w:hAnsi="宋体" w:cs="Arial"/>
                <w:sz w:val="21"/>
                <w:szCs w:val="21"/>
                <w:lang w:eastAsia="zh-CN" w:bidi="ar"/>
              </w:rPr>
              <w:t>出具竣工验收鉴定书。查，</w:t>
            </w:r>
            <w:r>
              <w:rPr>
                <w:rFonts w:hint="eastAsia" w:ascii="宋体" w:hAnsi="宋体" w:cs="Arial"/>
                <w:sz w:val="21"/>
                <w:szCs w:val="21"/>
                <w:lang w:bidi="ar"/>
              </w:rPr>
              <w:t>近期验收项目有一个</w:t>
            </w:r>
          </w:p>
          <w:p>
            <w:pPr>
              <w:spacing w:line="400" w:lineRule="exact"/>
              <w:ind w:firstLine="420" w:firstLineChars="200"/>
              <w:rPr>
                <w:rFonts w:hint="eastAsia"/>
                <w:sz w:val="21"/>
                <w:szCs w:val="21"/>
                <w:lang w:val="en-US" w:eastAsia="zh-CN"/>
              </w:rPr>
            </w:pPr>
            <w:r>
              <w:rPr>
                <w:rFonts w:hint="eastAsia" w:ascii="宋体" w:hAnsi="宋体" w:cs="Arial"/>
                <w:sz w:val="21"/>
                <w:szCs w:val="21"/>
                <w:lang w:bidi="ar"/>
              </w:rPr>
              <w:t>项目：</w:t>
            </w:r>
            <w:r>
              <w:rPr>
                <w:rFonts w:hint="eastAsia" w:ascii="宋体" w:hAnsi="宋体" w:eastAsia="宋体" w:cs="宋体"/>
                <w:color w:val="000000" w:themeColor="text1"/>
                <w:sz w:val="21"/>
                <w:szCs w:val="21"/>
                <w:lang w:eastAsia="zh-CN"/>
              </w:rPr>
              <w:t>重庆市北碚区东阳街道大新社区尖嘴塌岸段沿线库岸应急抢险工程</w:t>
            </w:r>
          </w:p>
          <w:p>
            <w:pPr>
              <w:spacing w:line="400" w:lineRule="exact"/>
              <w:ind w:firstLine="420" w:firstLineChars="200"/>
              <w:rPr>
                <w:rFonts w:hint="eastAsia" w:ascii="宋体" w:hAnsi="宋体" w:eastAsia="宋体" w:cs="Arial"/>
                <w:sz w:val="21"/>
                <w:szCs w:val="21"/>
                <w:lang w:eastAsia="zh-CN" w:bidi="ar"/>
              </w:rPr>
            </w:pPr>
            <w:r>
              <w:rPr>
                <w:rFonts w:hint="eastAsia" w:ascii="宋体" w:hAnsi="宋体" w:cs="Arial"/>
                <w:sz w:val="21"/>
                <w:szCs w:val="21"/>
                <w:lang w:bidi="ar"/>
              </w:rPr>
              <w:t>客户：</w:t>
            </w:r>
            <w:r>
              <w:rPr>
                <w:rFonts w:hint="eastAsia" w:ascii="宋体" w:hAnsi="宋体" w:cs="宋体"/>
                <w:sz w:val="21"/>
                <w:szCs w:val="21"/>
                <w:lang w:eastAsia="zh-CN"/>
              </w:rPr>
              <w:t>重庆市北碚区人民政府东阳区办事处</w:t>
            </w:r>
          </w:p>
          <w:p>
            <w:pPr>
              <w:spacing w:line="400" w:lineRule="exact"/>
              <w:ind w:firstLine="420" w:firstLineChars="200"/>
              <w:rPr>
                <w:rFonts w:hint="eastAsia" w:ascii="宋体" w:hAnsi="宋体" w:cs="Arial"/>
                <w:sz w:val="21"/>
                <w:szCs w:val="21"/>
                <w:lang w:bidi="ar"/>
              </w:rPr>
            </w:pPr>
            <w:r>
              <w:rPr>
                <w:rFonts w:hint="eastAsia" w:ascii="宋体" w:hAnsi="宋体" w:cs="Arial"/>
                <w:sz w:val="21"/>
                <w:szCs w:val="21"/>
                <w:lang w:bidi="ar"/>
              </w:rPr>
              <w:t>验收项目：</w:t>
            </w:r>
            <w:r>
              <w:rPr>
                <w:rFonts w:hint="eastAsia" w:ascii="宋体" w:hAnsi="宋体" w:cs="Arial"/>
                <w:sz w:val="21"/>
                <w:szCs w:val="21"/>
                <w:lang w:eastAsia="zh-CN" w:bidi="ar"/>
              </w:rPr>
              <w:t>工程量、资料、审批手续、监控体系、工程质量等</w:t>
            </w:r>
            <w:r>
              <w:rPr>
                <w:rFonts w:hint="eastAsia" w:ascii="宋体" w:hAnsi="宋体" w:cs="Arial"/>
                <w:sz w:val="21"/>
                <w:szCs w:val="21"/>
                <w:lang w:bidi="ar"/>
              </w:rPr>
              <w:t>。</w:t>
            </w:r>
          </w:p>
          <w:p>
            <w:pPr>
              <w:spacing w:line="400" w:lineRule="exact"/>
              <w:ind w:firstLine="420" w:firstLineChars="200"/>
              <w:rPr>
                <w:rFonts w:hint="eastAsia" w:eastAsia="宋体"/>
                <w:lang w:eastAsia="zh-CN"/>
              </w:rPr>
            </w:pPr>
            <w:r>
              <w:rPr>
                <w:rFonts w:hint="eastAsia" w:ascii="宋体" w:hAnsi="宋体" w:cs="Arial"/>
                <w:sz w:val="21"/>
                <w:szCs w:val="21"/>
                <w:lang w:eastAsia="zh-CN" w:bidi="ar"/>
              </w:rPr>
              <w:t>整改意见：对资料按规范进行编制归档、对挡墙伸缩缝进行清理、加强生态恢复。</w:t>
            </w:r>
          </w:p>
          <w:p>
            <w:pPr>
              <w:spacing w:line="400" w:lineRule="exact"/>
              <w:ind w:firstLine="420" w:firstLineChars="200"/>
              <w:rPr>
                <w:rFonts w:hint="eastAsia" w:ascii="宋体" w:hAnsi="宋体" w:eastAsia="宋体" w:cs="Arial"/>
                <w:sz w:val="21"/>
                <w:szCs w:val="21"/>
                <w:lang w:eastAsia="zh-CN" w:bidi="ar"/>
              </w:rPr>
            </w:pPr>
            <w:r>
              <w:rPr>
                <w:rFonts w:hint="eastAsia" w:ascii="宋体" w:hAnsi="宋体" w:cs="Arial"/>
                <w:sz w:val="21"/>
                <w:szCs w:val="21"/>
                <w:lang w:bidi="ar"/>
              </w:rPr>
              <w:t>验收</w:t>
            </w:r>
            <w:r>
              <w:rPr>
                <w:rFonts w:hint="eastAsia" w:ascii="宋体" w:hAnsi="宋体" w:cs="Arial"/>
                <w:sz w:val="21"/>
                <w:szCs w:val="21"/>
                <w:lang w:eastAsia="zh-CN" w:bidi="ar"/>
              </w:rPr>
              <w:t>意见</w:t>
            </w:r>
            <w:r>
              <w:rPr>
                <w:rFonts w:hint="eastAsia" w:ascii="宋体" w:hAnsi="宋体" w:cs="Arial"/>
                <w:sz w:val="21"/>
                <w:szCs w:val="21"/>
                <w:lang w:bidi="ar"/>
              </w:rPr>
              <w:t>：</w:t>
            </w:r>
            <w:r>
              <w:rPr>
                <w:rFonts w:hint="eastAsia" w:ascii="宋体" w:hAnsi="宋体" w:cs="Arial"/>
                <w:sz w:val="21"/>
                <w:szCs w:val="21"/>
                <w:lang w:eastAsia="zh-CN" w:bidi="ar"/>
              </w:rPr>
              <w:t>该工程施工工序、材料品种、规格、数量均符合相关技术规范及设计要求。质量合格，同意竣工交工。</w:t>
            </w:r>
          </w:p>
          <w:p>
            <w:pPr>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0288" behindDoc="0" locked="0" layoutInCell="1" allowOverlap="1">
                  <wp:simplePos x="0" y="0"/>
                  <wp:positionH relativeFrom="column">
                    <wp:posOffset>2957830</wp:posOffset>
                  </wp:positionH>
                  <wp:positionV relativeFrom="paragraph">
                    <wp:posOffset>1021715</wp:posOffset>
                  </wp:positionV>
                  <wp:extent cx="2318385" cy="3924935"/>
                  <wp:effectExtent l="0" t="0" r="13335" b="6985"/>
                  <wp:wrapTopAndBottom/>
                  <wp:docPr id="13" name="图片 13" descr="edc15677d9d3e68c55b16e903d7b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c15677d9d3e68c55b16e903d7be62"/>
                          <pic:cNvPicPr>
                            <a:picLocks noChangeAspect="1"/>
                          </pic:cNvPicPr>
                        </pic:nvPicPr>
                        <pic:blipFill>
                          <a:blip r:embed="rId15"/>
                          <a:stretch>
                            <a:fillRect/>
                          </a:stretch>
                        </pic:blipFill>
                        <pic:spPr>
                          <a:xfrm>
                            <a:off x="0" y="0"/>
                            <a:ext cx="2318385" cy="3924935"/>
                          </a:xfrm>
                          <a:prstGeom prst="rect">
                            <a:avLst/>
                          </a:prstGeom>
                        </pic:spPr>
                      </pic:pic>
                    </a:graphicData>
                  </a:graphic>
                </wp:anchor>
              </w:drawing>
            </w:r>
            <w:r>
              <w:rPr>
                <w:rFonts w:hint="eastAsia" w:ascii="宋体" w:hAnsi="宋体" w:cs="Arial"/>
                <w:sz w:val="21"/>
                <w:szCs w:val="21"/>
                <w:lang w:bidi="ar"/>
              </w:rPr>
              <w:t>验收时间：20</w:t>
            </w:r>
            <w:r>
              <w:rPr>
                <w:rFonts w:hint="eastAsia" w:ascii="宋体" w:hAnsi="宋体" w:cs="Arial"/>
                <w:sz w:val="21"/>
                <w:szCs w:val="21"/>
                <w:lang w:val="en-US" w:eastAsia="zh-CN" w:bidi="ar"/>
              </w:rPr>
              <w:t>21</w:t>
            </w:r>
            <w:r>
              <w:rPr>
                <w:rFonts w:hint="eastAsia" w:ascii="宋体" w:hAnsi="宋体" w:cs="Arial"/>
                <w:sz w:val="21"/>
                <w:szCs w:val="21"/>
                <w:lang w:bidi="ar"/>
              </w:rPr>
              <w:t>年</w:t>
            </w:r>
            <w:r>
              <w:rPr>
                <w:rFonts w:hint="eastAsia" w:ascii="宋体" w:hAnsi="宋体" w:cs="Arial"/>
                <w:sz w:val="21"/>
                <w:szCs w:val="21"/>
                <w:lang w:val="en-US" w:eastAsia="zh-CN" w:bidi="ar"/>
              </w:rPr>
              <w:t>08</w:t>
            </w:r>
            <w:r>
              <w:rPr>
                <w:rFonts w:hint="eastAsia" w:ascii="宋体" w:hAnsi="宋体" w:cs="Arial"/>
                <w:sz w:val="21"/>
                <w:szCs w:val="21"/>
                <w:lang w:bidi="ar"/>
              </w:rPr>
              <w:t>月</w:t>
            </w:r>
            <w:r>
              <w:rPr>
                <w:rFonts w:hint="eastAsia" w:ascii="宋体" w:hAnsi="宋体" w:cs="Arial"/>
                <w:sz w:val="21"/>
                <w:szCs w:val="21"/>
                <w:lang w:val="en-US" w:eastAsia="zh-CN" w:bidi="ar"/>
              </w:rPr>
              <w:t>12</w:t>
            </w:r>
            <w:r>
              <w:rPr>
                <w:rFonts w:hint="eastAsia" w:ascii="宋体" w:hAnsi="宋体" w:cs="Arial"/>
                <w:sz w:val="21"/>
                <w:szCs w:val="21"/>
                <w:lang w:bidi="ar"/>
              </w:rPr>
              <w:t>日。</w:t>
            </w:r>
          </w:p>
        </w:tc>
        <w:tc>
          <w:tcPr>
            <w:tcW w:w="1585" w:type="dxa"/>
            <w:vAlign w:val="top"/>
          </w:tcPr>
          <w:p>
            <w:pPr>
              <w:rPr>
                <w:rFonts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Borders>
              <w:top w:val="single" w:color="auto" w:sz="4" w:space="0"/>
              <w:left w:val="single" w:color="auto" w:sz="4" w:space="0"/>
              <w:bottom w:val="single" w:color="auto" w:sz="4" w:space="0"/>
              <w:right w:val="single" w:color="auto" w:sz="4" w:space="0"/>
            </w:tcBorders>
          </w:tcPr>
          <w:p>
            <w:pPr>
              <w:spacing w:line="276"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不合格输出的控制</w:t>
            </w:r>
          </w:p>
        </w:tc>
        <w:tc>
          <w:tcPr>
            <w:tcW w:w="960" w:type="dxa"/>
            <w:tcBorders>
              <w:top w:val="single" w:color="auto" w:sz="4" w:space="0"/>
              <w:left w:val="single" w:color="auto" w:sz="4" w:space="0"/>
              <w:bottom w:val="single" w:color="auto" w:sz="4" w:space="0"/>
              <w:right w:val="single" w:color="auto" w:sz="4" w:space="0"/>
            </w:tcBorders>
          </w:tcPr>
          <w:p>
            <w:pPr>
              <w:spacing w:line="276"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 xml:space="preserve">8.7 </w:t>
            </w:r>
          </w:p>
        </w:tc>
        <w:tc>
          <w:tcPr>
            <w:tcW w:w="10004" w:type="dxa"/>
            <w:tcBorders>
              <w:top w:val="single" w:color="auto" w:sz="4" w:space="0"/>
              <w:left w:val="single" w:color="auto" w:sz="4" w:space="0"/>
              <w:bottom w:val="single" w:color="auto" w:sz="4" w:space="0"/>
              <w:right w:val="single" w:color="auto" w:sz="4" w:space="0"/>
            </w:tcBorders>
          </w:tcPr>
          <w:p>
            <w:pPr>
              <w:spacing w:line="276" w:lineRule="auto"/>
              <w:ind w:firstLine="420" w:firstLineChars="20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公司制定《</w:t>
            </w:r>
            <w:r>
              <w:rPr>
                <w:rFonts w:hint="eastAsia" w:ascii="宋体" w:hAnsi="宋体" w:cs="宋体"/>
                <w:color w:val="000000" w:themeColor="text1"/>
                <w:sz w:val="21"/>
                <w:szCs w:val="21"/>
                <w:lang w:eastAsia="zh-CN"/>
              </w:rPr>
              <w:t>不符合管理制度</w:t>
            </w:r>
            <w:r>
              <w:rPr>
                <w:rFonts w:hint="eastAsia" w:ascii="宋体" w:hAnsi="宋体" w:eastAsia="宋体" w:cs="宋体"/>
                <w:color w:val="000000" w:themeColor="text1"/>
                <w:sz w:val="21"/>
                <w:szCs w:val="21"/>
                <w:lang w:eastAsia="zh-CN"/>
              </w:rPr>
              <w:t>》明确了各类、各阶段的不合格的控制管控要求，并实施对不合格的处置方法选择、采取措施的程度取决于不合格的性质及其对产品的影响程度。</w:t>
            </w:r>
          </w:p>
          <w:p>
            <w:pPr>
              <w:spacing w:line="276" w:lineRule="auto"/>
              <w:ind w:firstLine="420" w:firstLineChars="20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抽查《不合格</w:t>
            </w:r>
            <w:r>
              <w:rPr>
                <w:rFonts w:hint="eastAsia" w:ascii="宋体" w:hAnsi="宋体" w:cs="宋体"/>
                <w:color w:val="000000" w:themeColor="text1"/>
                <w:sz w:val="21"/>
                <w:szCs w:val="21"/>
                <w:lang w:eastAsia="zh-CN"/>
              </w:rPr>
              <w:t>情况</w:t>
            </w:r>
            <w:r>
              <w:rPr>
                <w:rFonts w:hint="eastAsia" w:ascii="宋体" w:hAnsi="宋体" w:eastAsia="宋体" w:cs="宋体"/>
                <w:color w:val="000000" w:themeColor="text1"/>
                <w:sz w:val="21"/>
                <w:szCs w:val="21"/>
                <w:lang w:eastAsia="zh-CN"/>
              </w:rPr>
              <w:t>处置单》</w:t>
            </w:r>
          </w:p>
          <w:p>
            <w:pPr>
              <w:spacing w:line="276" w:lineRule="auto"/>
              <w:ind w:firstLine="420" w:firstLineChars="20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日期：202</w:t>
            </w:r>
            <w:r>
              <w:rPr>
                <w:rFonts w:hint="eastAsia" w:ascii="宋体" w:hAnsi="宋体" w:eastAsia="宋体" w:cs="宋体"/>
                <w:color w:val="000000" w:themeColor="text1"/>
                <w:sz w:val="21"/>
                <w:szCs w:val="21"/>
                <w:lang w:val="en-US" w:eastAsia="zh-CN"/>
              </w:rPr>
              <w:t>1</w:t>
            </w:r>
            <w:r>
              <w:rPr>
                <w:rFonts w:hint="eastAsia" w:ascii="宋体" w:hAnsi="宋体" w:eastAsia="宋体" w:cs="宋体"/>
                <w:color w:val="000000" w:themeColor="text1"/>
                <w:sz w:val="21"/>
                <w:szCs w:val="21"/>
                <w:lang w:eastAsia="zh-CN"/>
              </w:rPr>
              <w:t>年</w:t>
            </w:r>
            <w:r>
              <w:rPr>
                <w:rFonts w:hint="eastAsia" w:ascii="宋体" w:hAnsi="宋体" w:cs="宋体"/>
                <w:color w:val="000000" w:themeColor="text1"/>
                <w:sz w:val="21"/>
                <w:szCs w:val="21"/>
                <w:lang w:val="en-US" w:eastAsia="zh-CN"/>
              </w:rPr>
              <w:t>03</w:t>
            </w:r>
            <w:r>
              <w:rPr>
                <w:rFonts w:hint="eastAsia" w:ascii="宋体" w:hAnsi="宋体" w:eastAsia="宋体" w:cs="宋体"/>
                <w:color w:val="000000" w:themeColor="text1"/>
                <w:sz w:val="21"/>
                <w:szCs w:val="21"/>
                <w:lang w:eastAsia="zh-CN"/>
              </w:rPr>
              <w:t>月</w:t>
            </w:r>
            <w:r>
              <w:rPr>
                <w:rFonts w:hint="eastAsia" w:ascii="宋体" w:hAnsi="宋体" w:cs="宋体"/>
                <w:color w:val="000000" w:themeColor="text1"/>
                <w:sz w:val="21"/>
                <w:szCs w:val="21"/>
                <w:lang w:val="en-US" w:eastAsia="zh-CN"/>
              </w:rPr>
              <w:t>28</w:t>
            </w:r>
            <w:r>
              <w:rPr>
                <w:rFonts w:hint="eastAsia" w:ascii="宋体" w:hAnsi="宋体" w:eastAsia="宋体" w:cs="宋体"/>
                <w:color w:val="000000" w:themeColor="text1"/>
                <w:sz w:val="21"/>
                <w:szCs w:val="21"/>
                <w:lang w:eastAsia="zh-CN"/>
              </w:rPr>
              <w:t>日</w:t>
            </w:r>
          </w:p>
          <w:p>
            <w:pPr>
              <w:spacing w:line="276" w:lineRule="auto"/>
              <w:ind w:firstLine="420" w:firstLineChars="20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工程项目：重庆市北碚区东阳街道大新社区尖嘴塌岸段沿线库岸应急抢险工程</w:t>
            </w:r>
            <w:r>
              <w:rPr>
                <w:rFonts w:hint="eastAsia" w:ascii="宋体" w:hAnsi="宋体" w:eastAsia="宋体" w:cs="宋体"/>
                <w:color w:val="000000" w:themeColor="text1"/>
                <w:sz w:val="21"/>
                <w:szCs w:val="21"/>
                <w:lang w:eastAsia="zh-CN"/>
              </w:rPr>
              <w:t xml:space="preserve"> </w:t>
            </w:r>
          </w:p>
          <w:p>
            <w:pPr>
              <w:spacing w:line="276" w:lineRule="auto"/>
              <w:ind w:firstLine="420" w:firstLineChars="200"/>
              <w:rPr>
                <w:rFonts w:hint="eastAsia" w:ascii="宋体" w:hAnsi="宋体" w:cs="宋体"/>
                <w:color w:val="000000" w:themeColor="text1"/>
                <w:sz w:val="21"/>
                <w:szCs w:val="21"/>
                <w:lang w:val="en-US" w:eastAsia="zh-CN"/>
              </w:rPr>
            </w:pPr>
            <w:r>
              <w:rPr>
                <w:rFonts w:hint="eastAsia" w:ascii="宋体" w:hAnsi="宋体" w:eastAsia="宋体" w:cs="宋体"/>
                <w:color w:val="000000" w:themeColor="text1"/>
                <w:sz w:val="21"/>
                <w:szCs w:val="21"/>
                <w:lang w:eastAsia="zh-CN"/>
              </w:rPr>
              <w:t>不合格描述：</w:t>
            </w:r>
            <w:r>
              <w:rPr>
                <w:rFonts w:hint="eastAsia" w:ascii="宋体" w:hAnsi="宋体" w:cs="宋体"/>
                <w:color w:val="000000" w:themeColor="text1"/>
                <w:sz w:val="21"/>
                <w:szCs w:val="21"/>
                <w:lang w:val="en-US" w:eastAsia="zh-CN"/>
              </w:rPr>
              <w:t>工程部位抗滑桩A4，检查其隐蔽工程施工情况松散卵石层部分垮塌。</w:t>
            </w:r>
          </w:p>
          <w:p>
            <w:pPr>
              <w:spacing w:line="276" w:lineRule="auto"/>
              <w:ind w:firstLine="420" w:firstLineChars="200"/>
              <w:rPr>
                <w:rFonts w:hint="eastAsia" w:ascii="宋体" w:hAnsi="宋体" w:cs="宋体"/>
                <w:color w:val="000000" w:themeColor="text1"/>
                <w:sz w:val="21"/>
                <w:szCs w:val="21"/>
                <w:lang w:val="en-US" w:eastAsia="zh-CN"/>
              </w:rPr>
            </w:pPr>
            <w:r>
              <w:rPr>
                <w:rFonts w:hint="eastAsia" w:ascii="宋体" w:hAnsi="宋体" w:eastAsia="宋体" w:cs="宋体"/>
                <w:color w:val="000000" w:themeColor="text1"/>
                <w:sz w:val="21"/>
                <w:szCs w:val="21"/>
                <w:lang w:eastAsia="zh-CN"/>
              </w:rPr>
              <w:t>处理方案：</w:t>
            </w:r>
            <w:r>
              <w:rPr>
                <w:rFonts w:hint="eastAsia" w:ascii="宋体" w:hAnsi="宋体" w:cs="宋体"/>
                <w:color w:val="000000" w:themeColor="text1"/>
                <w:sz w:val="21"/>
                <w:szCs w:val="21"/>
                <w:lang w:eastAsia="zh-CN"/>
              </w:rPr>
              <w:t>回灌</w:t>
            </w:r>
            <w:r>
              <w:rPr>
                <w:rFonts w:hint="eastAsia" w:ascii="宋体" w:hAnsi="宋体" w:cs="宋体"/>
                <w:color w:val="000000" w:themeColor="text1"/>
                <w:sz w:val="21"/>
                <w:szCs w:val="21"/>
                <w:lang w:val="en-US" w:eastAsia="zh-CN"/>
              </w:rPr>
              <w:t>C20砼处置后稳定</w:t>
            </w:r>
          </w:p>
          <w:p>
            <w:pPr>
              <w:pStyle w:val="11"/>
              <w:ind w:firstLine="460" w:firstLineChars="200"/>
              <w:rPr>
                <w:rFonts w:hint="default"/>
                <w:lang w:val="en-US" w:eastAsia="zh-CN"/>
              </w:rPr>
            </w:pPr>
            <w:r>
              <w:rPr>
                <w:rFonts w:hint="eastAsia" w:ascii="宋体" w:hAnsi="宋体" w:cs="宋体"/>
                <w:color w:val="000000" w:themeColor="text1"/>
                <w:sz w:val="21"/>
                <w:szCs w:val="21"/>
                <w:lang w:val="en-US" w:eastAsia="zh-CN"/>
              </w:rPr>
              <w:t>检查结论及意见：满足设计及规范要求</w:t>
            </w:r>
          </w:p>
          <w:p>
            <w:pPr>
              <w:spacing w:line="276" w:lineRule="auto"/>
              <w:ind w:firstLine="420" w:firstLineChars="200"/>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eastAsia="zh-CN"/>
              </w:rPr>
              <w:t>施工员：蒋文静</w:t>
            </w:r>
            <w:r>
              <w:rPr>
                <w:rFonts w:hint="eastAsia" w:ascii="宋体" w:hAnsi="宋体" w:cs="宋体"/>
                <w:color w:val="000000" w:themeColor="text1"/>
                <w:sz w:val="21"/>
                <w:szCs w:val="21"/>
                <w:lang w:val="en-US" w:eastAsia="zh-CN"/>
              </w:rPr>
              <w:t xml:space="preserve">  项目技术负责</w:t>
            </w:r>
            <w:r>
              <w:rPr>
                <w:rFonts w:hint="eastAsia" w:ascii="宋体" w:hAnsi="宋体" w:eastAsia="宋体" w:cs="宋体"/>
                <w:color w:val="000000" w:themeColor="text1"/>
                <w:sz w:val="21"/>
                <w:szCs w:val="21"/>
                <w:lang w:eastAsia="zh-CN"/>
              </w:rPr>
              <w:t>人：</w:t>
            </w:r>
            <w:r>
              <w:rPr>
                <w:rFonts w:hint="eastAsia" w:ascii="宋体" w:hAnsi="宋体" w:cs="宋体"/>
                <w:color w:val="000000" w:themeColor="text1"/>
                <w:sz w:val="21"/>
                <w:szCs w:val="21"/>
                <w:lang w:eastAsia="zh-CN"/>
              </w:rPr>
              <w:t>龙谢刚</w:t>
            </w:r>
            <w:r>
              <w:rPr>
                <w:rFonts w:hint="eastAsia" w:ascii="宋体" w:hAnsi="宋体" w:cs="宋体"/>
                <w:color w:val="000000" w:themeColor="text1"/>
                <w:sz w:val="21"/>
                <w:szCs w:val="21"/>
                <w:lang w:val="en-US" w:eastAsia="zh-CN"/>
              </w:rPr>
              <w:t xml:space="preserve">   项目经理：黄云韬</w:t>
            </w:r>
          </w:p>
          <w:p>
            <w:pPr>
              <w:pStyle w:val="11"/>
              <w:rPr>
                <w:rFonts w:hint="default"/>
                <w:lang w:val="en-US" w:eastAsia="zh-CN"/>
              </w:rPr>
            </w:pPr>
            <w:r>
              <w:rPr>
                <w:rFonts w:hint="eastAsia" w:ascii="宋体" w:hAnsi="宋体" w:cs="宋体"/>
                <w:color w:val="000000" w:themeColor="text1"/>
                <w:sz w:val="21"/>
                <w:szCs w:val="21"/>
                <w:lang w:val="en-US" w:eastAsia="zh-CN"/>
              </w:rPr>
              <w:t xml:space="preserve">   现场代表：张**勘查代表：曾**  设计单位代表：曾小宏  监理单位代表：蒋**</w:t>
            </w:r>
          </w:p>
          <w:p>
            <w:pPr>
              <w:spacing w:line="276" w:lineRule="auto"/>
              <w:ind w:firstLine="420" w:firstLineChars="200"/>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lang w:eastAsia="zh-CN"/>
              </w:rPr>
              <w:t>经查，该公司体系运行以来没发生对不合格品进行让步放行的情况，</w:t>
            </w:r>
          </w:p>
          <w:p>
            <w:pPr>
              <w:spacing w:line="276" w:lineRule="auto"/>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lang w:eastAsia="zh-CN"/>
              </w:rPr>
              <w:t xml:space="preserve">部门对不合格品的性质、处理的措施及结论的结果进行了记录及保持。 </w:t>
            </w:r>
          </w:p>
        </w:tc>
        <w:tc>
          <w:tcPr>
            <w:tcW w:w="1585" w:type="dxa"/>
            <w:tcBorders>
              <w:top w:val="single" w:color="auto" w:sz="4" w:space="0"/>
              <w:left w:val="single" w:color="auto" w:sz="4" w:space="0"/>
              <w:bottom w:val="single" w:color="auto" w:sz="4" w:space="0"/>
              <w:right w:val="single" w:color="auto" w:sz="4" w:space="0"/>
            </w:tcBorders>
          </w:tcPr>
          <w:p>
            <w:r>
              <w:rPr>
                <w:rFonts w:hint="eastAsia"/>
                <w:lang w:val="en-US" w:eastAsia="zh-CN"/>
              </w:rPr>
              <w:t>符合</w:t>
            </w:r>
          </w:p>
        </w:tc>
      </w:tr>
    </w:tbl>
    <w:p>
      <w:pPr>
        <w:pStyle w:val="6"/>
      </w:pPr>
      <w:r>
        <w:rPr>
          <w:rFonts w:hint="eastAsia"/>
        </w:rPr>
        <w:t>说明：不符合标注N</w:t>
      </w:r>
    </w:p>
    <w:p>
      <w:pPr>
        <w:pStyle w:val="6"/>
        <w:rPr>
          <w:rFonts w:hint="eastAsia"/>
        </w:rPr>
      </w:pPr>
    </w:p>
    <w:p>
      <w:pPr>
        <w:pStyle w:val="6"/>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DAF8D"/>
    <w:multiLevelType w:val="singleLevel"/>
    <w:tmpl w:val="BD1DAF8D"/>
    <w:lvl w:ilvl="0" w:tentative="0">
      <w:start w:val="1"/>
      <w:numFmt w:val="decimal"/>
      <w:suff w:val="nothing"/>
      <w:lvlText w:val="%1、"/>
      <w:lvlJc w:val="left"/>
      <w:pPr>
        <w:ind w:left="0"/>
      </w:pPr>
    </w:lvl>
  </w:abstractNum>
  <w:abstractNum w:abstractNumId="1">
    <w:nsid w:val="2567447A"/>
    <w:multiLevelType w:val="singleLevel"/>
    <w:tmpl w:val="2567447A"/>
    <w:lvl w:ilvl="0" w:tentative="0">
      <w:start w:val="1"/>
      <w:numFmt w:val="decimal"/>
      <w:suff w:val="nothing"/>
      <w:lvlText w:val="%1、"/>
      <w:lvlJc w:val="left"/>
    </w:lvl>
  </w:abstractNum>
  <w:abstractNum w:abstractNumId="2">
    <w:nsid w:val="31AD05DF"/>
    <w:multiLevelType w:val="singleLevel"/>
    <w:tmpl w:val="31AD05DF"/>
    <w:lvl w:ilvl="0" w:tentative="0">
      <w:start w:val="1"/>
      <w:numFmt w:val="bullet"/>
      <w:lvlText w:val=""/>
      <w:lvlJc w:val="left"/>
      <w:pPr>
        <w:ind w:left="420" w:hanging="420"/>
      </w:pPr>
      <w:rPr>
        <w:rFonts w:hint="default" w:ascii="Wingdings" w:hAnsi="Wingdings"/>
      </w:rPr>
    </w:lvl>
  </w:abstractNum>
  <w:abstractNum w:abstractNumId="3">
    <w:nsid w:val="57033466"/>
    <w:multiLevelType w:val="singleLevel"/>
    <w:tmpl w:val="57033466"/>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58E3C0E"/>
    <w:rsid w:val="059E7B97"/>
    <w:rsid w:val="08CE7D92"/>
    <w:rsid w:val="0A78708B"/>
    <w:rsid w:val="0B300F0F"/>
    <w:rsid w:val="13C24E4E"/>
    <w:rsid w:val="16466CE3"/>
    <w:rsid w:val="18DD1382"/>
    <w:rsid w:val="2973086F"/>
    <w:rsid w:val="2B8760F7"/>
    <w:rsid w:val="2CF577ED"/>
    <w:rsid w:val="33E6284E"/>
    <w:rsid w:val="36625FB6"/>
    <w:rsid w:val="3AA45590"/>
    <w:rsid w:val="3C1A7270"/>
    <w:rsid w:val="3D99724F"/>
    <w:rsid w:val="431C6BAF"/>
    <w:rsid w:val="44F248E6"/>
    <w:rsid w:val="4D861D9B"/>
    <w:rsid w:val="4D9135BC"/>
    <w:rsid w:val="57C40364"/>
    <w:rsid w:val="5B4A5B4F"/>
    <w:rsid w:val="5CF74D38"/>
    <w:rsid w:val="61073070"/>
    <w:rsid w:val="62C05BCC"/>
    <w:rsid w:val="68240188"/>
    <w:rsid w:val="6C3A079D"/>
    <w:rsid w:val="765E6A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ody Text"/>
    <w:basedOn w:val="1"/>
    <w:qFormat/>
    <w:uiPriority w:val="99"/>
    <w:pPr>
      <w:spacing w:after="120" w:afterLines="0"/>
    </w:pPr>
    <w:rPr>
      <w:kern w:val="2"/>
      <w:sz w:val="21"/>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表格文字"/>
    <w:basedOn w:val="1"/>
    <w:qFormat/>
    <w:uiPriority w:val="0"/>
    <w:pPr>
      <w:spacing w:before="25" w:after="25"/>
    </w:pPr>
    <w:rPr>
      <w:bCs/>
      <w:spacing w:val="10"/>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zx</cp:lastModifiedBy>
  <dcterms:modified xsi:type="dcterms:W3CDTF">2021-12-13T07:55:53Z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