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组织名称:宝鸡天健工贸有限公司</w:t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合同编号:0641-2019-E-2021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生产地址，□注册地址）：</w:t>
            </w:r>
          </w:p>
          <w:p>
            <w:pPr>
              <w:rPr>
                <w:rFonts w:hint="eastAsia"/>
                <w:szCs w:val="21"/>
              </w:rPr>
            </w:pPr>
            <w:bookmarkStart w:id="0" w:name="生产地址"/>
            <w:r>
              <w:rPr>
                <w:rFonts w:asciiTheme="minorEastAsia" w:hAnsiTheme="minorEastAsia" w:eastAsiaTheme="minorEastAsia"/>
                <w:sz w:val="20"/>
              </w:rPr>
              <w:t>陕西省宝鸡市陈仓区阳平宏达工业园</w:t>
            </w:r>
            <w:bookmarkEnd w:id="0"/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生产地址，□注册地址）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陕西省宝鸡市</w:t>
            </w:r>
            <w:r>
              <w:rPr>
                <w:rFonts w:hint="eastAsia" w:asciiTheme="minorEastAsia" w:hAnsiTheme="minorEastAsia" w:eastAsiaTheme="minorEastAsia"/>
                <w:sz w:val="20"/>
              </w:rPr>
              <w:t>眉县首善镇余管营汽车零部件加工基地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74295</wp:posOffset>
                  </wp:positionV>
                  <wp:extent cx="323850" cy="248920"/>
                  <wp:effectExtent l="0" t="0" r="6350" b="508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2021.12.14</w:t>
            </w:r>
            <w:bookmarkStart w:id="1" w:name="_GoBack"/>
            <w:bookmarkEnd w:id="1"/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2021.12.14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07299"/>
    <w:rsid w:val="19E82A65"/>
    <w:rsid w:val="315734F9"/>
    <w:rsid w:val="34120C85"/>
    <w:rsid w:val="4CBA5D3F"/>
    <w:rsid w:val="675E7762"/>
    <w:rsid w:val="7EC525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3</TotalTime>
  <ScaleCrop>false</ScaleCrop>
  <LinksUpToDate>false</LinksUpToDate>
  <CharactersWithSpaces>473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2021-12-14T02:43:02Z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CEAB551C2C314371A4BA77E790584F5D</vt:lpwstr>
  </property>
  <property fmtid="{D5CDD505-2E9C-101B-9397-08002B2CF9AE}" pid="4" name="KSOProductBuildVer">
    <vt:lpwstr>2052-11.1.0.11194</vt:lpwstr>
  </property>
</Properties>
</file>