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-1119505</wp:posOffset>
            </wp:positionH>
            <wp:positionV relativeFrom="paragraph">
              <wp:posOffset>-993140</wp:posOffset>
            </wp:positionV>
            <wp:extent cx="7708900" cy="10654030"/>
            <wp:effectExtent l="0" t="0" r="0" b="1270"/>
            <wp:wrapNone/>
            <wp:docPr id="4" name="图片 4" descr="扫描全能王 2021-12-15 11.28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12-15 11.28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1065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0196-2019-2021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宝鸡天健工贸有限公司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郑春阳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在质量管理部检查时发现现场使用的编号为7095025型号为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100-250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  <w:t>㎜/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的内径百分表提供不出溯源证明。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19022-2003标准7.3.2条款的要求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212725</wp:posOffset>
                  </wp:positionV>
                  <wp:extent cx="955040" cy="347980"/>
                  <wp:effectExtent l="0" t="0" r="10160" b="7620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立即安排对该设备进行溯源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292735</wp:posOffset>
                  </wp:positionV>
                  <wp:extent cx="955040" cy="347980"/>
                  <wp:effectExtent l="0" t="0" r="10160" b="762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266065</wp:posOffset>
                  </wp:positionV>
                  <wp:extent cx="955040" cy="347980"/>
                  <wp:effectExtent l="0" t="0" r="10160" b="7620"/>
                  <wp:wrapNone/>
                  <wp:docPr id="3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2021.12.15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113BD9"/>
    <w:rsid w:val="7068244B"/>
    <w:rsid w:val="725368C7"/>
    <w:rsid w:val="7DA55BAE"/>
    <w:rsid w:val="7F430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2021-12-15T04:01:06Z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386B7191DBAB416DBC7C79471179BC0D</vt:lpwstr>
  </property>
</Properties>
</file>