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江苏美润食品有限公司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r>
              <w:rPr>
                <w:rFonts w:hint="eastAsia"/>
                <w:sz w:val="22"/>
                <w:szCs w:val="22"/>
                <w:lang w:eastAsia="zh-CN"/>
              </w:rPr>
              <w:t>☑</w:t>
            </w:r>
            <w:r>
              <w:rPr>
                <w:rFonts w:hint="eastAsia"/>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1300-2021-EnMs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8" w:name="初审"/>
            <w:r>
              <w:rPr>
                <w:rFonts w:hint="eastAsia"/>
                <w:sz w:val="22"/>
                <w:szCs w:val="22"/>
              </w:rPr>
              <w:t>■</w:t>
            </w:r>
            <w:bookmarkEnd w:id="8"/>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9" w:name="监督次数"/>
            <w:bookmarkEnd w:id="9"/>
            <w:r>
              <w:rPr>
                <w:rFonts w:hint="eastAsia"/>
                <w:sz w:val="22"/>
                <w:szCs w:val="22"/>
                <w:lang w:val="en-US" w:eastAsia="zh-CN"/>
              </w:rPr>
              <w:t>2</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周涛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yellow"/>
                <w:lang w:val="en-US" w:eastAsia="zh-CN"/>
              </w:rPr>
            </w:pPr>
            <w:r>
              <w:rPr>
                <w:rFonts w:hint="eastAsia"/>
                <w:b/>
                <w:sz w:val="22"/>
                <w:szCs w:val="22"/>
                <w:highlight w:val="yellow"/>
                <w:lang w:val="en-US" w:eastAsia="zh-CN"/>
              </w:rPr>
              <w:t>王宁敏</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val="en-US" w:eastAsia="zh-CN"/>
              </w:rPr>
            </w:pPr>
            <w:r>
              <w:rPr>
                <w:rFonts w:hint="eastAsia"/>
                <w:b/>
                <w:sz w:val="22"/>
                <w:szCs w:val="22"/>
                <w:highlight w:val="yellow"/>
                <w:lang w:val="en-US" w:eastAsia="zh-CN"/>
              </w:rPr>
              <w:t>李倩</w:t>
            </w:r>
          </w:p>
        </w:tc>
        <w:tc>
          <w:tcPr>
            <w:tcW w:w="1184" w:type="dxa"/>
            <w:vAlign w:val="center"/>
          </w:tcPr>
          <w:p>
            <w:pPr>
              <w:snapToGrid w:val="0"/>
              <w:spacing w:line="320" w:lineRule="exact"/>
              <w:ind w:firstLine="110" w:firstLineChars="50"/>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ISC-JSZJ-455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2021.12.14  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2021.12.16  12</w:t>
            </w:r>
            <w:bookmarkStart w:id="12" w:name="_GoBack"/>
            <w:bookmarkEnd w:id="12"/>
            <w:r>
              <w:rPr>
                <w:rFonts w:hint="eastAsia"/>
                <w:sz w:val="20"/>
                <w:lang w:val="en-US" w:eastAsia="zh-CN"/>
              </w:rPr>
              <w:t>:00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BF7276"/>
    <w:rsid w:val="65D91C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6</TotalTime>
  <ScaleCrop>false</ScaleCrop>
  <LinksUpToDate>false</LinksUpToDate>
  <CharactersWithSpaces>718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2021-12-15T05:22:19Z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