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1"/>
        </w:rPr>
        <w:t>测量过程有效性确认</w:t>
      </w:r>
      <w:r>
        <w:rPr>
          <w:rFonts w:hint="eastAsia" w:ascii="宋体" w:hAnsi="宋体"/>
          <w:b/>
          <w:sz w:val="28"/>
          <w:szCs w:val="21"/>
          <w:lang w:val="en-US" w:eastAsia="zh-CN"/>
        </w:rPr>
        <w:t>表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73"/>
        <w:gridCol w:w="1248"/>
        <w:gridCol w:w="2670"/>
        <w:gridCol w:w="404"/>
        <w:gridCol w:w="88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2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关键测量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过程编号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程名称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PE原料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拉伸强度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测量过程规范编号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RYHJ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/CL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GF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2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所在部门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测量项目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拉伸强度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控制程度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规格型号为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HF-6001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伺服电脑式拉压力试验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GB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040.1-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2018塑料拉伸性能的测定 第1部分：总则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测量软件；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拉伸试验软件UM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操作者技能：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杨宏燕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，经培训合格上岗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其他影响量：无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规格型号为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HF-6001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伺服电脑式拉压力试验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日期为20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查看外观合格，符合要求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（2）用比较法对测量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过程有效性进行确认：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规格型号为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HF-6001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伺服电脑式拉压力试验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PE原料试样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，平均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2"/>
                <w:sz w:val="21"/>
                <w:szCs w:val="21"/>
              </w:rPr>
              <w:object>
                <v:shape id="_x0000_i1025" o:spt="75" type="#_x0000_t75" style="height:21pt;width:16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24.5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规格型号为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HF-6001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伺服电脑式拉压力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PE原料试样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拉伸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，平均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6" o:spt="75" type="#_x0000_t75" style="height:18pt;width:1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23.92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扩展不确定度为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0.77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测量过程的有效性按下列方法计算：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4pt;width:7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28"/>
                <w:sz w:val="21"/>
                <w:szCs w:val="21"/>
              </w:rPr>
              <w:object>
                <v:shape id="_x0000_i1028" o:spt="75" type="#_x0000_t75" style="height:40pt;width:72.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当En&lt;1时，此测量过程有效。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杨宏燕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395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395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03CFD"/>
    <w:rsid w:val="00007F74"/>
    <w:rsid w:val="00017D4B"/>
    <w:rsid w:val="000221E6"/>
    <w:rsid w:val="00070474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270AC"/>
    <w:rsid w:val="006440B7"/>
    <w:rsid w:val="0069121A"/>
    <w:rsid w:val="00694C87"/>
    <w:rsid w:val="006A2D80"/>
    <w:rsid w:val="006B3812"/>
    <w:rsid w:val="006B4C2F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B232D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A6319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DC779A"/>
    <w:rsid w:val="00E0576B"/>
    <w:rsid w:val="00E14858"/>
    <w:rsid w:val="00E34612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1DB733B"/>
    <w:rsid w:val="028B13BF"/>
    <w:rsid w:val="04A42800"/>
    <w:rsid w:val="062563BD"/>
    <w:rsid w:val="07D23A71"/>
    <w:rsid w:val="09BD19AA"/>
    <w:rsid w:val="09E65669"/>
    <w:rsid w:val="0E4770A4"/>
    <w:rsid w:val="0F665D4A"/>
    <w:rsid w:val="0FD54DF7"/>
    <w:rsid w:val="1074295B"/>
    <w:rsid w:val="114B409E"/>
    <w:rsid w:val="11A800F1"/>
    <w:rsid w:val="12376E8A"/>
    <w:rsid w:val="12A06388"/>
    <w:rsid w:val="12C81DAF"/>
    <w:rsid w:val="13AF5F26"/>
    <w:rsid w:val="13EB4922"/>
    <w:rsid w:val="13F44C0E"/>
    <w:rsid w:val="15CE6C82"/>
    <w:rsid w:val="15F746EC"/>
    <w:rsid w:val="17094714"/>
    <w:rsid w:val="17C27715"/>
    <w:rsid w:val="193804FC"/>
    <w:rsid w:val="1A6A1BB8"/>
    <w:rsid w:val="1BA50EE0"/>
    <w:rsid w:val="1BAA5B85"/>
    <w:rsid w:val="1BEE554B"/>
    <w:rsid w:val="1C9176B6"/>
    <w:rsid w:val="1DE83579"/>
    <w:rsid w:val="1F1B1D22"/>
    <w:rsid w:val="20A0263C"/>
    <w:rsid w:val="235560FB"/>
    <w:rsid w:val="239A7B24"/>
    <w:rsid w:val="23B04F6F"/>
    <w:rsid w:val="2A217C75"/>
    <w:rsid w:val="2C605A85"/>
    <w:rsid w:val="2CE6688C"/>
    <w:rsid w:val="2ED42206"/>
    <w:rsid w:val="2F4725A1"/>
    <w:rsid w:val="30690A4C"/>
    <w:rsid w:val="32861EDF"/>
    <w:rsid w:val="34C45BED"/>
    <w:rsid w:val="35D37B7A"/>
    <w:rsid w:val="35FE3BB6"/>
    <w:rsid w:val="378620B5"/>
    <w:rsid w:val="38767A34"/>
    <w:rsid w:val="395A560A"/>
    <w:rsid w:val="3A892C28"/>
    <w:rsid w:val="3AE710BD"/>
    <w:rsid w:val="3B0A1B86"/>
    <w:rsid w:val="3B37402A"/>
    <w:rsid w:val="3BB16FD5"/>
    <w:rsid w:val="3CC316B6"/>
    <w:rsid w:val="3D387082"/>
    <w:rsid w:val="3DBD43C8"/>
    <w:rsid w:val="3DC15CF4"/>
    <w:rsid w:val="3F125393"/>
    <w:rsid w:val="3FA86271"/>
    <w:rsid w:val="3FEF2C2A"/>
    <w:rsid w:val="41BB6ABE"/>
    <w:rsid w:val="427A1649"/>
    <w:rsid w:val="44134CD1"/>
    <w:rsid w:val="44C022FE"/>
    <w:rsid w:val="46B165AE"/>
    <w:rsid w:val="47787E06"/>
    <w:rsid w:val="48AC6673"/>
    <w:rsid w:val="495715E6"/>
    <w:rsid w:val="4D307023"/>
    <w:rsid w:val="4D4D0501"/>
    <w:rsid w:val="4E78398A"/>
    <w:rsid w:val="4F021BCA"/>
    <w:rsid w:val="4FC534AA"/>
    <w:rsid w:val="4FC6709B"/>
    <w:rsid w:val="50304C03"/>
    <w:rsid w:val="503209EC"/>
    <w:rsid w:val="5050278C"/>
    <w:rsid w:val="50E245D6"/>
    <w:rsid w:val="53716C9D"/>
    <w:rsid w:val="54EA55DA"/>
    <w:rsid w:val="5597663E"/>
    <w:rsid w:val="56EC65D3"/>
    <w:rsid w:val="585119A0"/>
    <w:rsid w:val="59733B74"/>
    <w:rsid w:val="59D03EB3"/>
    <w:rsid w:val="59F01576"/>
    <w:rsid w:val="5A596DE6"/>
    <w:rsid w:val="5B3F30C2"/>
    <w:rsid w:val="5B520633"/>
    <w:rsid w:val="5BFC461E"/>
    <w:rsid w:val="603911C4"/>
    <w:rsid w:val="60D13AF2"/>
    <w:rsid w:val="61B256D1"/>
    <w:rsid w:val="62CE653B"/>
    <w:rsid w:val="641C448B"/>
    <w:rsid w:val="652C12F7"/>
    <w:rsid w:val="65871395"/>
    <w:rsid w:val="66BE68C6"/>
    <w:rsid w:val="66D0702B"/>
    <w:rsid w:val="68241B80"/>
    <w:rsid w:val="689548D5"/>
    <w:rsid w:val="68E26397"/>
    <w:rsid w:val="6A006575"/>
    <w:rsid w:val="6BD46371"/>
    <w:rsid w:val="6BF754D4"/>
    <w:rsid w:val="6C0240CA"/>
    <w:rsid w:val="6C8A4D5F"/>
    <w:rsid w:val="6EF46D29"/>
    <w:rsid w:val="6FD84D69"/>
    <w:rsid w:val="70F431CC"/>
    <w:rsid w:val="719B5618"/>
    <w:rsid w:val="73FB2F08"/>
    <w:rsid w:val="74326C57"/>
    <w:rsid w:val="74CC356E"/>
    <w:rsid w:val="756B2CAE"/>
    <w:rsid w:val="773D3837"/>
    <w:rsid w:val="784D2F1C"/>
    <w:rsid w:val="786A180C"/>
    <w:rsid w:val="78945137"/>
    <w:rsid w:val="7BD209F2"/>
    <w:rsid w:val="7BE96C22"/>
    <w:rsid w:val="7C7D4328"/>
    <w:rsid w:val="7D137605"/>
    <w:rsid w:val="7E37279F"/>
    <w:rsid w:val="7E3C520D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2018-11-11T05:44:00Z</cp:lastPrinted>
  <dcterms:modified xsi:type="dcterms:W3CDTF">2021-12-22T01:45:24Z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D8E25D6883324571B2508D8CF740CF26</vt:lpwstr>
  </property>
</Properties>
</file>