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1266-2021-QEO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瑞昌市宏瑞船舶工程有限公司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91360481677995396B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sym w:font="Wingdings 2" w:char="0052"/>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Q:23,E:23,O:23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瑞昌市宏瑞船舶工程有限公司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Q：船舶通风管道、舾装件的安装（资质许可范围内除外）</w:t>
            </w:r>
          </w:p>
          <w:p>
            <w:pPr>
              <w:snapToGrid w:val="0"/>
              <w:spacing w:line="0" w:lineRule="atLeast"/>
              <w:jc w:val="left"/>
              <w:rPr>
                <w:sz w:val="22"/>
                <w:szCs w:val="22"/>
              </w:rPr>
            </w:pPr>
            <w:r>
              <w:rPr>
                <w:sz w:val="22"/>
                <w:szCs w:val="22"/>
              </w:rPr>
              <w:t>E：船舶通风管道、舾装件的安装（资质许可范围内除外）所涉及场所的相关环境管理活动</w:t>
            </w:r>
          </w:p>
          <w:p>
            <w:pPr>
              <w:snapToGrid w:val="0"/>
              <w:spacing w:line="0" w:lineRule="atLeast"/>
              <w:jc w:val="left"/>
              <w:rPr>
                <w:sz w:val="22"/>
                <w:szCs w:val="22"/>
              </w:rPr>
            </w:pPr>
            <w:r>
              <w:rPr>
                <w:sz w:val="22"/>
                <w:szCs w:val="22"/>
              </w:rPr>
              <w:t>O：船舶通风管道、舾装件的安装（资质许可范围内除外）所涉及场所的相关职业健康安全管理活动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瑞昌市码头镇（原6214厂一分厂）</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江西省瑞昌市码头镇（原6214厂一分厂）</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Ruichang Hongrui Marine Engineering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Installation of ship ventilation pipes and outfitting parts (except within the scope of qualification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in the places involved in the installation of ship ventilation pipes and outfitting parts (except within the scope of qualification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Wharf Town, Ruichang City (the former first branch plant of Factory 6214)</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involved in the installation of ship ventilation pipes and outfitting parts (except within the scope of qualification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Wharf Town, Ruichang City, Jiangxi Province (formerly. 1 Branch of Factory 6214)</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bookmarkStart w:id="21" w:name="_GoBack"/>
            <w:r>
              <w:rPr>
                <w:rFonts w:hint="eastAsia" w:eastAsia="宋体"/>
                <w:lang w:eastAsia="zh-CN"/>
              </w:rPr>
              <w:drawing>
                <wp:anchor distT="0" distB="0" distL="114300" distR="114300" simplePos="0" relativeHeight="251660288" behindDoc="0" locked="0" layoutInCell="1" allowOverlap="1">
                  <wp:simplePos x="0" y="0"/>
                  <wp:positionH relativeFrom="column">
                    <wp:posOffset>-1897380</wp:posOffset>
                  </wp:positionH>
                  <wp:positionV relativeFrom="paragraph">
                    <wp:posOffset>639445</wp:posOffset>
                  </wp:positionV>
                  <wp:extent cx="9965055" cy="7473950"/>
                  <wp:effectExtent l="0" t="0" r="12700" b="17145"/>
                  <wp:wrapNone/>
                  <wp:docPr id="2" name="图片 2" descr="微信图片_20211217144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171445526"/>
                          <pic:cNvPicPr>
                            <a:picLocks noChangeAspect="1"/>
                          </pic:cNvPicPr>
                        </pic:nvPicPr>
                        <pic:blipFill>
                          <a:blip r:embed="rId5"/>
                          <a:stretch>
                            <a:fillRect/>
                          </a:stretch>
                        </pic:blipFill>
                        <pic:spPr>
                          <a:xfrm rot="5400000">
                            <a:off x="0" y="0"/>
                            <a:ext cx="9965055" cy="7473950"/>
                          </a:xfrm>
                          <a:prstGeom prst="rect">
                            <a:avLst/>
                          </a:prstGeom>
                        </pic:spPr>
                      </pic:pic>
                    </a:graphicData>
                  </a:graphic>
                </wp:anchor>
              </w:drawing>
            </w:r>
            <w:bookmarkEnd w:id="21"/>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default" w:ascii="宋体" w:hAnsi="宋体"/>
                <w:b/>
                <w:kern w:val="0"/>
                <w:sz w:val="24"/>
                <w:lang w:val="en-US"/>
              </w:rPr>
              <w:drawing>
                <wp:anchor distT="0" distB="0" distL="114300" distR="114300" simplePos="0" relativeHeight="251659264" behindDoc="0" locked="0" layoutInCell="1" allowOverlap="1">
                  <wp:simplePos x="0" y="0"/>
                  <wp:positionH relativeFrom="column">
                    <wp:posOffset>120650</wp:posOffset>
                  </wp:positionH>
                  <wp:positionV relativeFrom="paragraph">
                    <wp:posOffset>89535</wp:posOffset>
                  </wp:positionV>
                  <wp:extent cx="748030" cy="450850"/>
                  <wp:effectExtent l="0" t="0" r="13970" b="635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48030" cy="45085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eastAsia="宋体"/>
          <w:lang w:eastAsia="zh-CN"/>
        </w:rPr>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2F4007"/>
    <w:rsid w:val="3A605D80"/>
    <w:rsid w:val="57645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2021-12-26T01:20:22Z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