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10575-2024-Q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746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苏州新捷毅自动化科技有限公司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吴亚清</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吴亚清</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355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吴亚清</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2024-N1QMS-1341354</w:t>
            </w:r>
          </w:p>
        </w:tc>
        <w:tc>
          <w:tcPr>
            <w:tcW w:w="3145" w:type="dxa"/>
            <w:vAlign w:val="center"/>
          </w:tcPr>
          <w:p w:rsidR="001F0A49">
            <w:pPr>
              <w:spacing w:line="360" w:lineRule="auto"/>
              <w:jc w:val="center"/>
            </w:pPr>
            <w:bookmarkStart w:id="4" w:name="_GoBack"/>
            <w:bookmarkEnd w:id="4"/>
            <w:r>
              <w:t>18.02.06</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2025年07月29日上午至2025年07月29日下午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Q:自动化设备的生产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苏州高新区紫金路88号2幢厂房西北边五跨车间</w:t>
      </w:r>
    </w:p>
    <w:p w:rsidR="001F0A49">
      <w:pPr>
        <w:spacing w:line="360" w:lineRule="auto"/>
        <w:ind w:firstLine="420" w:firstLineChars="200"/>
      </w:pPr>
      <w:r>
        <w:rPr>
          <w:rFonts w:hint="eastAsia"/>
        </w:rPr>
        <w:t>办公地址：</w:t>
      </w:r>
      <w:r>
        <w:rPr>
          <w:rFonts w:hint="eastAsia"/>
        </w:rPr>
        <w:t>江苏省苏州市苏州高新区紫金路88号2 幢厂房西北边五跨车间</w:t>
      </w:r>
    </w:p>
    <w:p w:rsidR="001F0A49">
      <w:pPr>
        <w:spacing w:line="360" w:lineRule="auto"/>
        <w:ind w:firstLine="420" w:firstLineChars="200"/>
      </w:pPr>
      <w:r>
        <w:rPr>
          <w:rFonts w:hint="eastAsia"/>
        </w:rPr>
        <w:t>经营地址：</w:t>
      </w:r>
      <w:bookmarkStart w:id="13" w:name="生产地址"/>
      <w:bookmarkEnd w:id="13"/>
      <w:r>
        <w:rPr>
          <w:rFonts w:hint="eastAsia"/>
        </w:rPr>
        <w:t>江苏省苏州市苏州高新区紫金路88号2 幢厂房西北边五跨车间</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苏州新捷毅自动化科技有限公司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03599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