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10573-2023-EnMs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石家庄创享科技产业服务有限公司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李丽英</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911301016920537354</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石家庄创享科技产业服务有限公司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石家庄高新区中山东路856号科技中心1号楼4层418室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石家庄高新区中山东路856号科技中心1号楼4层418室</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EnMS:物业管理服务所涉及的能源管理活动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石家庄创享科技产业服务有限公司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石家庄高新区中山东路856号科技中心1号楼4层418室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石家庄高新区中山东路856号科技中心1号楼4层418室</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EnMS:物业管理服务所涉及的能源管理活动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40015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