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F20F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721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0A5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248A87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天津博宏诚远科技有限公司</w:t>
            </w:r>
          </w:p>
        </w:tc>
        <w:tc>
          <w:tcPr>
            <w:tcW w:w="1134" w:type="dxa"/>
            <w:vAlign w:val="center"/>
          </w:tcPr>
          <w:p w14:paraId="62A3A2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C0B6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10567-2024-Q</w:t>
            </w:r>
          </w:p>
        </w:tc>
      </w:tr>
      <w:tr w14:paraId="7FE53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AD7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F7F96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天津市武清区下朱庄街道钢城南路3号101室</w:t>
            </w:r>
          </w:p>
        </w:tc>
      </w:tr>
      <w:tr w14:paraId="7E7C8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C88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B1851D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天津市武清区下朱庄街道钢城南路3号101室</w:t>
            </w:r>
          </w:p>
        </w:tc>
      </w:tr>
      <w:tr w14:paraId="67F87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DC0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03359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261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4F0A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19501966352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3EB3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E51EE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E94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BD1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3E817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3D253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C167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4371A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9B885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1668B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0F52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AED81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19501966352@qq.com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BC822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275ADF">
            <w:pPr>
              <w:rPr>
                <w:sz w:val="21"/>
                <w:szCs w:val="21"/>
              </w:rPr>
            </w:pPr>
          </w:p>
        </w:tc>
      </w:tr>
      <w:tr w14:paraId="555EC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1ED6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41386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2025年05月31日 08:30至2025年05月31日 17:00</w:t>
            </w:r>
          </w:p>
        </w:tc>
        <w:tc>
          <w:tcPr>
            <w:tcW w:w="1457" w:type="dxa"/>
            <w:gridSpan w:val="5"/>
            <w:vAlign w:val="center"/>
          </w:tcPr>
          <w:p w14:paraId="553C5B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F3C63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278AD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200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D7AF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809F7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409C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B7AAD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4E5B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C7AC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CC19E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FC81A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77C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C4786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1449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C9C1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A6C47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DF9C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7245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8E168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68E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BB16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2C495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0F7DA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5E66A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48873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35C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514B6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35A0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83684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351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F0BF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0C1C2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Q:机械零件、零部件加工</w:t>
            </w:r>
          </w:p>
        </w:tc>
      </w:tr>
      <w:tr w14:paraId="06E28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A442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1E1F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1CEAB1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9A89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C5EC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17942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476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8B06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99D4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BDC0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9362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F43F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13ED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0261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87E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013E37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F2409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FF8232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0D6DBB21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C790B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14:paraId="070D63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0CFEB98C">
            <w:pPr>
              <w:jc w:val="center"/>
              <w:rPr>
                <w:sz w:val="21"/>
                <w:szCs w:val="21"/>
              </w:rPr>
            </w:pPr>
            <w:r>
              <w:t>13752599673</w:t>
            </w:r>
          </w:p>
        </w:tc>
      </w:tr>
      <w:tr w14:paraId="43395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2686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684265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29B35A">
            <w:pPr>
              <w:jc w:val="center"/>
            </w:pPr>
            <w:r>
              <w:t>郑欢</w:t>
            </w:r>
          </w:p>
        </w:tc>
        <w:tc>
          <w:tcPr>
            <w:tcW w:w="850" w:type="dxa"/>
            <w:vAlign w:val="center"/>
          </w:tcPr>
          <w:p w14:paraId="36D6DB8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41483E">
            <w:pPr>
              <w:jc w:val="both"/>
            </w:pPr>
            <w:r>
              <w:t>2024-N0QMS-1350193</w:t>
            </w:r>
          </w:p>
        </w:tc>
        <w:tc>
          <w:tcPr>
            <w:tcW w:w="3684" w:type="dxa"/>
            <w:gridSpan w:val="9"/>
            <w:vAlign w:val="center"/>
          </w:tcPr>
          <w:p w14:paraId="3F4F069E"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55AC04D5">
            <w:pPr>
              <w:jc w:val="center"/>
            </w:pPr>
            <w:r>
              <w:t>13652169440</w:t>
            </w:r>
          </w:p>
        </w:tc>
      </w:tr>
      <w:tr w14:paraId="4CC51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3ADEF2E4">
            <w:pPr>
              <w:jc w:val="center"/>
            </w:pPr>
            <w:bookmarkStart w:id="12" w:name="_GoBack"/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张鹏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rFonts w:hint="eastAsia"/>
                <w:highlight w:val="yellow"/>
                <w:lang w:val="en-US" w:eastAsia="zh-CN"/>
              </w:rPr>
              <w:t>郑欢</w:t>
            </w:r>
            <w:r>
              <w:rPr>
                <w:rFonts w:hint="eastAsia"/>
                <w:highlight w:val="yellow"/>
              </w:rPr>
              <w:t xml:space="preserve"> 被见证体系:Q</w:t>
            </w:r>
            <w:bookmarkEnd w:id="12"/>
          </w:p>
        </w:tc>
      </w:tr>
      <w:tr w14:paraId="0A539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6D80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0C2CF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0C867CDB">
            <w:pPr>
              <w:widowControl/>
              <w:jc w:val="left"/>
              <w:rPr>
                <w:sz w:val="21"/>
                <w:szCs w:val="21"/>
              </w:rPr>
            </w:pPr>
          </w:p>
          <w:p w14:paraId="1FE4943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29F78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14:paraId="3085A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EADEA8">
            <w:pPr>
              <w:rPr>
                <w:sz w:val="21"/>
                <w:szCs w:val="21"/>
              </w:rPr>
            </w:pPr>
          </w:p>
          <w:p w14:paraId="7E83899F">
            <w:pPr>
              <w:rPr>
                <w:sz w:val="21"/>
                <w:szCs w:val="21"/>
              </w:rPr>
            </w:pPr>
          </w:p>
          <w:p w14:paraId="3D69A3B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BB68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FE23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6B82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231E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1270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7388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2DEF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FC092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604C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9B97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9A334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EC8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373E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2A37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B96233">
      <w:pPr>
        <w:pStyle w:val="2"/>
      </w:pPr>
    </w:p>
    <w:p w14:paraId="670A2953">
      <w:pPr>
        <w:pStyle w:val="2"/>
      </w:pPr>
    </w:p>
    <w:p w14:paraId="693621A7">
      <w:pPr>
        <w:pStyle w:val="2"/>
      </w:pPr>
    </w:p>
    <w:p w14:paraId="7533C344">
      <w:pPr>
        <w:pStyle w:val="2"/>
      </w:pPr>
    </w:p>
    <w:p w14:paraId="034D79ED">
      <w:pPr>
        <w:pStyle w:val="2"/>
      </w:pPr>
    </w:p>
    <w:p w14:paraId="5D40C250">
      <w:pPr>
        <w:pStyle w:val="2"/>
      </w:pPr>
    </w:p>
    <w:p w14:paraId="2E567174">
      <w:pPr>
        <w:pStyle w:val="2"/>
      </w:pPr>
    </w:p>
    <w:p w14:paraId="25A0C5D9">
      <w:pPr>
        <w:pStyle w:val="2"/>
      </w:pPr>
    </w:p>
    <w:p w14:paraId="08B6F777">
      <w:pPr>
        <w:pStyle w:val="2"/>
      </w:pPr>
    </w:p>
    <w:p w14:paraId="06DCB91E">
      <w:pPr>
        <w:pStyle w:val="2"/>
      </w:pPr>
    </w:p>
    <w:p w14:paraId="2C1EFCA3">
      <w:pPr>
        <w:pStyle w:val="2"/>
      </w:pPr>
    </w:p>
    <w:p w14:paraId="2DFF3747">
      <w:pPr>
        <w:pStyle w:val="2"/>
      </w:pPr>
    </w:p>
    <w:p w14:paraId="7BB26A2B">
      <w:pPr>
        <w:pStyle w:val="2"/>
      </w:pPr>
    </w:p>
    <w:p w14:paraId="19A2E895">
      <w:pPr>
        <w:pStyle w:val="2"/>
      </w:pPr>
    </w:p>
    <w:p w14:paraId="78864AE3">
      <w:pPr>
        <w:pStyle w:val="2"/>
      </w:pPr>
    </w:p>
    <w:p w14:paraId="7C0A4418">
      <w:pPr>
        <w:pStyle w:val="2"/>
      </w:pPr>
    </w:p>
    <w:p w14:paraId="6337172A">
      <w:pPr>
        <w:pStyle w:val="2"/>
      </w:pPr>
    </w:p>
    <w:p w14:paraId="13C96607">
      <w:pPr>
        <w:pStyle w:val="2"/>
      </w:pPr>
    </w:p>
    <w:p w14:paraId="2665558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4ABE9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5AE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762B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2B5C4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5D6B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1CB6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657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6C9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81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98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7B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0F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BE5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7B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7D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8B6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F7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EFB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37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FB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03A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13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B13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87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03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8F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EF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B0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47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C3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2F8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B1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793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94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FF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DC3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A9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D1D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35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0A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36E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92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7E7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60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3B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68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BE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EC5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4B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81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BD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2E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E0A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87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1C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72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41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438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90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84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CB0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4E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7D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F0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E5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B29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FD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68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1B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C2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52F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A3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4A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55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16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9B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7E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D08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EC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75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F54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4C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E16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7B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54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4D8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59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C9A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FD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98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0B6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90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019FC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F8D31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6D6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6E4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FF2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3BED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7C823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4E4B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286B3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B2AF4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36C9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FEA7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8CC8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C467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FFC35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4012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2C2592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C3598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041808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1346</Characters>
  <Lines>9</Lines>
  <Paragraphs>2</Paragraphs>
  <TotalTime>0</TotalTime>
  <ScaleCrop>false</ScaleCrop>
  <LinksUpToDate>false</LinksUpToDate>
  <CharactersWithSpaces>1388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2025-05-28T08:49:15Z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