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cs="AdobeSongStd-Light"/>
          <w:kern w:val="0"/>
          <w:sz w:val="24"/>
        </w:rPr>
      </w:pPr>
      <w:bookmarkStart w:id="0" w:name="_GoBack"/>
      <w:bookmarkEnd w:id="0"/>
      <w:r>
        <w:rPr>
          <w:rFonts w:hint="eastAsia" w:ascii="宋体" w:hAnsi="宋体" w:cs="Arial"/>
          <w:kern w:val="0"/>
          <w:sz w:val="24"/>
        </w:rPr>
        <w:t>8</w:t>
      </w:r>
      <w:r>
        <w:rPr>
          <w:rFonts w:ascii="宋体" w:hAnsi="宋体" w:cs="Arial"/>
          <w:kern w:val="0"/>
          <w:sz w:val="24"/>
        </w:rPr>
        <w:t>.5.1</w:t>
      </w:r>
      <w:r>
        <w:rPr>
          <w:rFonts w:hint="eastAsia" w:ascii="宋体" w:hAnsi="宋体" w:cs="AdobeSongStd-Light"/>
          <w:kern w:val="0"/>
          <w:sz w:val="24"/>
        </w:rPr>
        <w:t>服务提供控制程序 （</w:t>
      </w:r>
      <w:r>
        <w:rPr>
          <w:rFonts w:hint="eastAsia" w:ascii="宋体" w:hAnsi="宋体" w:cs="Arial"/>
          <w:kern w:val="0"/>
          <w:sz w:val="24"/>
        </w:rPr>
        <w:t>DFRX</w:t>
      </w:r>
      <w:r>
        <w:rPr>
          <w:rFonts w:ascii="宋体" w:hAnsi="宋体" w:cs="Arial"/>
          <w:kern w:val="0"/>
          <w:sz w:val="24"/>
        </w:rPr>
        <w:t>/CX-0</w:t>
      </w:r>
      <w:r>
        <w:rPr>
          <w:rFonts w:hint="eastAsia" w:ascii="宋体" w:hAnsi="宋体" w:cs="Arial"/>
          <w:kern w:val="0"/>
          <w:sz w:val="24"/>
        </w:rPr>
        <w:t>9）</w:t>
      </w:r>
    </w:p>
    <w:p>
      <w:pPr>
        <w:autoSpaceDE w:val="0"/>
        <w:autoSpaceDN w:val="0"/>
        <w:adjustRightInd w:val="0"/>
        <w:spacing w:line="360" w:lineRule="auto"/>
        <w:jc w:val="left"/>
        <w:rPr>
          <w:rFonts w:ascii="宋体" w:hAnsi="宋体" w:cs="AdobeSongStd-Light"/>
          <w:kern w:val="0"/>
          <w:sz w:val="24"/>
        </w:rPr>
      </w:pPr>
      <w:r>
        <w:rPr>
          <w:rFonts w:hint="eastAsia" w:ascii="宋体" w:hAnsi="宋体" w:cs="Arial"/>
          <w:kern w:val="0"/>
          <w:sz w:val="24"/>
        </w:rPr>
        <w:t xml:space="preserve">1 </w:t>
      </w:r>
      <w:r>
        <w:rPr>
          <w:rFonts w:hint="eastAsia" w:ascii="宋体" w:hAnsi="宋体" w:cs="AdobeSongStd-Light"/>
          <w:kern w:val="0"/>
          <w:sz w:val="24"/>
        </w:rPr>
        <w:t>目的</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为使承担的建设项目的预、结、决算及招标代理的咨询服务工作高效有序，确保工程造价咨询、工程招标代理及项目管理服务质量满足客户的要求，特制订本程序。</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2</w:t>
      </w:r>
      <w:r>
        <w:rPr>
          <w:rFonts w:hint="eastAsia" w:ascii="宋体" w:hAnsi="宋体" w:cs="Arial"/>
          <w:kern w:val="0"/>
          <w:sz w:val="24"/>
        </w:rPr>
        <w:t xml:space="preserve"> </w:t>
      </w:r>
      <w:r>
        <w:rPr>
          <w:rFonts w:hint="eastAsia" w:ascii="宋体" w:hAnsi="宋体" w:cs="AdobeSongStd-Light"/>
          <w:kern w:val="0"/>
          <w:sz w:val="24"/>
        </w:rPr>
        <w:t>适用范围</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适用于与顾客签订合同的工程造价咨询、工程招标代理、项目管理服务工作。</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3</w:t>
      </w:r>
      <w:r>
        <w:rPr>
          <w:rFonts w:hint="eastAsia" w:ascii="宋体" w:hAnsi="宋体" w:cs="Arial"/>
          <w:kern w:val="0"/>
          <w:sz w:val="24"/>
        </w:rPr>
        <w:t xml:space="preserve"> </w:t>
      </w:r>
      <w:r>
        <w:rPr>
          <w:rFonts w:hint="eastAsia" w:ascii="宋体" w:hAnsi="宋体" w:cs="AdobeSongStd-Light"/>
          <w:kern w:val="0"/>
          <w:sz w:val="24"/>
        </w:rPr>
        <w:t>职责</w:t>
      </w:r>
    </w:p>
    <w:p>
      <w:pPr>
        <w:autoSpaceDE w:val="0"/>
        <w:autoSpaceDN w:val="0"/>
        <w:adjustRightInd w:val="0"/>
        <w:spacing w:line="360" w:lineRule="auto"/>
        <w:ind w:left="479" w:leftChars="228"/>
        <w:jc w:val="left"/>
        <w:rPr>
          <w:rFonts w:ascii="宋体" w:hAnsi="宋体" w:cs="AdobeSongStd-Light"/>
          <w:kern w:val="0"/>
          <w:sz w:val="24"/>
        </w:rPr>
      </w:pPr>
      <w:r>
        <w:rPr>
          <w:rFonts w:ascii="宋体" w:hAnsi="宋体" w:cs="Arial"/>
          <w:kern w:val="0"/>
          <w:sz w:val="24"/>
        </w:rPr>
        <w:t>1</w:t>
      </w:r>
      <w:r>
        <w:rPr>
          <w:rFonts w:hint="eastAsia" w:ascii="宋体" w:hAnsi="宋体" w:cs="AdobeSongStd-Light"/>
          <w:kern w:val="0"/>
          <w:sz w:val="24"/>
        </w:rPr>
        <w:t>）综合经营部负责前期联系项目、签订咨询合同、收集项目资料并移交造价部、招标部、项目管理部以及后期的送报告、收款。</w:t>
      </w:r>
    </w:p>
    <w:p>
      <w:pPr>
        <w:autoSpaceDE w:val="0"/>
        <w:autoSpaceDN w:val="0"/>
        <w:adjustRightInd w:val="0"/>
        <w:spacing w:line="360" w:lineRule="auto"/>
        <w:ind w:left="479" w:leftChars="228"/>
        <w:jc w:val="left"/>
        <w:rPr>
          <w:rFonts w:ascii="宋体" w:hAnsi="宋体" w:cs="AdobeSongStd-Light"/>
          <w:kern w:val="0"/>
          <w:sz w:val="24"/>
        </w:rPr>
      </w:pPr>
      <w:r>
        <w:rPr>
          <w:rFonts w:ascii="宋体" w:hAnsi="宋体" w:cs="Arial"/>
          <w:kern w:val="0"/>
          <w:sz w:val="24"/>
        </w:rPr>
        <w:t>2</w:t>
      </w:r>
      <w:r>
        <w:rPr>
          <w:rFonts w:hint="eastAsia" w:ascii="宋体" w:hAnsi="宋体" w:cs="AdobeSongStd-Light"/>
          <w:kern w:val="0"/>
          <w:sz w:val="24"/>
        </w:rPr>
        <w:t>）造价部负责制定工程项目的技术方案及复审工作，并负责工程项目技术档案的收集、保存管理工作。</w:t>
      </w:r>
    </w:p>
    <w:p>
      <w:pPr>
        <w:autoSpaceDE w:val="0"/>
        <w:autoSpaceDN w:val="0"/>
        <w:adjustRightInd w:val="0"/>
        <w:spacing w:line="360" w:lineRule="auto"/>
        <w:ind w:left="479" w:leftChars="228"/>
        <w:jc w:val="left"/>
        <w:rPr>
          <w:rFonts w:ascii="宋体" w:hAnsi="宋体" w:cs="AdobeSongStd-Light"/>
          <w:kern w:val="0"/>
          <w:sz w:val="24"/>
        </w:rPr>
      </w:pPr>
      <w:r>
        <w:rPr>
          <w:rFonts w:ascii="宋体" w:hAnsi="宋体" w:cs="Arial"/>
          <w:kern w:val="0"/>
          <w:sz w:val="24"/>
        </w:rPr>
        <w:t>3</w:t>
      </w:r>
      <w:r>
        <w:rPr>
          <w:rFonts w:hint="eastAsia" w:ascii="宋体" w:hAnsi="宋体" w:cs="AdobeSongStd-Light"/>
          <w:kern w:val="0"/>
          <w:sz w:val="24"/>
        </w:rPr>
        <w:t>）造价部负责项目的具体实施，完成项目报告书，并将工作计算底稿、项目的电子文档、与工程造价咨询工作结论关系重大的相关竣工技术资料并及时存档。</w:t>
      </w:r>
    </w:p>
    <w:p>
      <w:pPr>
        <w:autoSpaceDE w:val="0"/>
        <w:autoSpaceDN w:val="0"/>
        <w:adjustRightInd w:val="0"/>
        <w:spacing w:line="360" w:lineRule="auto"/>
        <w:ind w:left="479" w:leftChars="228"/>
        <w:jc w:val="left"/>
        <w:rPr>
          <w:rFonts w:hint="eastAsia" w:ascii="宋体" w:hAnsi="宋体" w:cs="AdobeSongStd-Light"/>
          <w:kern w:val="0"/>
          <w:sz w:val="24"/>
        </w:rPr>
      </w:pPr>
      <w:r>
        <w:rPr>
          <w:rFonts w:ascii="宋体" w:hAnsi="宋体" w:cs="Arial"/>
          <w:kern w:val="0"/>
          <w:sz w:val="24"/>
        </w:rPr>
        <w:t>4</w:t>
      </w:r>
      <w:r>
        <w:rPr>
          <w:rFonts w:hint="eastAsia" w:ascii="宋体" w:hAnsi="宋体" w:cs="AdobeSongStd-Light"/>
          <w:kern w:val="0"/>
          <w:sz w:val="24"/>
        </w:rPr>
        <w:t>）项目管理部负责管理项目的申报、审批、备案等相关手续，负责项目的前期策划、工程准备、实施及工程验收等；</w:t>
      </w:r>
    </w:p>
    <w:p>
      <w:pPr>
        <w:autoSpaceDE w:val="0"/>
        <w:autoSpaceDN w:val="0"/>
        <w:adjustRightInd w:val="0"/>
        <w:spacing w:line="360" w:lineRule="auto"/>
        <w:ind w:left="479" w:leftChars="228"/>
        <w:jc w:val="left"/>
        <w:rPr>
          <w:rFonts w:ascii="宋体" w:hAnsi="宋体" w:cs="AdobeSongStd-Light"/>
          <w:kern w:val="0"/>
          <w:sz w:val="24"/>
        </w:rPr>
      </w:pPr>
      <w:r>
        <w:rPr>
          <w:rFonts w:hint="eastAsia" w:ascii="宋体" w:hAnsi="宋体" w:cs="AdobeSongStd-Light"/>
          <w:kern w:val="0"/>
          <w:sz w:val="24"/>
        </w:rPr>
        <w:t>5）综合经营部负责对项目报告书文档的管理、后勤服务工作，每季度核算效益工资并报公司领导审批。</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4</w:t>
      </w:r>
      <w:r>
        <w:rPr>
          <w:rFonts w:hint="eastAsia" w:ascii="宋体" w:hAnsi="宋体" w:cs="AdobeSongStd-Light"/>
          <w:kern w:val="0"/>
          <w:sz w:val="24"/>
        </w:rPr>
        <w:t xml:space="preserve">  工作程序</w:t>
      </w:r>
    </w:p>
    <w:p>
      <w:pPr>
        <w:autoSpaceDE w:val="0"/>
        <w:autoSpaceDN w:val="0"/>
        <w:adjustRightInd w:val="0"/>
        <w:spacing w:line="360" w:lineRule="auto"/>
        <w:ind w:firstLine="480" w:firstLineChars="200"/>
        <w:jc w:val="left"/>
        <w:rPr>
          <w:rFonts w:ascii="宋体" w:hAnsi="宋体" w:cs="AdobeSongStd-Light"/>
          <w:kern w:val="0"/>
          <w:sz w:val="24"/>
        </w:rPr>
      </w:pPr>
      <w:r>
        <w:rPr>
          <w:rFonts w:ascii="宋体" w:hAnsi="宋体" w:cs="Arial"/>
          <w:kern w:val="0"/>
          <w:sz w:val="24"/>
        </w:rPr>
        <w:t>1</w:t>
      </w:r>
      <w:r>
        <w:rPr>
          <w:rFonts w:hint="eastAsia" w:ascii="宋体" w:hAnsi="宋体" w:cs="AdobeSongStd-Light"/>
          <w:kern w:val="0"/>
          <w:sz w:val="24"/>
        </w:rPr>
        <w:t>）工程造价咨询文件编制</w:t>
      </w:r>
    </w:p>
    <w:p>
      <w:pPr>
        <w:autoSpaceDE w:val="0"/>
        <w:autoSpaceDN w:val="0"/>
        <w:adjustRightInd w:val="0"/>
        <w:spacing w:line="360" w:lineRule="auto"/>
        <w:ind w:firstLine="600" w:firstLineChars="250"/>
        <w:jc w:val="left"/>
        <w:rPr>
          <w:rFonts w:ascii="宋体" w:hAnsi="宋体" w:cs="AdobeSongStd-Light"/>
          <w:kern w:val="0"/>
          <w:sz w:val="24"/>
        </w:rPr>
      </w:pPr>
      <w:r>
        <w:rPr>
          <w:rFonts w:hint="eastAsia" w:ascii="宋体" w:hAnsi="宋体" w:cs="AdobeSongStd-Light"/>
          <w:kern w:val="0"/>
          <w:sz w:val="24"/>
        </w:rPr>
        <w:t>（1）工程造价咨询文件编制依据</w:t>
      </w:r>
    </w:p>
    <w:p>
      <w:pPr>
        <w:autoSpaceDE w:val="0"/>
        <w:autoSpaceDN w:val="0"/>
        <w:adjustRightInd w:val="0"/>
        <w:spacing w:line="360" w:lineRule="auto"/>
        <w:ind w:left="1077" w:leftChars="513"/>
        <w:jc w:val="left"/>
        <w:rPr>
          <w:rFonts w:ascii="宋体" w:hAnsi="宋体" w:cs="AdobeSongStd-Light"/>
          <w:kern w:val="0"/>
          <w:sz w:val="24"/>
        </w:rPr>
      </w:pPr>
      <w:r>
        <w:rPr>
          <w:rFonts w:hint="eastAsia" w:ascii="宋体" w:hAnsi="宋体" w:cs="AdobeSongStd-Light"/>
          <w:kern w:val="0"/>
          <w:sz w:val="24"/>
        </w:rPr>
        <w:t>① 国家和工程项目所在地政府有关部门发布的现行法律、法规、与造价咨询行业相关的文件。</w:t>
      </w:r>
    </w:p>
    <w:p>
      <w:pPr>
        <w:autoSpaceDE w:val="0"/>
        <w:autoSpaceDN w:val="0"/>
        <w:adjustRightInd w:val="0"/>
        <w:spacing w:line="360" w:lineRule="auto"/>
        <w:ind w:firstLine="1080" w:firstLineChars="450"/>
        <w:jc w:val="left"/>
        <w:rPr>
          <w:rFonts w:ascii="宋体" w:hAnsi="宋体" w:cs="AdobeSongStd-Light"/>
          <w:kern w:val="0"/>
          <w:sz w:val="24"/>
        </w:rPr>
      </w:pPr>
      <w:r>
        <w:rPr>
          <w:rFonts w:hint="eastAsia" w:ascii="宋体" w:hAnsi="宋体" w:cs="AdobeSongStd-Light"/>
          <w:kern w:val="0"/>
          <w:sz w:val="24"/>
        </w:rPr>
        <w:t>②相关技术规范标准，主管部门定期发布的工程造价材料信息。</w:t>
      </w:r>
    </w:p>
    <w:p>
      <w:pPr>
        <w:autoSpaceDE w:val="0"/>
        <w:autoSpaceDN w:val="0"/>
        <w:adjustRightInd w:val="0"/>
        <w:spacing w:line="360" w:lineRule="auto"/>
        <w:ind w:firstLine="1080" w:firstLineChars="450"/>
        <w:jc w:val="left"/>
        <w:rPr>
          <w:rFonts w:ascii="宋体" w:hAnsi="宋体" w:cs="AdobeSongStd-Light"/>
          <w:kern w:val="0"/>
          <w:sz w:val="24"/>
        </w:rPr>
      </w:pPr>
      <w:r>
        <w:rPr>
          <w:rFonts w:hint="eastAsia" w:ascii="宋体" w:hAnsi="宋体" w:cs="AdobeSongStd-Light"/>
          <w:kern w:val="0"/>
          <w:sz w:val="24"/>
        </w:rPr>
        <w:t>③经批准立项文件、项目可行性研究报告、设计概算。</w:t>
      </w:r>
    </w:p>
    <w:p>
      <w:pPr>
        <w:autoSpaceDE w:val="0"/>
        <w:autoSpaceDN w:val="0"/>
        <w:adjustRightInd w:val="0"/>
        <w:spacing w:line="360" w:lineRule="auto"/>
        <w:ind w:firstLine="1080" w:firstLineChars="450"/>
        <w:jc w:val="left"/>
        <w:rPr>
          <w:rFonts w:ascii="宋体" w:hAnsi="宋体" w:cs="AdobeSongStd-Light"/>
          <w:kern w:val="0"/>
          <w:sz w:val="24"/>
        </w:rPr>
      </w:pPr>
      <w:r>
        <w:rPr>
          <w:rFonts w:hint="eastAsia" w:ascii="宋体" w:hAnsi="宋体" w:cs="AdobeSongStd-Light"/>
          <w:kern w:val="0"/>
          <w:sz w:val="24"/>
        </w:rPr>
        <w:t>④施工图纸、竣工图纸。</w:t>
      </w:r>
    </w:p>
    <w:p>
      <w:pPr>
        <w:autoSpaceDE w:val="0"/>
        <w:autoSpaceDN w:val="0"/>
        <w:adjustRightInd w:val="0"/>
        <w:spacing w:line="360" w:lineRule="auto"/>
        <w:ind w:firstLine="1080" w:firstLineChars="450"/>
        <w:jc w:val="left"/>
        <w:rPr>
          <w:rFonts w:ascii="宋体" w:hAnsi="宋体" w:cs="AdobeSongStd-Light"/>
          <w:kern w:val="0"/>
          <w:sz w:val="24"/>
        </w:rPr>
      </w:pPr>
      <w:r>
        <w:rPr>
          <w:rFonts w:hint="eastAsia" w:ascii="宋体" w:hAnsi="宋体" w:cs="AdobeSongStd-Light"/>
          <w:kern w:val="0"/>
          <w:sz w:val="24"/>
        </w:rPr>
        <w:t>⑤招投标文件、施工合同。</w:t>
      </w:r>
    </w:p>
    <w:p>
      <w:pPr>
        <w:autoSpaceDE w:val="0"/>
        <w:autoSpaceDN w:val="0"/>
        <w:adjustRightInd w:val="0"/>
        <w:spacing w:line="360" w:lineRule="auto"/>
        <w:ind w:firstLine="1080" w:firstLineChars="450"/>
        <w:jc w:val="left"/>
        <w:rPr>
          <w:rFonts w:ascii="宋体" w:hAnsi="宋体" w:cs="AdobeSongStd-Light"/>
          <w:kern w:val="0"/>
          <w:sz w:val="24"/>
        </w:rPr>
      </w:pPr>
      <w:r>
        <w:rPr>
          <w:rFonts w:hint="eastAsia" w:ascii="宋体" w:hAnsi="宋体" w:cs="AdobeSongStd-Light"/>
          <w:kern w:val="0"/>
          <w:sz w:val="24"/>
        </w:rPr>
        <w:t>⑥经批准的设计变更、现场签证。</w:t>
      </w:r>
    </w:p>
    <w:p>
      <w:pPr>
        <w:autoSpaceDE w:val="0"/>
        <w:autoSpaceDN w:val="0"/>
        <w:adjustRightInd w:val="0"/>
        <w:spacing w:line="360" w:lineRule="auto"/>
        <w:ind w:firstLine="1080" w:firstLineChars="450"/>
        <w:jc w:val="left"/>
        <w:rPr>
          <w:rFonts w:ascii="宋体" w:hAnsi="宋体" w:cs="AdobeSongStd-Light"/>
          <w:kern w:val="0"/>
          <w:sz w:val="24"/>
        </w:rPr>
      </w:pPr>
      <w:r>
        <w:rPr>
          <w:rFonts w:hint="eastAsia" w:ascii="宋体" w:hAnsi="宋体" w:cs="AdobeSongStd-Light"/>
          <w:kern w:val="0"/>
          <w:sz w:val="24"/>
        </w:rPr>
        <w:t>⑦设备采购合同、甲供材清单。</w:t>
      </w:r>
    </w:p>
    <w:p>
      <w:pPr>
        <w:autoSpaceDE w:val="0"/>
        <w:autoSpaceDN w:val="0"/>
        <w:adjustRightInd w:val="0"/>
        <w:spacing w:line="360" w:lineRule="auto"/>
        <w:ind w:firstLine="600" w:firstLineChars="250"/>
        <w:jc w:val="left"/>
        <w:rPr>
          <w:rFonts w:ascii="宋体" w:hAnsi="宋体" w:cs="AdobeSongStd-Light"/>
          <w:kern w:val="0"/>
          <w:sz w:val="24"/>
        </w:rPr>
      </w:pPr>
      <w:r>
        <w:rPr>
          <w:rFonts w:hint="eastAsia" w:ascii="宋体" w:hAnsi="宋体" w:cs="AdobeSongStd-Light"/>
          <w:kern w:val="0"/>
          <w:sz w:val="24"/>
        </w:rPr>
        <w:t>（2）准备工作阶段</w:t>
      </w:r>
    </w:p>
    <w:p>
      <w:pPr>
        <w:autoSpaceDE w:val="0"/>
        <w:autoSpaceDN w:val="0"/>
        <w:adjustRightInd w:val="0"/>
        <w:spacing w:line="360" w:lineRule="auto"/>
        <w:ind w:left="1197" w:leftChars="513" w:hanging="120" w:hangingChars="50"/>
        <w:jc w:val="left"/>
        <w:rPr>
          <w:rFonts w:hint="eastAsia" w:ascii="宋体" w:hAnsi="宋体" w:cs="AdobeSongStd-Light"/>
          <w:kern w:val="0"/>
          <w:sz w:val="24"/>
        </w:rPr>
      </w:pPr>
      <w:r>
        <w:rPr>
          <w:rFonts w:hint="eastAsia" w:ascii="宋体" w:hAnsi="宋体" w:cs="AdobeSongStd-Light"/>
          <w:kern w:val="0"/>
          <w:sz w:val="24"/>
        </w:rPr>
        <w:t>①造价部依据项目所提供的技术资料进行技术方案的制定，</w:t>
      </w:r>
      <w:r>
        <w:rPr>
          <w:rFonts w:ascii="宋体" w:hAnsi="宋体" w:cs="AdobeSongStd-Light"/>
          <w:kern w:val="0"/>
          <w:sz w:val="24"/>
        </w:rPr>
        <w:t xml:space="preserve"> </w:t>
      </w:r>
      <w:r>
        <w:rPr>
          <w:rFonts w:hint="eastAsia" w:ascii="宋体" w:hAnsi="宋体" w:cs="AdobeSongStd-Light"/>
          <w:kern w:val="0"/>
          <w:sz w:val="24"/>
        </w:rPr>
        <w:t>技术方案</w:t>
      </w:r>
    </w:p>
    <w:p>
      <w:pPr>
        <w:autoSpaceDE w:val="0"/>
        <w:autoSpaceDN w:val="0"/>
        <w:adjustRightInd w:val="0"/>
        <w:spacing w:line="360" w:lineRule="auto"/>
        <w:ind w:left="1197" w:leftChars="513" w:hanging="120" w:hangingChars="50"/>
        <w:jc w:val="left"/>
        <w:rPr>
          <w:rFonts w:hint="eastAsia" w:ascii="宋体" w:hAnsi="宋体" w:cs="AdobeSongStd-Light"/>
          <w:kern w:val="0"/>
          <w:sz w:val="24"/>
        </w:rPr>
      </w:pPr>
      <w:r>
        <w:rPr>
          <w:rFonts w:hint="eastAsia" w:ascii="宋体" w:hAnsi="宋体" w:cs="AdobeSongStd-Light"/>
          <w:kern w:val="0"/>
          <w:sz w:val="24"/>
        </w:rPr>
        <w:t>中要明确对承担项目（预算、结算、决算）的作业方针，并报主管领</w:t>
      </w:r>
    </w:p>
    <w:p>
      <w:pPr>
        <w:autoSpaceDE w:val="0"/>
        <w:autoSpaceDN w:val="0"/>
        <w:adjustRightInd w:val="0"/>
        <w:spacing w:line="360" w:lineRule="auto"/>
        <w:ind w:left="1197" w:leftChars="513" w:hanging="120" w:hangingChars="50"/>
        <w:jc w:val="left"/>
        <w:rPr>
          <w:rFonts w:ascii="宋体" w:hAnsi="宋体" w:cs="AdobeSongStd-Light"/>
          <w:kern w:val="0"/>
          <w:sz w:val="24"/>
        </w:rPr>
      </w:pPr>
      <w:r>
        <w:rPr>
          <w:rFonts w:hint="eastAsia" w:ascii="宋体" w:hAnsi="宋体" w:cs="AdobeSongStd-Light"/>
          <w:kern w:val="0"/>
          <w:sz w:val="24"/>
        </w:rPr>
        <w:t>导审批并确定咨询服务的项目业务人员。</w:t>
      </w:r>
    </w:p>
    <w:p>
      <w:pPr>
        <w:autoSpaceDE w:val="0"/>
        <w:autoSpaceDN w:val="0"/>
        <w:adjustRightInd w:val="0"/>
        <w:spacing w:line="360" w:lineRule="auto"/>
        <w:ind w:firstLine="1080" w:firstLineChars="450"/>
        <w:jc w:val="left"/>
        <w:rPr>
          <w:rFonts w:hint="eastAsia" w:ascii="宋体" w:hAnsi="宋体" w:cs="AdobeSongStd-Light"/>
          <w:kern w:val="0"/>
          <w:sz w:val="24"/>
        </w:rPr>
      </w:pPr>
      <w:r>
        <w:rPr>
          <w:rFonts w:hint="eastAsia" w:ascii="宋体" w:hAnsi="宋体" w:cs="AdobeSongStd-Light"/>
          <w:kern w:val="0"/>
          <w:sz w:val="24"/>
        </w:rPr>
        <w:t>②造价部经理根据部门具体业务分工、业务能力、业务量分配等情况，</w:t>
      </w:r>
    </w:p>
    <w:p>
      <w:pPr>
        <w:autoSpaceDE w:val="0"/>
        <w:autoSpaceDN w:val="0"/>
        <w:adjustRightInd w:val="0"/>
        <w:spacing w:line="360" w:lineRule="auto"/>
        <w:ind w:firstLine="1080" w:firstLineChars="450"/>
        <w:jc w:val="left"/>
        <w:rPr>
          <w:rFonts w:hint="eastAsia" w:ascii="宋体" w:hAnsi="宋体" w:cs="AdobeSongStd-Light"/>
          <w:kern w:val="0"/>
          <w:sz w:val="24"/>
        </w:rPr>
      </w:pPr>
      <w:r>
        <w:rPr>
          <w:rFonts w:hint="eastAsia" w:ascii="宋体" w:hAnsi="宋体" w:cs="AdobeSongStd-Light"/>
          <w:kern w:val="0"/>
          <w:sz w:val="24"/>
        </w:rPr>
        <w:t>合理配置项目负责人；项目负责人根据项目资料实际情况，分析技术</w:t>
      </w:r>
    </w:p>
    <w:p>
      <w:pPr>
        <w:autoSpaceDE w:val="0"/>
        <w:autoSpaceDN w:val="0"/>
        <w:adjustRightInd w:val="0"/>
        <w:spacing w:line="360" w:lineRule="auto"/>
        <w:ind w:firstLine="1080" w:firstLineChars="450"/>
        <w:jc w:val="left"/>
        <w:rPr>
          <w:rFonts w:hint="eastAsia" w:ascii="宋体" w:hAnsi="宋体" w:cs="AdobeSongStd-Light"/>
          <w:kern w:val="0"/>
          <w:sz w:val="24"/>
        </w:rPr>
      </w:pPr>
      <w:r>
        <w:rPr>
          <w:rFonts w:hint="eastAsia" w:ascii="宋体" w:hAnsi="宋体" w:cs="AdobeSongStd-Light"/>
          <w:kern w:val="0"/>
          <w:sz w:val="24"/>
        </w:rPr>
        <w:t>方案可行性，负责编制实施方案。对于项目实施的作业工程师、时间</w:t>
      </w:r>
    </w:p>
    <w:p>
      <w:pPr>
        <w:autoSpaceDE w:val="0"/>
        <w:autoSpaceDN w:val="0"/>
        <w:adjustRightInd w:val="0"/>
        <w:spacing w:line="360" w:lineRule="auto"/>
        <w:ind w:firstLine="1080" w:firstLineChars="450"/>
        <w:jc w:val="left"/>
        <w:rPr>
          <w:rFonts w:hint="eastAsia" w:ascii="宋体" w:hAnsi="宋体" w:cs="AdobeSongStd-Light"/>
          <w:kern w:val="0"/>
          <w:sz w:val="24"/>
        </w:rPr>
      </w:pPr>
      <w:r>
        <w:rPr>
          <w:rFonts w:hint="eastAsia" w:ascii="宋体" w:hAnsi="宋体" w:cs="AdobeSongStd-Light"/>
          <w:kern w:val="0"/>
          <w:sz w:val="24"/>
        </w:rPr>
        <w:t>安排要在实施方案中确定，并报部门经理审批，经部门经理签字批准</w:t>
      </w:r>
    </w:p>
    <w:p>
      <w:pPr>
        <w:autoSpaceDE w:val="0"/>
        <w:autoSpaceDN w:val="0"/>
        <w:adjustRightInd w:val="0"/>
        <w:spacing w:line="360" w:lineRule="auto"/>
        <w:ind w:firstLine="1080" w:firstLineChars="450"/>
        <w:jc w:val="left"/>
        <w:rPr>
          <w:rFonts w:hint="eastAsia" w:ascii="宋体" w:hAnsi="宋体" w:cs="AdobeSongStd-Light"/>
          <w:kern w:val="0"/>
          <w:sz w:val="24"/>
        </w:rPr>
      </w:pPr>
      <w:r>
        <w:rPr>
          <w:rFonts w:hint="eastAsia" w:ascii="宋体" w:hAnsi="宋体" w:cs="AdobeSongStd-Light"/>
          <w:kern w:val="0"/>
          <w:sz w:val="24"/>
        </w:rPr>
        <w:t>的实施方案报请主管副经理批准后即开展工作。（见实施方案及技术</w:t>
      </w:r>
    </w:p>
    <w:p>
      <w:pPr>
        <w:autoSpaceDE w:val="0"/>
        <w:autoSpaceDN w:val="0"/>
        <w:adjustRightInd w:val="0"/>
        <w:spacing w:line="360" w:lineRule="auto"/>
        <w:ind w:firstLine="1080" w:firstLineChars="450"/>
        <w:jc w:val="left"/>
        <w:rPr>
          <w:rFonts w:hint="eastAsia" w:ascii="宋体" w:hAnsi="宋体" w:cs="AdobeSongStd-Light"/>
          <w:kern w:val="0"/>
          <w:sz w:val="24"/>
        </w:rPr>
      </w:pPr>
      <w:r>
        <w:rPr>
          <w:rFonts w:hint="eastAsia" w:ascii="宋体" w:hAnsi="宋体" w:cs="AdobeSongStd-Light"/>
          <w:kern w:val="0"/>
          <w:sz w:val="24"/>
        </w:rPr>
        <w:t>方案）</w:t>
      </w:r>
      <w:r>
        <w:rPr>
          <w:rFonts w:ascii="宋体" w:hAnsi="宋体" w:cs="AdobeSongStd-Light"/>
          <w:kern w:val="0"/>
          <w:sz w:val="24"/>
        </w:rPr>
        <w:t xml:space="preserve"> </w:t>
      </w:r>
      <w:r>
        <w:rPr>
          <w:rFonts w:hint="eastAsia" w:ascii="宋体" w:hAnsi="宋体" w:cs="AdobeSongStd-Light"/>
          <w:kern w:val="0"/>
          <w:sz w:val="24"/>
        </w:rPr>
        <w:t>。在咨询服务工作实施的过程中随着工作的进展如发生要求更</w:t>
      </w:r>
    </w:p>
    <w:p>
      <w:pPr>
        <w:autoSpaceDE w:val="0"/>
        <w:autoSpaceDN w:val="0"/>
        <w:adjustRightInd w:val="0"/>
        <w:spacing w:line="360" w:lineRule="auto"/>
        <w:ind w:firstLine="1080" w:firstLineChars="450"/>
        <w:jc w:val="left"/>
        <w:rPr>
          <w:rFonts w:hint="eastAsia" w:ascii="宋体" w:hAnsi="宋体" w:cs="AdobeSongStd-Light"/>
          <w:kern w:val="0"/>
          <w:sz w:val="24"/>
        </w:rPr>
      </w:pPr>
      <w:r>
        <w:rPr>
          <w:rFonts w:hint="eastAsia" w:ascii="宋体" w:hAnsi="宋体" w:cs="AdobeSongStd-Light"/>
          <w:kern w:val="0"/>
          <w:sz w:val="24"/>
        </w:rPr>
        <w:t>改的情况时，由项目负责人提出书面申请，并经部门经理及主管副经</w:t>
      </w:r>
    </w:p>
    <w:p>
      <w:pPr>
        <w:autoSpaceDE w:val="0"/>
        <w:autoSpaceDN w:val="0"/>
        <w:adjustRightInd w:val="0"/>
        <w:spacing w:line="360" w:lineRule="auto"/>
        <w:ind w:firstLine="1080" w:firstLineChars="450"/>
        <w:jc w:val="left"/>
        <w:rPr>
          <w:rFonts w:ascii="宋体" w:hAnsi="宋体" w:cs="AdobeSongStd-Light"/>
          <w:kern w:val="0"/>
          <w:sz w:val="24"/>
        </w:rPr>
      </w:pPr>
      <w:r>
        <w:rPr>
          <w:rFonts w:hint="eastAsia" w:ascii="宋体" w:hAnsi="宋体" w:cs="AdobeSongStd-Light"/>
          <w:kern w:val="0"/>
          <w:sz w:val="24"/>
        </w:rPr>
        <w:t>理准后，及时调整计划。</w:t>
      </w:r>
    </w:p>
    <w:p>
      <w:pPr>
        <w:autoSpaceDE w:val="0"/>
        <w:autoSpaceDN w:val="0"/>
        <w:adjustRightInd w:val="0"/>
        <w:spacing w:line="360" w:lineRule="auto"/>
        <w:ind w:left="1077" w:leftChars="513"/>
        <w:jc w:val="left"/>
        <w:rPr>
          <w:rFonts w:ascii="宋体" w:hAnsi="宋体" w:cs="AdobeSongStd-Light"/>
          <w:kern w:val="0"/>
          <w:sz w:val="24"/>
        </w:rPr>
      </w:pPr>
      <w:r>
        <w:rPr>
          <w:rFonts w:hint="eastAsia" w:ascii="宋体" w:hAnsi="宋体" w:cs="AdobeSongStd-Light"/>
          <w:kern w:val="0"/>
          <w:sz w:val="24"/>
        </w:rPr>
        <w:t>③对委托方提供的图纸、资料，按《顾客或外部供方的财产控制程序》的要求。由综合经营资料管理员进行验证登记，</w:t>
      </w:r>
      <w:r>
        <w:rPr>
          <w:rFonts w:ascii="宋体" w:hAnsi="宋体" w:cs="AdobeSongStd-Light"/>
          <w:kern w:val="0"/>
          <w:sz w:val="24"/>
        </w:rPr>
        <w:t xml:space="preserve"> </w:t>
      </w:r>
      <w:r>
        <w:rPr>
          <w:rFonts w:hint="eastAsia" w:ascii="宋体" w:hAnsi="宋体" w:cs="AdobeSongStd-Light"/>
          <w:kern w:val="0"/>
          <w:sz w:val="24"/>
        </w:rPr>
        <w:t>由项目负责人根据项目实施方案的人员分工发给咨询服务业务班子成员，并办理好交接手续。在造价咨询业务的实施中，项目负责人应对委托方提供的图纸、资料组织业务班子成员进行审核，</w:t>
      </w:r>
      <w:r>
        <w:rPr>
          <w:rFonts w:ascii="宋体" w:hAnsi="宋体" w:cs="AdobeSongStd-Light"/>
          <w:kern w:val="0"/>
          <w:sz w:val="24"/>
        </w:rPr>
        <w:t xml:space="preserve"> </w:t>
      </w:r>
      <w:r>
        <w:rPr>
          <w:rFonts w:hint="eastAsia" w:ascii="宋体" w:hAnsi="宋体" w:cs="AdobeSongStd-Light"/>
          <w:kern w:val="0"/>
          <w:sz w:val="24"/>
        </w:rPr>
        <w:t>并将欠缺资料的信息及时反馈给委托方，同时对于图纸中的问题汇总整理；必要时向有关部门报告，以使存在的问题及时得到解决，确保咨询服务工作的正常开展。</w:t>
      </w:r>
    </w:p>
    <w:p>
      <w:pPr>
        <w:autoSpaceDE w:val="0"/>
        <w:autoSpaceDN w:val="0"/>
        <w:adjustRightInd w:val="0"/>
        <w:spacing w:line="360" w:lineRule="auto"/>
        <w:ind w:left="1077" w:leftChars="513"/>
        <w:jc w:val="left"/>
        <w:rPr>
          <w:rFonts w:ascii="宋体" w:hAnsi="宋体" w:cs="AdobeSongStd-Light"/>
          <w:kern w:val="0"/>
          <w:sz w:val="24"/>
        </w:rPr>
      </w:pPr>
      <w:r>
        <w:rPr>
          <w:rFonts w:hint="eastAsia" w:ascii="宋体" w:hAnsi="宋体" w:cs="AdobeSongStd-Light"/>
          <w:kern w:val="0"/>
          <w:sz w:val="24"/>
        </w:rPr>
        <w:t>④对于工程造价咨询中所涉及的相关主材单价，造价工程师提出《询价清单》，由项目负责人交部门询价人员进行市场调研，掌握市场信息。</w:t>
      </w:r>
    </w:p>
    <w:p>
      <w:pPr>
        <w:autoSpaceDE w:val="0"/>
        <w:autoSpaceDN w:val="0"/>
        <w:adjustRightInd w:val="0"/>
        <w:spacing w:line="360" w:lineRule="auto"/>
        <w:ind w:left="786" w:leftChars="260" w:hanging="240" w:hangingChars="100"/>
        <w:jc w:val="left"/>
        <w:rPr>
          <w:rFonts w:ascii="宋体" w:hAnsi="宋体" w:cs="AdobeSongStd-Light"/>
          <w:kern w:val="0"/>
          <w:sz w:val="24"/>
        </w:rPr>
      </w:pPr>
      <w:r>
        <w:rPr>
          <w:rFonts w:hint="eastAsia" w:ascii="宋体" w:hAnsi="宋体" w:cs="AdobeSongStd-Light"/>
          <w:kern w:val="0"/>
          <w:sz w:val="24"/>
        </w:rPr>
        <w:t>（3）编制工作阶段，建设项目预（结）决算的编制过程依据《建设项目预算</w:t>
      </w:r>
      <w:r>
        <w:rPr>
          <w:rFonts w:ascii="宋体" w:hAnsi="宋体" w:cs="Arial"/>
          <w:kern w:val="0"/>
          <w:sz w:val="24"/>
        </w:rPr>
        <w:t xml:space="preserve">/ </w:t>
      </w:r>
      <w:r>
        <w:rPr>
          <w:rFonts w:hint="eastAsia" w:ascii="宋体" w:hAnsi="宋体" w:cs="AdobeSongStd-Light"/>
          <w:kern w:val="0"/>
          <w:sz w:val="24"/>
        </w:rPr>
        <w:t>审核作业流程图》进行。</w:t>
      </w:r>
    </w:p>
    <w:p>
      <w:pPr>
        <w:autoSpaceDE w:val="0"/>
        <w:autoSpaceDN w:val="0"/>
        <w:adjustRightInd w:val="0"/>
        <w:spacing w:line="360" w:lineRule="auto"/>
        <w:ind w:firstLine="1080" w:firstLineChars="450"/>
        <w:jc w:val="left"/>
        <w:rPr>
          <w:rFonts w:ascii="宋体" w:hAnsi="宋体" w:cs="AdobeSongStd-Light"/>
          <w:kern w:val="0"/>
          <w:sz w:val="24"/>
        </w:rPr>
      </w:pPr>
      <w:r>
        <w:rPr>
          <w:rFonts w:hint="eastAsia" w:ascii="宋体" w:hAnsi="宋体" w:cs="AdobeSongStd-Light"/>
          <w:kern w:val="0"/>
          <w:sz w:val="24"/>
        </w:rPr>
        <w:t>①工程预算文件编制阶段</w:t>
      </w:r>
    </w:p>
    <w:p>
      <w:pPr>
        <w:autoSpaceDE w:val="0"/>
        <w:autoSpaceDN w:val="0"/>
        <w:adjustRightInd w:val="0"/>
        <w:spacing w:line="360" w:lineRule="auto"/>
        <w:ind w:left="1317" w:leftChars="627"/>
        <w:jc w:val="left"/>
        <w:rPr>
          <w:rFonts w:ascii="宋体" w:hAnsi="宋体" w:cs="AdobeSongStd-Light"/>
          <w:kern w:val="0"/>
          <w:sz w:val="24"/>
        </w:rPr>
      </w:pPr>
      <w:r>
        <w:rPr>
          <w:rFonts w:ascii="宋体" w:hAnsi="宋体" w:cs="Arial"/>
          <w:kern w:val="0"/>
          <w:sz w:val="24"/>
        </w:rPr>
        <w:t>a</w:t>
      </w:r>
      <w:r>
        <w:rPr>
          <w:rFonts w:hint="eastAsia" w:ascii="宋体" w:hAnsi="宋体" w:cs="AdobeSongStd-Light"/>
          <w:kern w:val="0"/>
          <w:sz w:val="24"/>
        </w:rPr>
        <w:t>）作业工程师要依据施工图纸及图纸答疑纪要、经批准的项目立项书及设计概算准确计算工程项目的各分部分项工程量。</w:t>
      </w:r>
    </w:p>
    <w:p>
      <w:pPr>
        <w:autoSpaceDE w:val="0"/>
        <w:autoSpaceDN w:val="0"/>
        <w:adjustRightInd w:val="0"/>
        <w:spacing w:line="360" w:lineRule="auto"/>
        <w:ind w:firstLine="1320" w:firstLineChars="550"/>
        <w:jc w:val="left"/>
        <w:rPr>
          <w:rFonts w:hint="eastAsia" w:ascii="宋体" w:hAnsi="宋体" w:cs="AdobeSongStd-Light"/>
          <w:kern w:val="0"/>
          <w:sz w:val="24"/>
        </w:rPr>
      </w:pPr>
      <w:r>
        <w:rPr>
          <w:rFonts w:ascii="宋体" w:hAnsi="宋体" w:cs="Arial"/>
          <w:kern w:val="0"/>
          <w:sz w:val="24"/>
        </w:rPr>
        <w:t>b</w:t>
      </w:r>
      <w:r>
        <w:rPr>
          <w:rFonts w:hint="eastAsia" w:ascii="宋体" w:hAnsi="宋体" w:cs="AdobeSongStd-Light"/>
          <w:kern w:val="0"/>
          <w:sz w:val="24"/>
        </w:rPr>
        <w:t>）作业工程师要依据技术方案、实施方案所确定的编制原则，合适</w:t>
      </w:r>
    </w:p>
    <w:p>
      <w:pPr>
        <w:autoSpaceDE w:val="0"/>
        <w:autoSpaceDN w:val="0"/>
        <w:adjustRightInd w:val="0"/>
        <w:spacing w:line="360" w:lineRule="auto"/>
        <w:ind w:firstLine="1320" w:firstLineChars="550"/>
        <w:jc w:val="left"/>
        <w:rPr>
          <w:rFonts w:ascii="宋体" w:hAnsi="宋体" w:cs="AdobeSongStd-Light"/>
          <w:kern w:val="0"/>
          <w:sz w:val="24"/>
        </w:rPr>
      </w:pPr>
      <w:r>
        <w:rPr>
          <w:rFonts w:hint="eastAsia" w:ascii="宋体" w:hAnsi="宋体" w:cs="AdobeSongStd-Light"/>
          <w:kern w:val="0"/>
          <w:sz w:val="24"/>
        </w:rPr>
        <w:t>准确无误的选用现行定额。</w:t>
      </w:r>
    </w:p>
    <w:p>
      <w:pPr>
        <w:autoSpaceDE w:val="0"/>
        <w:autoSpaceDN w:val="0"/>
        <w:adjustRightInd w:val="0"/>
        <w:spacing w:line="360" w:lineRule="auto"/>
        <w:ind w:left="1317" w:leftChars="627"/>
        <w:jc w:val="left"/>
        <w:rPr>
          <w:rFonts w:ascii="宋体" w:hAnsi="宋体" w:cs="AdobeSongStd-Light"/>
          <w:kern w:val="0"/>
          <w:sz w:val="24"/>
        </w:rPr>
      </w:pPr>
      <w:r>
        <w:rPr>
          <w:rFonts w:ascii="宋体" w:hAnsi="宋体" w:cs="Arial"/>
          <w:kern w:val="0"/>
          <w:sz w:val="24"/>
        </w:rPr>
        <w:t>c</w:t>
      </w:r>
      <w:r>
        <w:rPr>
          <w:rFonts w:hint="eastAsia" w:ascii="宋体" w:hAnsi="宋体" w:cs="AdobeSongStd-Light"/>
          <w:kern w:val="0"/>
          <w:sz w:val="24"/>
        </w:rPr>
        <w:t>）对于作业工程师完成的预算文件，要实行三级复核制，即作业工程师的自检、造价部的复审、主管领导的最终审定。</w:t>
      </w:r>
    </w:p>
    <w:p>
      <w:pPr>
        <w:autoSpaceDE w:val="0"/>
        <w:autoSpaceDN w:val="0"/>
        <w:adjustRightInd w:val="0"/>
        <w:spacing w:line="360" w:lineRule="auto"/>
        <w:ind w:firstLine="1080" w:firstLineChars="450"/>
        <w:jc w:val="left"/>
        <w:rPr>
          <w:rFonts w:hint="eastAsia" w:ascii="宋体" w:hAnsi="宋体" w:cs="AdobeSongStd-Light"/>
          <w:kern w:val="0"/>
          <w:sz w:val="24"/>
        </w:rPr>
      </w:pPr>
      <w:r>
        <w:rPr>
          <w:rFonts w:hint="eastAsia" w:ascii="宋体" w:hAnsi="宋体" w:cs="AdobeSongStd-Light"/>
          <w:kern w:val="0"/>
          <w:sz w:val="24"/>
        </w:rPr>
        <w:t>②工程结算审核文件编制阶段</w:t>
      </w:r>
    </w:p>
    <w:p>
      <w:pPr>
        <w:autoSpaceDE w:val="0"/>
        <w:autoSpaceDN w:val="0"/>
        <w:adjustRightInd w:val="0"/>
        <w:spacing w:line="360" w:lineRule="auto"/>
        <w:ind w:firstLine="1320" w:firstLineChars="550"/>
        <w:jc w:val="left"/>
        <w:rPr>
          <w:rFonts w:hint="eastAsia" w:ascii="宋体" w:hAnsi="宋体" w:cs="AdobeSongStd-Light"/>
          <w:kern w:val="0"/>
          <w:sz w:val="24"/>
        </w:rPr>
      </w:pPr>
      <w:r>
        <w:rPr>
          <w:rFonts w:ascii="宋体" w:hAnsi="宋体" w:cs="Arial"/>
          <w:kern w:val="0"/>
          <w:sz w:val="24"/>
        </w:rPr>
        <w:t>a</w:t>
      </w:r>
      <w:r>
        <w:rPr>
          <w:rFonts w:hint="eastAsia" w:ascii="宋体" w:hAnsi="宋体" w:cs="AdobeSongStd-Light"/>
          <w:kern w:val="0"/>
          <w:sz w:val="24"/>
        </w:rPr>
        <w:t>）作业工程师要依据竣工图纸，施工合同、招投标文件、经批准的</w:t>
      </w:r>
    </w:p>
    <w:p>
      <w:pPr>
        <w:autoSpaceDE w:val="0"/>
        <w:autoSpaceDN w:val="0"/>
        <w:adjustRightInd w:val="0"/>
        <w:spacing w:line="360" w:lineRule="auto"/>
        <w:ind w:firstLine="1320" w:firstLineChars="550"/>
        <w:jc w:val="left"/>
        <w:rPr>
          <w:rFonts w:ascii="宋体" w:hAnsi="宋体" w:cs="AdobeSongStd-Light"/>
          <w:kern w:val="0"/>
          <w:sz w:val="24"/>
        </w:rPr>
      </w:pPr>
      <w:r>
        <w:rPr>
          <w:rFonts w:hint="eastAsia" w:ascii="宋体" w:hAnsi="宋体" w:cs="AdobeSongStd-Light"/>
          <w:kern w:val="0"/>
          <w:sz w:val="24"/>
        </w:rPr>
        <w:t>设计变更、现场签证、逐项审核工程项目的各单位、单项工程量。</w:t>
      </w:r>
    </w:p>
    <w:p>
      <w:pPr>
        <w:autoSpaceDE w:val="0"/>
        <w:autoSpaceDN w:val="0"/>
        <w:adjustRightInd w:val="0"/>
        <w:spacing w:line="360" w:lineRule="auto"/>
        <w:ind w:firstLine="1320" w:firstLineChars="550"/>
        <w:jc w:val="left"/>
        <w:rPr>
          <w:rFonts w:hint="eastAsia" w:ascii="宋体" w:hAnsi="宋体" w:cs="AdobeSongStd-Light"/>
          <w:kern w:val="0"/>
          <w:sz w:val="24"/>
        </w:rPr>
      </w:pPr>
      <w:r>
        <w:rPr>
          <w:rFonts w:ascii="宋体" w:hAnsi="宋体" w:cs="Arial"/>
          <w:kern w:val="0"/>
          <w:sz w:val="24"/>
        </w:rPr>
        <w:t>b</w:t>
      </w:r>
      <w:r>
        <w:rPr>
          <w:rFonts w:hint="eastAsia" w:ascii="宋体" w:hAnsi="宋体" w:cs="AdobeSongStd-Light"/>
          <w:kern w:val="0"/>
          <w:sz w:val="24"/>
        </w:rPr>
        <w:t>）作业工程师要依据技术方案、实施方案中确定的审核原则，逐项</w:t>
      </w:r>
    </w:p>
    <w:p>
      <w:pPr>
        <w:autoSpaceDE w:val="0"/>
        <w:autoSpaceDN w:val="0"/>
        <w:adjustRightInd w:val="0"/>
        <w:spacing w:line="360" w:lineRule="auto"/>
        <w:ind w:firstLine="1320" w:firstLineChars="550"/>
        <w:jc w:val="left"/>
        <w:rPr>
          <w:rFonts w:ascii="宋体" w:hAnsi="宋体" w:cs="AdobeSongStd-Light"/>
          <w:kern w:val="0"/>
          <w:sz w:val="24"/>
        </w:rPr>
      </w:pPr>
      <w:r>
        <w:rPr>
          <w:rFonts w:hint="eastAsia" w:ascii="宋体" w:hAnsi="宋体" w:cs="AdobeSongStd-Light"/>
          <w:kern w:val="0"/>
          <w:sz w:val="24"/>
        </w:rPr>
        <w:t>审核工程项目各单位、单项工程子目定额的套用，及费率的计取。</w:t>
      </w:r>
    </w:p>
    <w:p>
      <w:pPr>
        <w:autoSpaceDE w:val="0"/>
        <w:autoSpaceDN w:val="0"/>
        <w:adjustRightInd w:val="0"/>
        <w:spacing w:line="360" w:lineRule="auto"/>
        <w:ind w:firstLine="1320" w:firstLineChars="550"/>
        <w:jc w:val="left"/>
        <w:rPr>
          <w:rFonts w:hint="eastAsia" w:ascii="宋体" w:hAnsi="宋体" w:cs="AdobeSongStd-Light"/>
          <w:kern w:val="0"/>
          <w:sz w:val="24"/>
        </w:rPr>
      </w:pPr>
      <w:r>
        <w:rPr>
          <w:rFonts w:ascii="宋体" w:hAnsi="宋体" w:cs="Arial"/>
          <w:kern w:val="0"/>
          <w:sz w:val="24"/>
        </w:rPr>
        <w:t>c</w:t>
      </w:r>
      <w:r>
        <w:rPr>
          <w:rFonts w:hint="eastAsia" w:ascii="宋体" w:hAnsi="宋体" w:cs="AdobeSongStd-Light"/>
          <w:kern w:val="0"/>
          <w:sz w:val="24"/>
        </w:rPr>
        <w:t>）作业工程师要依据公司询价部门所确定的主材价格，审核工程项</w:t>
      </w:r>
    </w:p>
    <w:p>
      <w:pPr>
        <w:autoSpaceDE w:val="0"/>
        <w:autoSpaceDN w:val="0"/>
        <w:adjustRightInd w:val="0"/>
        <w:spacing w:line="360" w:lineRule="auto"/>
        <w:ind w:firstLine="1320" w:firstLineChars="550"/>
        <w:jc w:val="left"/>
        <w:rPr>
          <w:rFonts w:ascii="宋体" w:hAnsi="宋体" w:cs="AdobeSongStd-Light"/>
          <w:kern w:val="0"/>
          <w:sz w:val="24"/>
        </w:rPr>
      </w:pPr>
      <w:r>
        <w:rPr>
          <w:rFonts w:hint="eastAsia" w:ascii="宋体" w:hAnsi="宋体" w:cs="AdobeSongStd-Light"/>
          <w:kern w:val="0"/>
          <w:sz w:val="24"/>
        </w:rPr>
        <w:t>目的主材单价。</w:t>
      </w:r>
    </w:p>
    <w:p>
      <w:pPr>
        <w:autoSpaceDE w:val="0"/>
        <w:autoSpaceDN w:val="0"/>
        <w:adjustRightInd w:val="0"/>
        <w:spacing w:line="360" w:lineRule="auto"/>
        <w:ind w:firstLine="1320" w:firstLineChars="550"/>
        <w:jc w:val="left"/>
        <w:rPr>
          <w:rFonts w:hint="eastAsia" w:ascii="宋体" w:hAnsi="宋体" w:cs="AdobeSongStd-Light"/>
          <w:kern w:val="0"/>
          <w:sz w:val="24"/>
        </w:rPr>
      </w:pPr>
      <w:r>
        <w:rPr>
          <w:rFonts w:ascii="宋体" w:hAnsi="宋体" w:cs="Arial"/>
          <w:kern w:val="0"/>
          <w:sz w:val="24"/>
        </w:rPr>
        <w:t>d</w:t>
      </w:r>
      <w:r>
        <w:rPr>
          <w:rFonts w:hint="eastAsia" w:ascii="宋体" w:hAnsi="宋体" w:cs="AdobeSongStd-Light"/>
          <w:kern w:val="0"/>
          <w:sz w:val="24"/>
        </w:rPr>
        <w:t>）作业工程师在审核过程中对于竣工图纸及现场签证单交代不清的</w:t>
      </w:r>
    </w:p>
    <w:p>
      <w:pPr>
        <w:autoSpaceDE w:val="0"/>
        <w:autoSpaceDN w:val="0"/>
        <w:adjustRightInd w:val="0"/>
        <w:spacing w:line="360" w:lineRule="auto"/>
        <w:ind w:firstLine="1320" w:firstLineChars="550"/>
        <w:jc w:val="left"/>
        <w:rPr>
          <w:rFonts w:hint="eastAsia" w:ascii="宋体" w:hAnsi="宋体" w:cs="AdobeSongStd-Light"/>
          <w:kern w:val="0"/>
          <w:sz w:val="24"/>
        </w:rPr>
      </w:pPr>
      <w:r>
        <w:rPr>
          <w:rFonts w:hint="eastAsia" w:ascii="宋体" w:hAnsi="宋体" w:cs="AdobeSongStd-Light"/>
          <w:kern w:val="0"/>
          <w:sz w:val="24"/>
        </w:rPr>
        <w:t>问题，由项目负责人通过委托方联系施工单位，三方到现场勘验确</w:t>
      </w:r>
    </w:p>
    <w:p>
      <w:pPr>
        <w:autoSpaceDE w:val="0"/>
        <w:autoSpaceDN w:val="0"/>
        <w:adjustRightInd w:val="0"/>
        <w:spacing w:line="360" w:lineRule="auto"/>
        <w:ind w:firstLine="1320" w:firstLineChars="550"/>
        <w:jc w:val="left"/>
        <w:rPr>
          <w:rFonts w:ascii="宋体" w:hAnsi="宋体" w:cs="AdobeSongStd-Light"/>
          <w:kern w:val="0"/>
          <w:sz w:val="24"/>
        </w:rPr>
      </w:pPr>
      <w:r>
        <w:rPr>
          <w:rFonts w:hint="eastAsia" w:ascii="宋体" w:hAnsi="宋体" w:cs="AdobeSongStd-Light"/>
          <w:kern w:val="0"/>
          <w:sz w:val="24"/>
        </w:rPr>
        <w:t>定，并做好勘验记录，及认定签字。</w:t>
      </w:r>
    </w:p>
    <w:p>
      <w:pPr>
        <w:autoSpaceDE w:val="0"/>
        <w:autoSpaceDN w:val="0"/>
        <w:adjustRightInd w:val="0"/>
        <w:spacing w:line="360" w:lineRule="auto"/>
        <w:ind w:firstLine="1320" w:firstLineChars="550"/>
        <w:jc w:val="left"/>
        <w:rPr>
          <w:rFonts w:hint="eastAsia" w:ascii="宋体" w:hAnsi="宋体" w:cs="AdobeSongStd-Light"/>
          <w:kern w:val="0"/>
          <w:sz w:val="24"/>
        </w:rPr>
      </w:pPr>
      <w:r>
        <w:rPr>
          <w:rFonts w:ascii="宋体" w:hAnsi="宋体" w:cs="Arial"/>
          <w:kern w:val="0"/>
          <w:sz w:val="24"/>
        </w:rPr>
        <w:t>e</w:t>
      </w:r>
      <w:r>
        <w:rPr>
          <w:rFonts w:hint="eastAsia" w:ascii="宋体" w:hAnsi="宋体" w:cs="AdobeSongStd-Light"/>
          <w:kern w:val="0"/>
          <w:sz w:val="24"/>
        </w:rPr>
        <w:t>）对于作业工程师完成的结算审核文件，要实行三级复核制，即作</w:t>
      </w:r>
    </w:p>
    <w:p>
      <w:pPr>
        <w:autoSpaceDE w:val="0"/>
        <w:autoSpaceDN w:val="0"/>
        <w:adjustRightInd w:val="0"/>
        <w:spacing w:line="360" w:lineRule="auto"/>
        <w:ind w:firstLine="1320" w:firstLineChars="550"/>
        <w:jc w:val="left"/>
        <w:rPr>
          <w:rFonts w:ascii="宋体" w:hAnsi="宋体" w:cs="AdobeSongStd-Light"/>
          <w:kern w:val="0"/>
          <w:sz w:val="24"/>
        </w:rPr>
      </w:pPr>
      <w:r>
        <w:rPr>
          <w:rFonts w:hint="eastAsia" w:ascii="宋体" w:hAnsi="宋体" w:cs="AdobeSongStd-Light"/>
          <w:kern w:val="0"/>
          <w:sz w:val="24"/>
        </w:rPr>
        <w:t>业工程师的自检、造价部技术负责人复审、主管领导的最终审定。</w:t>
      </w:r>
    </w:p>
    <w:p>
      <w:pPr>
        <w:autoSpaceDE w:val="0"/>
        <w:autoSpaceDN w:val="0"/>
        <w:adjustRightInd w:val="0"/>
        <w:spacing w:line="360" w:lineRule="auto"/>
        <w:ind w:firstLine="1320" w:firstLineChars="550"/>
        <w:jc w:val="left"/>
        <w:rPr>
          <w:rFonts w:hint="eastAsia" w:ascii="宋体" w:hAnsi="宋体" w:cs="AdobeSongStd-Light"/>
          <w:kern w:val="0"/>
          <w:sz w:val="24"/>
        </w:rPr>
      </w:pPr>
      <w:r>
        <w:rPr>
          <w:rFonts w:ascii="宋体" w:hAnsi="宋体" w:cs="Arial"/>
          <w:kern w:val="0"/>
          <w:sz w:val="24"/>
        </w:rPr>
        <w:t>f</w:t>
      </w:r>
      <w:r>
        <w:rPr>
          <w:rFonts w:hint="eastAsia" w:ascii="宋体" w:hAnsi="宋体" w:cs="AdobeSongStd-Light"/>
          <w:kern w:val="0"/>
          <w:sz w:val="24"/>
        </w:rPr>
        <w:t>）由项目负责人出具项目完成报告书后，经造价部复核及主管的审</w:t>
      </w:r>
    </w:p>
    <w:p>
      <w:pPr>
        <w:autoSpaceDE w:val="0"/>
        <w:autoSpaceDN w:val="0"/>
        <w:adjustRightInd w:val="0"/>
        <w:spacing w:line="360" w:lineRule="auto"/>
        <w:ind w:firstLine="1320" w:firstLineChars="550"/>
        <w:jc w:val="left"/>
        <w:rPr>
          <w:rFonts w:ascii="宋体" w:hAnsi="宋体" w:cs="AdobeSongStd-Light"/>
          <w:kern w:val="0"/>
          <w:sz w:val="24"/>
        </w:rPr>
      </w:pPr>
      <w:r>
        <w:rPr>
          <w:rFonts w:hint="eastAsia" w:ascii="宋体" w:hAnsi="宋体" w:cs="AdobeSongStd-Light"/>
          <w:kern w:val="0"/>
          <w:sz w:val="24"/>
        </w:rPr>
        <w:t>定。</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2）招标代理服务文件编制</w:t>
      </w:r>
    </w:p>
    <w:p>
      <w:pPr>
        <w:autoSpaceDE w:val="0"/>
        <w:autoSpaceDN w:val="0"/>
        <w:adjustRightInd w:val="0"/>
        <w:spacing w:line="360" w:lineRule="auto"/>
        <w:ind w:firstLine="600" w:firstLineChars="250"/>
        <w:jc w:val="left"/>
        <w:rPr>
          <w:rFonts w:ascii="宋体" w:hAnsi="宋体" w:cs="AdobeSongStd-Light"/>
          <w:kern w:val="0"/>
          <w:sz w:val="24"/>
        </w:rPr>
      </w:pPr>
      <w:r>
        <w:rPr>
          <w:rFonts w:hint="eastAsia" w:ascii="宋体" w:hAnsi="宋体" w:cs="AdobeSongStd-Light"/>
          <w:kern w:val="0"/>
          <w:sz w:val="24"/>
        </w:rPr>
        <w:t>（1）招标代理服务文件编制依据</w:t>
      </w:r>
    </w:p>
    <w:p>
      <w:pPr>
        <w:autoSpaceDE w:val="0"/>
        <w:autoSpaceDN w:val="0"/>
        <w:adjustRightInd w:val="0"/>
        <w:spacing w:line="360" w:lineRule="auto"/>
        <w:ind w:firstLine="960" w:firstLineChars="400"/>
        <w:jc w:val="left"/>
        <w:rPr>
          <w:rFonts w:hint="eastAsia" w:ascii="宋体" w:hAnsi="宋体" w:cs="AdobeSongStd-Light"/>
          <w:kern w:val="0"/>
          <w:sz w:val="24"/>
        </w:rPr>
      </w:pPr>
      <w:r>
        <w:rPr>
          <w:rFonts w:hint="eastAsia" w:ascii="宋体" w:hAnsi="宋体" w:cs="AdobeSongStd-Light"/>
          <w:kern w:val="0"/>
          <w:sz w:val="24"/>
        </w:rPr>
        <w:t>①国家和工程项目所在地政府有关部门发布的现行法律、法规、与招标</w:t>
      </w:r>
    </w:p>
    <w:p>
      <w:pPr>
        <w:autoSpaceDE w:val="0"/>
        <w:autoSpaceDN w:val="0"/>
        <w:adjustRightInd w:val="0"/>
        <w:spacing w:line="360" w:lineRule="auto"/>
        <w:ind w:firstLine="960" w:firstLineChars="400"/>
        <w:jc w:val="left"/>
        <w:rPr>
          <w:rFonts w:ascii="宋体" w:hAnsi="宋体" w:cs="AdobeSongStd-Light"/>
          <w:kern w:val="0"/>
          <w:sz w:val="24"/>
        </w:rPr>
      </w:pPr>
      <w:r>
        <w:rPr>
          <w:rFonts w:hint="eastAsia" w:ascii="宋体" w:hAnsi="宋体" w:cs="AdobeSongStd-Light"/>
          <w:kern w:val="0"/>
          <w:sz w:val="24"/>
        </w:rPr>
        <w:t>代理、造价咨询相关的文件。</w:t>
      </w:r>
    </w:p>
    <w:p>
      <w:pPr>
        <w:autoSpaceDE w:val="0"/>
        <w:autoSpaceDN w:val="0"/>
        <w:adjustRightInd w:val="0"/>
        <w:spacing w:line="360" w:lineRule="auto"/>
        <w:ind w:firstLine="960" w:firstLineChars="400"/>
        <w:jc w:val="left"/>
        <w:rPr>
          <w:rFonts w:ascii="宋体" w:hAnsi="宋体" w:cs="AdobeSongStd-Light"/>
          <w:kern w:val="0"/>
          <w:sz w:val="24"/>
        </w:rPr>
      </w:pPr>
      <w:r>
        <w:rPr>
          <w:rFonts w:hint="eastAsia" w:ascii="宋体" w:hAnsi="宋体" w:cs="AdobeSongStd-Light"/>
          <w:kern w:val="0"/>
          <w:sz w:val="24"/>
        </w:rPr>
        <w:t>②《招标代理委托合同》</w:t>
      </w:r>
    </w:p>
    <w:p>
      <w:pPr>
        <w:autoSpaceDE w:val="0"/>
        <w:autoSpaceDN w:val="0"/>
        <w:adjustRightInd w:val="0"/>
        <w:spacing w:line="360" w:lineRule="auto"/>
        <w:ind w:firstLine="960" w:firstLineChars="400"/>
        <w:jc w:val="left"/>
        <w:rPr>
          <w:rFonts w:ascii="宋体" w:hAnsi="宋体" w:cs="AdobeSongStd-Light"/>
          <w:kern w:val="0"/>
          <w:sz w:val="24"/>
        </w:rPr>
      </w:pPr>
      <w:r>
        <w:rPr>
          <w:rFonts w:hint="eastAsia" w:ascii="宋体" w:hAnsi="宋体" w:cs="AdobeSongStd-Light"/>
          <w:kern w:val="0"/>
          <w:sz w:val="24"/>
        </w:rPr>
        <w:t>③相关技术规范标准，主管部门定期发布的工程造价材料信息。</w:t>
      </w:r>
    </w:p>
    <w:p>
      <w:pPr>
        <w:autoSpaceDE w:val="0"/>
        <w:autoSpaceDN w:val="0"/>
        <w:adjustRightInd w:val="0"/>
        <w:spacing w:line="360" w:lineRule="auto"/>
        <w:ind w:firstLine="960" w:firstLineChars="400"/>
        <w:jc w:val="left"/>
        <w:rPr>
          <w:rFonts w:ascii="宋体" w:hAnsi="宋体" w:cs="AdobeSongStd-Light"/>
          <w:kern w:val="0"/>
          <w:sz w:val="24"/>
        </w:rPr>
      </w:pPr>
      <w:r>
        <w:rPr>
          <w:rFonts w:hint="eastAsia" w:ascii="宋体" w:hAnsi="宋体" w:cs="AdobeSongStd-Light"/>
          <w:kern w:val="0"/>
          <w:sz w:val="24"/>
        </w:rPr>
        <w:t>④经批准立项文件、项目可行性研究报告、设计概算。</w:t>
      </w:r>
    </w:p>
    <w:p>
      <w:pPr>
        <w:autoSpaceDE w:val="0"/>
        <w:autoSpaceDN w:val="0"/>
        <w:adjustRightInd w:val="0"/>
        <w:spacing w:line="360" w:lineRule="auto"/>
        <w:ind w:firstLine="960" w:firstLineChars="400"/>
        <w:jc w:val="left"/>
        <w:rPr>
          <w:rFonts w:ascii="宋体" w:hAnsi="宋体" w:cs="AdobeSongStd-Light"/>
          <w:kern w:val="0"/>
          <w:sz w:val="24"/>
        </w:rPr>
      </w:pPr>
      <w:r>
        <w:rPr>
          <w:rFonts w:hint="eastAsia" w:ascii="宋体" w:hAnsi="宋体" w:cs="AdobeSongStd-Light"/>
          <w:kern w:val="0"/>
          <w:sz w:val="24"/>
        </w:rPr>
        <w:t>⑤施工图纸。</w:t>
      </w:r>
    </w:p>
    <w:p>
      <w:pPr>
        <w:autoSpaceDE w:val="0"/>
        <w:autoSpaceDN w:val="0"/>
        <w:adjustRightInd w:val="0"/>
        <w:spacing w:line="360" w:lineRule="auto"/>
        <w:ind w:firstLine="960" w:firstLineChars="400"/>
        <w:jc w:val="left"/>
        <w:rPr>
          <w:rFonts w:ascii="宋体" w:hAnsi="宋体" w:cs="AdobeSongStd-Light"/>
          <w:kern w:val="0"/>
          <w:sz w:val="24"/>
        </w:rPr>
      </w:pPr>
      <w:r>
        <w:rPr>
          <w:rFonts w:hint="eastAsia" w:ascii="宋体" w:hAnsi="宋体" w:cs="AdobeSongStd-Light"/>
          <w:kern w:val="0"/>
          <w:sz w:val="24"/>
        </w:rPr>
        <w:t>⑥设备采购要求、甲供材清单。</w:t>
      </w:r>
    </w:p>
    <w:p>
      <w:pPr>
        <w:autoSpaceDE w:val="0"/>
        <w:autoSpaceDN w:val="0"/>
        <w:adjustRightInd w:val="0"/>
        <w:spacing w:line="360" w:lineRule="auto"/>
        <w:ind w:firstLine="600" w:firstLineChars="250"/>
        <w:jc w:val="left"/>
        <w:rPr>
          <w:rFonts w:ascii="宋体" w:hAnsi="宋体" w:cs="AdobeSongStd-Light"/>
          <w:kern w:val="0"/>
          <w:sz w:val="24"/>
        </w:rPr>
      </w:pPr>
      <w:r>
        <w:rPr>
          <w:rFonts w:hint="eastAsia" w:ascii="宋体" w:hAnsi="宋体" w:cs="AdobeSongStd-Light"/>
          <w:kern w:val="0"/>
          <w:sz w:val="24"/>
        </w:rPr>
        <w:t>（2）准备工作阶段（同</w:t>
      </w:r>
      <w:r>
        <w:rPr>
          <w:rFonts w:ascii="宋体" w:hAnsi="宋体" w:cs="Arial"/>
          <w:kern w:val="0"/>
          <w:sz w:val="24"/>
        </w:rPr>
        <w:t xml:space="preserve">4.1.2 </w:t>
      </w:r>
      <w:r>
        <w:rPr>
          <w:rFonts w:hint="eastAsia" w:ascii="宋体" w:hAnsi="宋体" w:cs="AdobeSongStd-Light"/>
          <w:kern w:val="0"/>
          <w:sz w:val="24"/>
        </w:rPr>
        <w:t>）</w:t>
      </w:r>
    </w:p>
    <w:p>
      <w:pPr>
        <w:autoSpaceDE w:val="0"/>
        <w:autoSpaceDN w:val="0"/>
        <w:adjustRightInd w:val="0"/>
        <w:spacing w:line="360" w:lineRule="auto"/>
        <w:ind w:firstLine="600" w:firstLineChars="250"/>
        <w:jc w:val="left"/>
        <w:rPr>
          <w:rFonts w:hint="eastAsia" w:ascii="宋体" w:hAnsi="宋体" w:cs="AdobeSongStd-Light"/>
          <w:kern w:val="0"/>
          <w:sz w:val="24"/>
        </w:rPr>
      </w:pPr>
      <w:r>
        <w:rPr>
          <w:rFonts w:hint="eastAsia" w:ascii="宋体" w:hAnsi="宋体" w:cs="AdobeSongStd-Light"/>
          <w:kern w:val="0"/>
          <w:sz w:val="24"/>
        </w:rPr>
        <w:t>（3）招标代理实施阶段（已经工程招标备案、招标代理备案完毕）招标代</w:t>
      </w:r>
    </w:p>
    <w:p>
      <w:pPr>
        <w:autoSpaceDE w:val="0"/>
        <w:autoSpaceDN w:val="0"/>
        <w:adjustRightInd w:val="0"/>
        <w:spacing w:line="360" w:lineRule="auto"/>
        <w:ind w:firstLine="600" w:firstLineChars="250"/>
        <w:jc w:val="left"/>
        <w:rPr>
          <w:rFonts w:ascii="宋体" w:hAnsi="宋体" w:cs="AdobeSongStd-Light"/>
          <w:kern w:val="0"/>
          <w:sz w:val="24"/>
        </w:rPr>
      </w:pPr>
      <w:r>
        <w:rPr>
          <w:rFonts w:hint="eastAsia" w:ascii="宋体" w:hAnsi="宋体" w:cs="AdobeSongStd-Light"/>
          <w:kern w:val="0"/>
          <w:sz w:val="24"/>
        </w:rPr>
        <w:t>理实施过程依据《建设项目招标代理作业流程图》进行。</w:t>
      </w:r>
    </w:p>
    <w:p>
      <w:pPr>
        <w:autoSpaceDE w:val="0"/>
        <w:autoSpaceDN w:val="0"/>
        <w:adjustRightInd w:val="0"/>
        <w:spacing w:line="360" w:lineRule="auto"/>
        <w:ind w:firstLine="960" w:firstLineChars="400"/>
        <w:jc w:val="left"/>
        <w:rPr>
          <w:rFonts w:ascii="宋体" w:hAnsi="宋体" w:cs="AdobeSongStd-Light"/>
          <w:kern w:val="0"/>
          <w:sz w:val="24"/>
        </w:rPr>
      </w:pPr>
      <w:r>
        <w:rPr>
          <w:rFonts w:hint="eastAsia" w:ascii="宋体" w:hAnsi="宋体" w:cs="AdobeSongStd-Light"/>
          <w:kern w:val="0"/>
          <w:sz w:val="24"/>
        </w:rPr>
        <w:t>①招标公告编制、发布阶段</w:t>
      </w:r>
    </w:p>
    <w:p>
      <w:pPr>
        <w:autoSpaceDE w:val="0"/>
        <w:autoSpaceDN w:val="0"/>
        <w:adjustRightInd w:val="0"/>
        <w:spacing w:line="360" w:lineRule="auto"/>
        <w:ind w:firstLine="1200" w:firstLineChars="500"/>
        <w:jc w:val="left"/>
        <w:rPr>
          <w:rFonts w:hint="eastAsia" w:ascii="宋体" w:hAnsi="宋体" w:cs="AdobeSongStd-Light"/>
          <w:kern w:val="0"/>
          <w:sz w:val="24"/>
        </w:rPr>
      </w:pPr>
      <w:r>
        <w:rPr>
          <w:rFonts w:ascii="宋体" w:hAnsi="宋体" w:cs="Arial"/>
          <w:kern w:val="0"/>
          <w:sz w:val="24"/>
        </w:rPr>
        <w:t>a</w:t>
      </w:r>
      <w:r>
        <w:rPr>
          <w:rFonts w:hint="eastAsia" w:ascii="宋体" w:hAnsi="宋体" w:cs="AdobeSongStd-Light"/>
          <w:kern w:val="0"/>
          <w:sz w:val="24"/>
        </w:rPr>
        <w:t>）招标代理业务项目负责人依据国家法律、法规、工程项目具体情</w:t>
      </w:r>
    </w:p>
    <w:p>
      <w:pPr>
        <w:autoSpaceDE w:val="0"/>
        <w:autoSpaceDN w:val="0"/>
        <w:adjustRightInd w:val="0"/>
        <w:spacing w:line="360" w:lineRule="auto"/>
        <w:ind w:firstLine="1200" w:firstLineChars="500"/>
        <w:jc w:val="left"/>
        <w:rPr>
          <w:rFonts w:hint="eastAsia" w:ascii="宋体" w:hAnsi="宋体" w:cs="AdobeSongStd-Light"/>
          <w:kern w:val="0"/>
          <w:sz w:val="24"/>
        </w:rPr>
      </w:pPr>
      <w:r>
        <w:rPr>
          <w:rFonts w:hint="eastAsia" w:ascii="宋体" w:hAnsi="宋体" w:cs="AdobeSongStd-Light"/>
          <w:kern w:val="0"/>
          <w:sz w:val="24"/>
        </w:rPr>
        <w:t>况、招标人要求编制招标公告，报主管副总经理审查，对不合格文件</w:t>
      </w:r>
    </w:p>
    <w:p>
      <w:pPr>
        <w:autoSpaceDE w:val="0"/>
        <w:autoSpaceDN w:val="0"/>
        <w:adjustRightInd w:val="0"/>
        <w:spacing w:line="360" w:lineRule="auto"/>
        <w:ind w:firstLine="1200" w:firstLineChars="500"/>
        <w:jc w:val="left"/>
        <w:rPr>
          <w:rFonts w:ascii="宋体" w:hAnsi="宋体" w:cs="AdobeSongStd-Light"/>
          <w:kern w:val="0"/>
          <w:sz w:val="24"/>
        </w:rPr>
      </w:pPr>
      <w:r>
        <w:rPr>
          <w:rFonts w:hint="eastAsia" w:ascii="宋体" w:hAnsi="宋体" w:cs="AdobeSongStd-Light"/>
          <w:kern w:val="0"/>
          <w:sz w:val="24"/>
        </w:rPr>
        <w:t>执行《不合格服务输出控制程序》</w:t>
      </w:r>
    </w:p>
    <w:p>
      <w:pPr>
        <w:autoSpaceDE w:val="0"/>
        <w:autoSpaceDN w:val="0"/>
        <w:adjustRightInd w:val="0"/>
        <w:spacing w:line="360" w:lineRule="auto"/>
        <w:ind w:firstLine="1200" w:firstLineChars="500"/>
        <w:jc w:val="left"/>
        <w:rPr>
          <w:rFonts w:hint="eastAsia" w:ascii="宋体" w:hAnsi="宋体" w:cs="AdobeSongStd-Light"/>
          <w:kern w:val="0"/>
          <w:sz w:val="24"/>
        </w:rPr>
      </w:pPr>
      <w:r>
        <w:rPr>
          <w:rFonts w:ascii="宋体" w:hAnsi="宋体" w:cs="Arial"/>
          <w:kern w:val="0"/>
          <w:sz w:val="24"/>
        </w:rPr>
        <w:t>b</w:t>
      </w:r>
      <w:r>
        <w:rPr>
          <w:rFonts w:hint="eastAsia" w:ascii="宋体" w:hAnsi="宋体" w:cs="AdobeSongStd-Light"/>
          <w:kern w:val="0"/>
          <w:sz w:val="24"/>
        </w:rPr>
        <w:t>）经主管副总经理审查合格后的招标公告报招标人审查，对不合格</w:t>
      </w:r>
    </w:p>
    <w:p>
      <w:pPr>
        <w:autoSpaceDE w:val="0"/>
        <w:autoSpaceDN w:val="0"/>
        <w:adjustRightInd w:val="0"/>
        <w:spacing w:line="360" w:lineRule="auto"/>
        <w:ind w:firstLine="1200" w:firstLineChars="500"/>
        <w:jc w:val="left"/>
        <w:rPr>
          <w:rFonts w:ascii="宋体" w:hAnsi="宋体" w:cs="AdobeSongStd-Light"/>
          <w:kern w:val="0"/>
          <w:sz w:val="24"/>
        </w:rPr>
      </w:pPr>
      <w:r>
        <w:rPr>
          <w:rFonts w:hint="eastAsia" w:ascii="宋体" w:hAnsi="宋体" w:cs="AdobeSongStd-Light"/>
          <w:kern w:val="0"/>
          <w:sz w:val="24"/>
        </w:rPr>
        <w:t>文件执行《不合格服务输出控制程序》。</w:t>
      </w:r>
    </w:p>
    <w:p>
      <w:pPr>
        <w:autoSpaceDE w:val="0"/>
        <w:autoSpaceDN w:val="0"/>
        <w:adjustRightInd w:val="0"/>
        <w:spacing w:line="360" w:lineRule="auto"/>
        <w:ind w:firstLine="1200" w:firstLineChars="500"/>
        <w:jc w:val="left"/>
        <w:rPr>
          <w:rFonts w:ascii="宋体" w:hAnsi="宋体" w:cs="AdobeSongStd-Light"/>
          <w:kern w:val="0"/>
          <w:sz w:val="24"/>
        </w:rPr>
      </w:pPr>
      <w:r>
        <w:rPr>
          <w:rFonts w:ascii="宋体" w:hAnsi="宋体" w:cs="Arial"/>
          <w:kern w:val="0"/>
          <w:sz w:val="24"/>
        </w:rPr>
        <w:t>c</w:t>
      </w:r>
      <w:r>
        <w:rPr>
          <w:rFonts w:hint="eastAsia" w:ascii="宋体" w:hAnsi="宋体" w:cs="AdobeSongStd-Light"/>
          <w:kern w:val="0"/>
          <w:sz w:val="24"/>
        </w:rPr>
        <w:t>）经终审合格的招标公告依照招标公告发布要求发布。</w:t>
      </w:r>
    </w:p>
    <w:p>
      <w:pPr>
        <w:autoSpaceDE w:val="0"/>
        <w:autoSpaceDN w:val="0"/>
        <w:adjustRightInd w:val="0"/>
        <w:spacing w:line="360" w:lineRule="auto"/>
        <w:ind w:firstLine="960" w:firstLineChars="400"/>
        <w:jc w:val="left"/>
        <w:rPr>
          <w:rFonts w:ascii="宋体" w:hAnsi="宋体" w:cs="AdobeSongStd-Light"/>
          <w:kern w:val="0"/>
          <w:sz w:val="24"/>
        </w:rPr>
      </w:pPr>
      <w:r>
        <w:rPr>
          <w:rFonts w:hint="eastAsia" w:ascii="宋体" w:hAnsi="宋体" w:cs="AdobeSongStd-Light"/>
          <w:kern w:val="0"/>
          <w:sz w:val="24"/>
        </w:rPr>
        <w:t>②资格预审文件编制及资格预审阶段</w:t>
      </w:r>
    </w:p>
    <w:p>
      <w:pPr>
        <w:autoSpaceDE w:val="0"/>
        <w:autoSpaceDN w:val="0"/>
        <w:adjustRightInd w:val="0"/>
        <w:spacing w:line="360" w:lineRule="auto"/>
        <w:ind w:left="1197" w:leftChars="570"/>
        <w:jc w:val="left"/>
        <w:rPr>
          <w:rFonts w:ascii="宋体" w:hAnsi="宋体" w:cs="AdobeSongStd-Light"/>
          <w:kern w:val="0"/>
          <w:sz w:val="24"/>
        </w:rPr>
      </w:pPr>
      <w:r>
        <w:rPr>
          <w:rFonts w:ascii="宋体" w:hAnsi="宋体" w:cs="Arial"/>
          <w:kern w:val="0"/>
          <w:sz w:val="24"/>
        </w:rPr>
        <w:t>a</w:t>
      </w:r>
      <w:r>
        <w:rPr>
          <w:rFonts w:hint="eastAsia" w:ascii="宋体" w:hAnsi="宋体" w:cs="AdobeSongStd-Light"/>
          <w:kern w:val="0"/>
          <w:sz w:val="24"/>
        </w:rPr>
        <w:t>）招标代理业务项目负责人依据国家法律、法规、工程项目具体情况、招标人要求、招标公告编制资格预审文件，报主管副总经理审查，对不合格文件执行《不合格服务输出控制程序》。</w:t>
      </w:r>
    </w:p>
    <w:p>
      <w:pPr>
        <w:autoSpaceDE w:val="0"/>
        <w:autoSpaceDN w:val="0"/>
        <w:adjustRightInd w:val="0"/>
        <w:spacing w:line="360" w:lineRule="auto"/>
        <w:ind w:left="1197" w:leftChars="570"/>
        <w:jc w:val="left"/>
        <w:rPr>
          <w:rFonts w:ascii="宋体" w:hAnsi="宋体" w:cs="AdobeSongStd-Light"/>
          <w:kern w:val="0"/>
          <w:sz w:val="24"/>
        </w:rPr>
      </w:pPr>
      <w:r>
        <w:rPr>
          <w:rFonts w:ascii="宋体" w:hAnsi="宋体" w:cs="Arial"/>
          <w:kern w:val="0"/>
          <w:sz w:val="24"/>
        </w:rPr>
        <w:t>b</w:t>
      </w:r>
      <w:r>
        <w:rPr>
          <w:rFonts w:hint="eastAsia" w:ascii="宋体" w:hAnsi="宋体" w:cs="AdobeSongStd-Light"/>
          <w:kern w:val="0"/>
          <w:sz w:val="24"/>
        </w:rPr>
        <w:t>）经主管副总经理审查合格后的资格预审文件报招标人审查，对不合格文件执行《不合格服务输出控制程序》。</w:t>
      </w:r>
    </w:p>
    <w:p>
      <w:pPr>
        <w:autoSpaceDE w:val="0"/>
        <w:autoSpaceDN w:val="0"/>
        <w:adjustRightInd w:val="0"/>
        <w:spacing w:line="360" w:lineRule="auto"/>
        <w:ind w:firstLine="1200" w:firstLineChars="500"/>
        <w:jc w:val="left"/>
        <w:rPr>
          <w:rFonts w:ascii="宋体" w:hAnsi="宋体" w:cs="AdobeSongStd-Light"/>
          <w:kern w:val="0"/>
          <w:sz w:val="24"/>
        </w:rPr>
      </w:pPr>
      <w:r>
        <w:rPr>
          <w:rFonts w:ascii="宋体" w:hAnsi="宋体" w:cs="Arial"/>
          <w:kern w:val="0"/>
          <w:sz w:val="24"/>
        </w:rPr>
        <w:t>c</w:t>
      </w:r>
      <w:r>
        <w:rPr>
          <w:rFonts w:hint="eastAsia" w:ascii="宋体" w:hAnsi="宋体" w:cs="AdobeSongStd-Light"/>
          <w:kern w:val="0"/>
          <w:sz w:val="24"/>
        </w:rPr>
        <w:t>）经终审合格的资格预审文件发售。</w:t>
      </w:r>
    </w:p>
    <w:p>
      <w:pPr>
        <w:autoSpaceDE w:val="0"/>
        <w:autoSpaceDN w:val="0"/>
        <w:adjustRightInd w:val="0"/>
        <w:spacing w:line="360" w:lineRule="auto"/>
        <w:ind w:firstLine="960" w:firstLineChars="400"/>
        <w:jc w:val="left"/>
        <w:rPr>
          <w:rFonts w:ascii="宋体" w:hAnsi="宋体" w:cs="AdobeSongStd-Light"/>
          <w:kern w:val="0"/>
          <w:sz w:val="24"/>
        </w:rPr>
      </w:pPr>
      <w:r>
        <w:rPr>
          <w:rFonts w:hint="eastAsia" w:ascii="宋体" w:hAnsi="宋体" w:cs="AdobeSongStd-Light"/>
          <w:kern w:val="0"/>
          <w:sz w:val="24"/>
        </w:rPr>
        <w:t>③招标文件编制、发布阶段</w:t>
      </w:r>
    </w:p>
    <w:p>
      <w:pPr>
        <w:autoSpaceDE w:val="0"/>
        <w:autoSpaceDN w:val="0"/>
        <w:adjustRightInd w:val="0"/>
        <w:spacing w:line="360" w:lineRule="auto"/>
        <w:ind w:left="1197" w:leftChars="570"/>
        <w:jc w:val="left"/>
        <w:rPr>
          <w:rFonts w:ascii="宋体" w:hAnsi="宋体" w:cs="AdobeSongStd-Light"/>
          <w:kern w:val="0"/>
          <w:sz w:val="24"/>
        </w:rPr>
      </w:pPr>
      <w:r>
        <w:rPr>
          <w:rFonts w:ascii="宋体" w:hAnsi="宋体" w:cs="Arial"/>
          <w:kern w:val="0"/>
          <w:sz w:val="24"/>
        </w:rPr>
        <w:t>a</w:t>
      </w:r>
      <w:r>
        <w:rPr>
          <w:rFonts w:hint="eastAsia" w:ascii="宋体" w:hAnsi="宋体" w:cs="AdobeSongStd-Light"/>
          <w:kern w:val="0"/>
          <w:sz w:val="24"/>
        </w:rPr>
        <w:t>）招标代理业务项目负责人依据国家法律、法规、工程项目具体情况、招标人要求编制招标文件（工程量清单编制执行</w:t>
      </w:r>
      <w:r>
        <w:rPr>
          <w:rFonts w:ascii="宋体" w:hAnsi="宋体" w:cs="Arial"/>
          <w:kern w:val="0"/>
          <w:sz w:val="24"/>
        </w:rPr>
        <w:t xml:space="preserve">4.1.3 </w:t>
      </w:r>
      <w:r>
        <w:rPr>
          <w:rFonts w:hint="eastAsia" w:ascii="宋体" w:hAnsi="宋体" w:cs="AdobeSongStd-Light"/>
          <w:kern w:val="0"/>
          <w:sz w:val="24"/>
        </w:rPr>
        <w:t>要求）报主管副总经理审查，对不合格文件执行《不合格服务输出控制程序》。</w:t>
      </w:r>
    </w:p>
    <w:p>
      <w:pPr>
        <w:autoSpaceDE w:val="0"/>
        <w:autoSpaceDN w:val="0"/>
        <w:adjustRightInd w:val="0"/>
        <w:spacing w:line="360" w:lineRule="auto"/>
        <w:ind w:left="1197" w:leftChars="570"/>
        <w:jc w:val="left"/>
        <w:rPr>
          <w:rFonts w:ascii="宋体" w:hAnsi="宋体" w:cs="AdobeSongStd-Light"/>
          <w:kern w:val="0"/>
          <w:sz w:val="24"/>
        </w:rPr>
      </w:pPr>
      <w:r>
        <w:rPr>
          <w:rFonts w:ascii="宋体" w:hAnsi="宋体" w:cs="Arial"/>
          <w:kern w:val="0"/>
          <w:sz w:val="24"/>
        </w:rPr>
        <w:t>b</w:t>
      </w:r>
      <w:r>
        <w:rPr>
          <w:rFonts w:hint="eastAsia" w:ascii="宋体" w:hAnsi="宋体" w:cs="AdobeSongStd-Light"/>
          <w:kern w:val="0"/>
          <w:sz w:val="24"/>
        </w:rPr>
        <w:t>）经主管副总经理审查合格后的招标文件报招标人审查，对不合格文件执行《不合格服务输出控制程序》。</w:t>
      </w:r>
    </w:p>
    <w:p>
      <w:pPr>
        <w:autoSpaceDE w:val="0"/>
        <w:autoSpaceDN w:val="0"/>
        <w:adjustRightInd w:val="0"/>
        <w:spacing w:line="360" w:lineRule="auto"/>
        <w:ind w:firstLine="1200" w:firstLineChars="500"/>
        <w:jc w:val="left"/>
        <w:rPr>
          <w:rFonts w:ascii="宋体" w:hAnsi="宋体" w:cs="AdobeSongStd-Light"/>
          <w:kern w:val="0"/>
          <w:sz w:val="24"/>
        </w:rPr>
      </w:pPr>
      <w:r>
        <w:rPr>
          <w:rFonts w:ascii="宋体" w:hAnsi="宋体" w:cs="Arial"/>
          <w:kern w:val="0"/>
          <w:sz w:val="24"/>
        </w:rPr>
        <w:t>c</w:t>
      </w:r>
      <w:r>
        <w:rPr>
          <w:rFonts w:hint="eastAsia" w:ascii="宋体" w:hAnsi="宋体" w:cs="AdobeSongStd-Light"/>
          <w:kern w:val="0"/>
          <w:sz w:val="24"/>
        </w:rPr>
        <w:t>）经终审合格的招标文件发售。</w:t>
      </w:r>
    </w:p>
    <w:p>
      <w:pPr>
        <w:autoSpaceDE w:val="0"/>
        <w:autoSpaceDN w:val="0"/>
        <w:adjustRightInd w:val="0"/>
        <w:spacing w:line="360" w:lineRule="auto"/>
        <w:ind w:firstLine="960" w:firstLineChars="400"/>
        <w:jc w:val="left"/>
        <w:rPr>
          <w:rFonts w:ascii="宋体" w:hAnsi="宋体" w:cs="AdobeSongStd-Light"/>
          <w:kern w:val="0"/>
          <w:sz w:val="24"/>
        </w:rPr>
      </w:pPr>
      <w:r>
        <w:rPr>
          <w:rFonts w:hint="eastAsia" w:ascii="宋体" w:hAnsi="宋体" w:cs="AdobeSongStd-Light"/>
          <w:kern w:val="0"/>
          <w:sz w:val="24"/>
        </w:rPr>
        <w:t>④最高限价编制、公示阶段</w:t>
      </w:r>
    </w:p>
    <w:p>
      <w:pPr>
        <w:autoSpaceDE w:val="0"/>
        <w:autoSpaceDN w:val="0"/>
        <w:adjustRightInd w:val="0"/>
        <w:spacing w:line="360" w:lineRule="auto"/>
        <w:ind w:firstLine="1200" w:firstLineChars="500"/>
        <w:jc w:val="left"/>
        <w:rPr>
          <w:rFonts w:ascii="宋体" w:hAnsi="宋体" w:cs="AdobeSongStd-Light"/>
          <w:kern w:val="0"/>
          <w:sz w:val="24"/>
        </w:rPr>
      </w:pPr>
      <w:r>
        <w:rPr>
          <w:rFonts w:ascii="宋体" w:hAnsi="宋体" w:cs="Arial"/>
          <w:kern w:val="0"/>
          <w:sz w:val="24"/>
        </w:rPr>
        <w:t>a</w:t>
      </w:r>
      <w:r>
        <w:rPr>
          <w:rFonts w:hint="eastAsia" w:ascii="宋体" w:hAnsi="宋体" w:cs="AdobeSongStd-Light"/>
          <w:kern w:val="0"/>
          <w:sz w:val="24"/>
        </w:rPr>
        <w:t>）依照工程量清单编制执行</w:t>
      </w:r>
      <w:r>
        <w:rPr>
          <w:rFonts w:ascii="宋体" w:hAnsi="宋体" w:cs="Arial"/>
          <w:kern w:val="0"/>
          <w:sz w:val="24"/>
        </w:rPr>
        <w:t xml:space="preserve">4.1.3 </w:t>
      </w:r>
      <w:r>
        <w:rPr>
          <w:rFonts w:hint="eastAsia" w:ascii="宋体" w:hAnsi="宋体" w:cs="AdobeSongStd-Light"/>
          <w:kern w:val="0"/>
          <w:sz w:val="24"/>
        </w:rPr>
        <w:t>要求执行。</w:t>
      </w:r>
    </w:p>
    <w:p>
      <w:pPr>
        <w:autoSpaceDE w:val="0"/>
        <w:autoSpaceDN w:val="0"/>
        <w:adjustRightInd w:val="0"/>
        <w:spacing w:line="360" w:lineRule="auto"/>
        <w:ind w:firstLine="1200" w:firstLineChars="500"/>
        <w:jc w:val="left"/>
        <w:rPr>
          <w:rFonts w:ascii="宋体" w:hAnsi="宋体" w:cs="AdobeSongStd-Light"/>
          <w:kern w:val="0"/>
          <w:sz w:val="24"/>
        </w:rPr>
      </w:pPr>
      <w:r>
        <w:rPr>
          <w:rFonts w:ascii="宋体" w:hAnsi="宋体" w:cs="Arial"/>
          <w:kern w:val="0"/>
          <w:sz w:val="24"/>
        </w:rPr>
        <w:t>b</w:t>
      </w:r>
      <w:r>
        <w:rPr>
          <w:rFonts w:hint="eastAsia" w:ascii="宋体" w:hAnsi="宋体" w:cs="AdobeSongStd-Light"/>
          <w:kern w:val="0"/>
          <w:sz w:val="24"/>
        </w:rPr>
        <w:t>）主管副总经理检查各投标单位是否接到最高限价通知。</w:t>
      </w:r>
    </w:p>
    <w:p>
      <w:pPr>
        <w:autoSpaceDE w:val="0"/>
        <w:autoSpaceDN w:val="0"/>
        <w:adjustRightInd w:val="0"/>
        <w:spacing w:line="360" w:lineRule="auto"/>
        <w:ind w:firstLine="960" w:firstLineChars="400"/>
        <w:jc w:val="left"/>
        <w:rPr>
          <w:rFonts w:ascii="宋体" w:hAnsi="宋体" w:cs="AdobeSongStd-Light"/>
          <w:kern w:val="0"/>
          <w:sz w:val="24"/>
        </w:rPr>
      </w:pPr>
      <w:r>
        <w:rPr>
          <w:rFonts w:hint="eastAsia" w:ascii="宋体" w:hAnsi="宋体" w:cs="AdobeSongStd-Light"/>
          <w:kern w:val="0"/>
          <w:sz w:val="24"/>
        </w:rPr>
        <w:t>⑤开标、评标、定标</w:t>
      </w:r>
    </w:p>
    <w:p>
      <w:pPr>
        <w:autoSpaceDE w:val="0"/>
        <w:autoSpaceDN w:val="0"/>
        <w:adjustRightInd w:val="0"/>
        <w:spacing w:line="360" w:lineRule="auto"/>
        <w:ind w:firstLine="1200" w:firstLineChars="500"/>
        <w:jc w:val="left"/>
        <w:rPr>
          <w:rFonts w:ascii="宋体" w:hAnsi="宋体" w:cs="AdobeSongStd-Light"/>
          <w:kern w:val="0"/>
          <w:sz w:val="24"/>
        </w:rPr>
      </w:pPr>
      <w:r>
        <w:rPr>
          <w:rFonts w:ascii="宋体" w:hAnsi="宋体" w:cs="Arial"/>
          <w:kern w:val="0"/>
          <w:sz w:val="24"/>
        </w:rPr>
        <w:t>a</w:t>
      </w:r>
      <w:r>
        <w:rPr>
          <w:rFonts w:hint="eastAsia" w:ascii="宋体" w:hAnsi="宋体" w:cs="AdobeSongStd-Light"/>
          <w:kern w:val="0"/>
          <w:sz w:val="24"/>
        </w:rPr>
        <w:t>）开标、评标、定标程序是否符合国家招投标法的有关规定；</w:t>
      </w:r>
    </w:p>
    <w:p>
      <w:pPr>
        <w:autoSpaceDE w:val="0"/>
        <w:autoSpaceDN w:val="0"/>
        <w:adjustRightInd w:val="0"/>
        <w:spacing w:line="360" w:lineRule="auto"/>
        <w:ind w:firstLine="1200" w:firstLineChars="500"/>
        <w:jc w:val="left"/>
        <w:rPr>
          <w:rFonts w:ascii="宋体" w:hAnsi="宋体" w:cs="AdobeSongStd-Light"/>
          <w:kern w:val="0"/>
          <w:sz w:val="24"/>
        </w:rPr>
      </w:pPr>
      <w:r>
        <w:rPr>
          <w:rFonts w:ascii="宋体" w:hAnsi="宋体" w:cs="Arial"/>
          <w:kern w:val="0"/>
          <w:sz w:val="24"/>
        </w:rPr>
        <w:t>b</w:t>
      </w:r>
      <w:r>
        <w:rPr>
          <w:rFonts w:hint="eastAsia" w:ascii="宋体" w:hAnsi="宋体" w:cs="AdobeSongStd-Light"/>
          <w:kern w:val="0"/>
          <w:sz w:val="24"/>
        </w:rPr>
        <w:t>）开标、评标、定标内容是否符合招标文件、评标办法的有关规定；</w:t>
      </w:r>
    </w:p>
    <w:p>
      <w:pPr>
        <w:autoSpaceDE w:val="0"/>
        <w:autoSpaceDN w:val="0"/>
        <w:adjustRightInd w:val="0"/>
        <w:spacing w:line="360" w:lineRule="auto"/>
        <w:ind w:firstLine="1200" w:firstLineChars="500"/>
        <w:jc w:val="left"/>
        <w:rPr>
          <w:rFonts w:ascii="宋体" w:hAnsi="宋体" w:cs="AdobeSongStd-Light"/>
          <w:kern w:val="0"/>
          <w:sz w:val="24"/>
        </w:rPr>
      </w:pPr>
      <w:r>
        <w:rPr>
          <w:rFonts w:ascii="宋体" w:hAnsi="宋体" w:cs="Arial"/>
          <w:kern w:val="0"/>
          <w:sz w:val="24"/>
        </w:rPr>
        <w:t>c</w:t>
      </w:r>
      <w:r>
        <w:rPr>
          <w:rFonts w:hint="eastAsia" w:ascii="宋体" w:hAnsi="宋体" w:cs="AdobeSongStd-Light"/>
          <w:kern w:val="0"/>
          <w:sz w:val="24"/>
        </w:rPr>
        <w:t>）开标、评标、定标结果是否符合招标文件、评标办法的有关规定；</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3）售前服务</w:t>
      </w:r>
    </w:p>
    <w:p>
      <w:pPr>
        <w:autoSpaceDE w:val="0"/>
        <w:autoSpaceDN w:val="0"/>
        <w:adjustRightInd w:val="0"/>
        <w:spacing w:line="360" w:lineRule="auto"/>
        <w:ind w:left="479" w:leftChars="228" w:firstLine="480" w:firstLineChars="200"/>
        <w:jc w:val="left"/>
        <w:rPr>
          <w:rFonts w:ascii="宋体" w:hAnsi="宋体" w:cs="AdobeSongStd-Light"/>
          <w:kern w:val="0"/>
          <w:sz w:val="24"/>
        </w:rPr>
      </w:pPr>
      <w:r>
        <w:rPr>
          <w:rFonts w:hint="eastAsia" w:ascii="宋体" w:hAnsi="宋体" w:cs="AdobeSongStd-Light"/>
          <w:kern w:val="0"/>
          <w:sz w:val="24"/>
        </w:rPr>
        <w:t>综合经营部通过参加各种形式的展示会活动，主动向顾客介绍本公司工程造价咨询、工程招标代理服务内容，提供宣传资料并解答顾客询问，树立公司形象。</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rial"/>
          <w:kern w:val="0"/>
          <w:sz w:val="24"/>
        </w:rPr>
        <w:t>4</w:t>
      </w:r>
      <w:r>
        <w:rPr>
          <w:rFonts w:hint="eastAsia" w:ascii="宋体" w:hAnsi="宋体" w:cs="AdobeSongStd-Light"/>
          <w:kern w:val="0"/>
          <w:sz w:val="24"/>
        </w:rPr>
        <w:t>）售中服务</w:t>
      </w:r>
    </w:p>
    <w:p>
      <w:pPr>
        <w:autoSpaceDE w:val="0"/>
        <w:autoSpaceDN w:val="0"/>
        <w:adjustRightInd w:val="0"/>
        <w:spacing w:line="360" w:lineRule="auto"/>
        <w:ind w:left="838" w:leftChars="342" w:hanging="120" w:hangingChars="50"/>
        <w:jc w:val="left"/>
        <w:rPr>
          <w:rFonts w:ascii="宋体" w:hAnsi="宋体" w:cs="AdobeSongStd-Light"/>
          <w:kern w:val="0"/>
          <w:sz w:val="24"/>
        </w:rPr>
      </w:pPr>
      <w:r>
        <w:rPr>
          <w:rFonts w:hint="eastAsia" w:ascii="宋体" w:hAnsi="宋体" w:cs="AdobeSongStd-Light"/>
          <w:kern w:val="0"/>
          <w:sz w:val="24"/>
        </w:rPr>
        <w:t>（</w:t>
      </w:r>
      <w:r>
        <w:rPr>
          <w:rFonts w:ascii="宋体" w:hAnsi="宋体" w:cs="Arial"/>
          <w:kern w:val="0"/>
          <w:sz w:val="24"/>
        </w:rPr>
        <w:t>1</w:t>
      </w:r>
      <w:r>
        <w:rPr>
          <w:rFonts w:hint="eastAsia" w:ascii="宋体" w:hAnsi="宋体" w:cs="AdobeSongStd-Light"/>
          <w:kern w:val="0"/>
          <w:sz w:val="24"/>
        </w:rPr>
        <w:t>）签订工程造价咨询、工程招标代理服务合同是正式与顾客建立关系的起点，对顾客的要求在综合经营部与顾客协商后，</w:t>
      </w:r>
      <w:r>
        <w:rPr>
          <w:rFonts w:ascii="宋体" w:hAnsi="宋体" w:cs="AdobeSongStd-Light"/>
          <w:kern w:val="0"/>
          <w:sz w:val="24"/>
        </w:rPr>
        <w:t xml:space="preserve"> </w:t>
      </w:r>
      <w:r>
        <w:rPr>
          <w:rFonts w:hint="eastAsia" w:ascii="宋体" w:hAnsi="宋体" w:cs="AdobeSongStd-Light"/>
          <w:kern w:val="0"/>
          <w:sz w:val="24"/>
        </w:rPr>
        <w:t>根据实际情况，综合经营部组织相关部门对合同进行评审，确认和评审与工程造价咨询、工程招标代理服务有关的要求后签订合同，具体执行本手册的</w:t>
      </w:r>
      <w:r>
        <w:rPr>
          <w:rFonts w:ascii="宋体" w:hAnsi="宋体" w:cs="Arial"/>
          <w:kern w:val="0"/>
          <w:sz w:val="24"/>
        </w:rPr>
        <w:t xml:space="preserve">7.2 </w:t>
      </w:r>
      <w:r>
        <w:rPr>
          <w:rFonts w:hint="eastAsia" w:ascii="宋体" w:hAnsi="宋体" w:cs="AdobeSongStd-Light"/>
          <w:kern w:val="0"/>
          <w:sz w:val="24"/>
        </w:rPr>
        <w:t>条款的相关要求。</w:t>
      </w:r>
    </w:p>
    <w:p>
      <w:pPr>
        <w:autoSpaceDE w:val="0"/>
        <w:autoSpaceDN w:val="0"/>
        <w:adjustRightInd w:val="0"/>
        <w:spacing w:line="360" w:lineRule="auto"/>
        <w:ind w:left="838" w:leftChars="342" w:hanging="120" w:hangingChars="50"/>
        <w:jc w:val="left"/>
        <w:rPr>
          <w:rFonts w:ascii="宋体" w:hAnsi="宋体" w:cs="AdobeSongStd-Light"/>
          <w:kern w:val="0"/>
          <w:sz w:val="24"/>
        </w:rPr>
      </w:pPr>
      <w:r>
        <w:rPr>
          <w:rFonts w:hint="eastAsia" w:ascii="宋体" w:hAnsi="宋体" w:cs="AdobeSongStd-Light"/>
          <w:kern w:val="0"/>
          <w:sz w:val="24"/>
        </w:rPr>
        <w:t>（</w:t>
      </w:r>
      <w:r>
        <w:rPr>
          <w:rFonts w:ascii="宋体" w:hAnsi="宋体" w:cs="Arial"/>
          <w:kern w:val="0"/>
          <w:sz w:val="24"/>
        </w:rPr>
        <w:t>2</w:t>
      </w:r>
      <w:r>
        <w:rPr>
          <w:rFonts w:hint="eastAsia" w:ascii="宋体" w:hAnsi="宋体" w:cs="AdobeSongStd-Light"/>
          <w:kern w:val="0"/>
          <w:sz w:val="24"/>
        </w:rPr>
        <w:t>）对顾客口头的意见和要求（含来电来涵）项目经理应在与顾客交流的同时或交流后，记录在《顾客来电来涵</w:t>
      </w:r>
      <w:r>
        <w:rPr>
          <w:rFonts w:ascii="宋体" w:hAnsi="宋体" w:cs="Arial"/>
          <w:kern w:val="0"/>
          <w:sz w:val="24"/>
        </w:rPr>
        <w:t xml:space="preserve">/ </w:t>
      </w:r>
      <w:r>
        <w:rPr>
          <w:rFonts w:hint="eastAsia" w:ascii="宋体" w:hAnsi="宋体" w:cs="AdobeSongStd-Light"/>
          <w:kern w:val="0"/>
          <w:sz w:val="24"/>
        </w:rPr>
        <w:t>意见登记表》中，造价部负责解答或处理顾客的咨询或要求，并将处理内容记录在《顾客来电来涵</w:t>
      </w:r>
      <w:r>
        <w:rPr>
          <w:rFonts w:ascii="宋体" w:hAnsi="宋体" w:cs="Arial"/>
          <w:kern w:val="0"/>
          <w:sz w:val="24"/>
        </w:rPr>
        <w:t xml:space="preserve">/ </w:t>
      </w:r>
      <w:r>
        <w:rPr>
          <w:rFonts w:hint="eastAsia" w:ascii="宋体" w:hAnsi="宋体" w:cs="AdobeSongStd-Light"/>
          <w:kern w:val="0"/>
          <w:sz w:val="24"/>
        </w:rPr>
        <w:t>意见登记表》的处理结果栏内。</w:t>
      </w:r>
    </w:p>
    <w:p>
      <w:pPr>
        <w:autoSpaceDE w:val="0"/>
        <w:autoSpaceDN w:val="0"/>
        <w:adjustRightInd w:val="0"/>
        <w:spacing w:line="360" w:lineRule="auto"/>
        <w:ind w:left="838" w:leftChars="342" w:hanging="120" w:hangingChars="50"/>
        <w:jc w:val="left"/>
        <w:rPr>
          <w:rFonts w:hint="eastAsia" w:ascii="宋体" w:hAnsi="宋体" w:cs="AdobeSongStd-Light"/>
          <w:kern w:val="0"/>
          <w:sz w:val="24"/>
        </w:rPr>
      </w:pPr>
      <w:r>
        <w:rPr>
          <w:rFonts w:hint="eastAsia" w:ascii="宋体" w:hAnsi="宋体" w:cs="AdobeSongStd-Light"/>
          <w:kern w:val="0"/>
          <w:sz w:val="24"/>
        </w:rPr>
        <w:t>（</w:t>
      </w:r>
      <w:r>
        <w:rPr>
          <w:rFonts w:ascii="宋体" w:hAnsi="宋体" w:cs="Arial"/>
          <w:kern w:val="0"/>
          <w:sz w:val="24"/>
        </w:rPr>
        <w:t>3</w:t>
      </w:r>
      <w:r>
        <w:rPr>
          <w:rFonts w:hint="eastAsia" w:ascii="宋体" w:hAnsi="宋体" w:cs="AdobeSongStd-Light"/>
          <w:kern w:val="0"/>
          <w:sz w:val="24"/>
        </w:rPr>
        <w:t>）更改控制</w:t>
      </w:r>
    </w:p>
    <w:p>
      <w:pPr>
        <w:autoSpaceDE w:val="0"/>
        <w:autoSpaceDN w:val="0"/>
        <w:adjustRightInd w:val="0"/>
        <w:spacing w:line="360" w:lineRule="auto"/>
        <w:ind w:left="838" w:leftChars="399" w:firstLine="480" w:firstLineChars="200"/>
        <w:jc w:val="left"/>
        <w:rPr>
          <w:rFonts w:ascii="宋体" w:hAnsi="宋体" w:cs="AdobeSongStd-Light"/>
          <w:kern w:val="0"/>
          <w:sz w:val="24"/>
        </w:rPr>
      </w:pPr>
      <w:r>
        <w:rPr>
          <w:rFonts w:hint="eastAsia" w:ascii="宋体" w:hAnsi="宋体" w:cs="AdobeSongStd-Light"/>
          <w:kern w:val="0"/>
          <w:sz w:val="24"/>
        </w:rPr>
        <w:t>合同签订后在工程造价咨询、工程招标代理服务实现过程中，如果顾客对订单合同有新的要求，需要补充或更改时，应以书面形式反馈，合同修订依据本手册的</w:t>
      </w:r>
      <w:r>
        <w:rPr>
          <w:rFonts w:hint="eastAsia" w:ascii="宋体" w:hAnsi="宋体" w:cs="Arial"/>
          <w:kern w:val="0"/>
          <w:sz w:val="24"/>
        </w:rPr>
        <w:t>8</w:t>
      </w:r>
      <w:r>
        <w:rPr>
          <w:rFonts w:ascii="宋体" w:hAnsi="宋体" w:cs="Arial"/>
          <w:kern w:val="0"/>
          <w:sz w:val="24"/>
        </w:rPr>
        <w:t>.2</w:t>
      </w:r>
      <w:r>
        <w:rPr>
          <w:rFonts w:hint="eastAsia" w:ascii="宋体" w:hAnsi="宋体" w:cs="Arial"/>
          <w:kern w:val="0"/>
          <w:sz w:val="24"/>
        </w:rPr>
        <w:t>.4</w:t>
      </w:r>
      <w:r>
        <w:rPr>
          <w:rFonts w:ascii="宋体" w:hAnsi="宋体" w:cs="Arial"/>
          <w:kern w:val="0"/>
          <w:sz w:val="24"/>
        </w:rPr>
        <w:t xml:space="preserve"> </w:t>
      </w:r>
      <w:r>
        <w:rPr>
          <w:rFonts w:hint="eastAsia" w:ascii="宋体" w:hAnsi="宋体" w:cs="AdobeSongStd-Light"/>
          <w:kern w:val="0"/>
          <w:sz w:val="24"/>
        </w:rPr>
        <w:t>条款的相关要求执行。</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rial"/>
          <w:kern w:val="0"/>
          <w:sz w:val="24"/>
        </w:rPr>
        <w:t>5</w:t>
      </w:r>
      <w:r>
        <w:rPr>
          <w:rFonts w:hint="eastAsia" w:ascii="宋体" w:hAnsi="宋体" w:cs="AdobeSongStd-Light"/>
          <w:kern w:val="0"/>
          <w:sz w:val="24"/>
        </w:rPr>
        <w:t>）售后服务</w:t>
      </w:r>
    </w:p>
    <w:p>
      <w:pPr>
        <w:autoSpaceDE w:val="0"/>
        <w:autoSpaceDN w:val="0"/>
        <w:adjustRightInd w:val="0"/>
        <w:spacing w:line="360" w:lineRule="auto"/>
        <w:ind w:firstLine="720" w:firstLineChars="300"/>
        <w:jc w:val="left"/>
        <w:rPr>
          <w:rFonts w:ascii="宋体" w:hAnsi="宋体" w:cs="AdobeSongStd-Light"/>
          <w:kern w:val="0"/>
          <w:sz w:val="24"/>
        </w:rPr>
      </w:pPr>
      <w:r>
        <w:rPr>
          <w:rFonts w:hint="eastAsia" w:ascii="宋体" w:hAnsi="宋体" w:cs="AdobeSongStd-Light"/>
          <w:kern w:val="0"/>
          <w:sz w:val="24"/>
        </w:rPr>
        <w:t>（</w:t>
      </w:r>
      <w:r>
        <w:rPr>
          <w:rFonts w:ascii="宋体" w:hAnsi="宋体" w:cs="Arial"/>
          <w:kern w:val="0"/>
          <w:sz w:val="24"/>
        </w:rPr>
        <w:t>1</w:t>
      </w:r>
      <w:r>
        <w:rPr>
          <w:rFonts w:hint="eastAsia" w:ascii="宋体" w:hAnsi="宋体" w:cs="AdobeSongStd-Light"/>
          <w:kern w:val="0"/>
          <w:sz w:val="24"/>
        </w:rPr>
        <w:t>）公司提交工程造价文件后，相关职能部门应随时解答顾客的问询。</w:t>
      </w:r>
    </w:p>
    <w:p>
      <w:pPr>
        <w:autoSpaceDE w:val="0"/>
        <w:autoSpaceDN w:val="0"/>
        <w:adjustRightInd w:val="0"/>
        <w:spacing w:line="360" w:lineRule="auto"/>
        <w:ind w:left="838" w:leftChars="342" w:hanging="120" w:hangingChars="50"/>
        <w:jc w:val="left"/>
        <w:rPr>
          <w:rFonts w:hint="eastAsia" w:ascii="宋体" w:hAnsi="宋体" w:cs="AdobeSongStd-Light"/>
          <w:kern w:val="0"/>
          <w:sz w:val="24"/>
        </w:rPr>
      </w:pPr>
      <w:r>
        <w:rPr>
          <w:rFonts w:hint="eastAsia" w:ascii="宋体" w:hAnsi="宋体" w:cs="AdobeSongStd-Light"/>
          <w:kern w:val="0"/>
          <w:sz w:val="24"/>
        </w:rPr>
        <w:t>（</w:t>
      </w:r>
      <w:r>
        <w:rPr>
          <w:rFonts w:ascii="宋体" w:hAnsi="宋体" w:cs="Arial"/>
          <w:kern w:val="0"/>
          <w:sz w:val="24"/>
        </w:rPr>
        <w:t>2</w:t>
      </w:r>
      <w:r>
        <w:rPr>
          <w:rFonts w:hint="eastAsia" w:ascii="宋体" w:hAnsi="宋体" w:cs="AdobeSongStd-Light"/>
          <w:kern w:val="0"/>
          <w:sz w:val="24"/>
        </w:rPr>
        <w:t>）当顾客抱怨、投诉时，综合经营部应该立即组织有关人员到顾客工作场所调查和听取意见，按有关规定处理善后工作，是本公司的问题要承担责任，不是本公司的问题也要想办法让顾客理解并认可。</w:t>
      </w:r>
    </w:p>
    <w:p>
      <w:pPr>
        <w:autoSpaceDE w:val="0"/>
        <w:autoSpaceDN w:val="0"/>
        <w:adjustRightInd w:val="0"/>
        <w:spacing w:line="360" w:lineRule="auto"/>
        <w:ind w:firstLine="480" w:firstLineChars="200"/>
        <w:jc w:val="left"/>
        <w:rPr>
          <w:rFonts w:hint="eastAsia" w:ascii="宋体" w:hAnsi="宋体" w:cs="AdobeSongStd-Light"/>
          <w:kern w:val="0"/>
          <w:sz w:val="24"/>
        </w:rPr>
      </w:pPr>
      <w:r>
        <w:rPr>
          <w:rFonts w:hint="eastAsia" w:ascii="宋体" w:hAnsi="宋体" w:cs="AdobeSongStd-Light"/>
          <w:kern w:val="0"/>
          <w:sz w:val="24"/>
        </w:rPr>
        <w:t>6）项目管理工作程序祥见公司《项目管理手册》第三章—第十八章中各项</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工作的具体要求。</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hint="eastAsia" w:ascii="宋体" w:hAnsi="宋体" w:cs="AdobeSongStd-Light"/>
          <w:kern w:val="0"/>
          <w:sz w:val="24"/>
        </w:rPr>
        <w:t>5 相关</w:t>
      </w:r>
      <w:r>
        <w:rPr>
          <w:rFonts w:ascii="宋体" w:hAnsi="宋体" w:cs="Arial"/>
          <w:kern w:val="0"/>
          <w:sz w:val="24"/>
        </w:rPr>
        <w:t xml:space="preserve">/ </w:t>
      </w:r>
      <w:r>
        <w:rPr>
          <w:rFonts w:hint="eastAsia" w:ascii="宋体" w:hAnsi="宋体" w:cs="AdobeSongStd-Light"/>
          <w:kern w:val="0"/>
          <w:sz w:val="24"/>
        </w:rPr>
        <w:t>支持性文件</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hint="eastAsia" w:ascii="宋体" w:hAnsi="宋体" w:cs="AdobeSongStd-Light"/>
          <w:kern w:val="0"/>
          <w:sz w:val="24"/>
        </w:rPr>
        <w:t>5.1《顾客或外部供方的财产控制程序》</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hint="eastAsia" w:ascii="宋体" w:hAnsi="宋体" w:cs="AdobeSongStd-Light"/>
          <w:kern w:val="0"/>
          <w:sz w:val="24"/>
        </w:rPr>
        <w:t>5.2《不合格服务输出控制程序》</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hint="eastAsia" w:ascii="宋体" w:hAnsi="宋体" w:cs="AdobeSongStd-Light"/>
          <w:kern w:val="0"/>
          <w:sz w:val="24"/>
        </w:rPr>
        <w:t>5.3《建设项目预算</w:t>
      </w:r>
      <w:r>
        <w:rPr>
          <w:rFonts w:ascii="宋体" w:hAnsi="宋体" w:cs="Arial"/>
          <w:kern w:val="0"/>
          <w:sz w:val="24"/>
        </w:rPr>
        <w:t xml:space="preserve">/ </w:t>
      </w:r>
      <w:r>
        <w:rPr>
          <w:rFonts w:hint="eastAsia" w:ascii="宋体" w:hAnsi="宋体" w:cs="AdobeSongStd-Light"/>
          <w:kern w:val="0"/>
          <w:sz w:val="24"/>
        </w:rPr>
        <w:t>审核作业流程图》</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hint="eastAsia" w:ascii="宋体" w:hAnsi="宋体" w:cs="AdobeSongStd-Light"/>
          <w:kern w:val="0"/>
          <w:sz w:val="24"/>
        </w:rPr>
        <w:t>5.4《建设项目招标代理作业流程图》</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hint="eastAsia" w:ascii="宋体" w:hAnsi="宋体" w:cs="AdobeSongStd-Light"/>
          <w:kern w:val="0"/>
          <w:sz w:val="24"/>
        </w:rPr>
        <w:t>5.5《项目管理手册》</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hint="eastAsia" w:ascii="宋体" w:hAnsi="宋体" w:cs="AdobeSongStd-Light"/>
          <w:kern w:val="0"/>
          <w:sz w:val="24"/>
        </w:rPr>
        <w:t>6   记录</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hint="eastAsia" w:ascii="宋体" w:hAnsi="宋体" w:cs="AdobeSongStd-Light"/>
          <w:kern w:val="0"/>
          <w:sz w:val="24"/>
        </w:rPr>
        <w:t>6.1《顾客来电来涵</w:t>
      </w:r>
      <w:r>
        <w:rPr>
          <w:rFonts w:ascii="宋体" w:hAnsi="宋体" w:cs="Arial"/>
          <w:kern w:val="0"/>
          <w:sz w:val="24"/>
        </w:rPr>
        <w:t xml:space="preserve">/ </w:t>
      </w:r>
      <w:r>
        <w:rPr>
          <w:rFonts w:hint="eastAsia" w:ascii="宋体" w:hAnsi="宋体" w:cs="AdobeSongStd-Light"/>
          <w:kern w:val="0"/>
          <w:sz w:val="24"/>
        </w:rPr>
        <w:t>意见登记表》</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hint="eastAsia" w:ascii="宋体" w:hAnsi="宋体" w:cs="AdobeSongStd-Light"/>
          <w:kern w:val="0"/>
          <w:sz w:val="24"/>
        </w:rPr>
        <w:t>6.2《工程造价咨询项目任务单》</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hint="eastAsia" w:ascii="宋体" w:hAnsi="宋体" w:cs="AdobeSongStd-Light"/>
          <w:kern w:val="0"/>
          <w:sz w:val="24"/>
        </w:rPr>
        <w:t>6.3《工程造价咨询项目三级复核表》</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hint="eastAsia" w:ascii="宋体" w:hAnsi="宋体" w:cs="AdobeSongStd-Light"/>
          <w:kern w:val="0"/>
          <w:sz w:val="24"/>
        </w:rPr>
        <w:t>6.4《项目完成核定单》</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hint="eastAsia" w:ascii="宋体" w:hAnsi="宋体" w:cs="AdobeSongStd-Light"/>
          <w:kern w:val="0"/>
          <w:sz w:val="24"/>
        </w:rPr>
        <w:t>6.5《工程造价咨询工作汇总表》</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hint="eastAsia" w:ascii="宋体" w:hAnsi="宋体" w:cs="AdobeSongStd-Light"/>
          <w:kern w:val="0"/>
          <w:sz w:val="24"/>
        </w:rPr>
        <w:t>6.5《招标代理委托合同》</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hint="eastAsia" w:ascii="宋体" w:hAnsi="宋体" w:cs="AdobeSongStd-Light"/>
          <w:kern w:val="0"/>
          <w:sz w:val="24"/>
        </w:rPr>
        <w:t>6.6《工程量清单》</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hint="eastAsia" w:ascii="宋体" w:hAnsi="宋体" w:cs="AdobeSongStd-Light"/>
          <w:kern w:val="0"/>
          <w:sz w:val="24"/>
        </w:rPr>
        <w:t>6.7《询价清单》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SongStd-Light">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B0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2018-05-25T07:11:19Z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