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924"/>
        <w:gridCol w:w="9645"/>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81"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24" w:type="dxa"/>
            <w:vMerge w:val="restart"/>
            <w:vAlign w:val="center"/>
          </w:tcPr>
          <w:p>
            <w:pPr>
              <w:rPr>
                <w:sz w:val="24"/>
                <w:szCs w:val="24"/>
              </w:rPr>
            </w:pPr>
            <w:r>
              <w:rPr>
                <w:rFonts w:hint="eastAsia"/>
                <w:sz w:val="24"/>
                <w:szCs w:val="24"/>
              </w:rPr>
              <w:t>涉及</w:t>
            </w:r>
          </w:p>
          <w:p>
            <w:r>
              <w:rPr>
                <w:rFonts w:hint="eastAsia"/>
                <w:sz w:val="24"/>
                <w:szCs w:val="24"/>
              </w:rPr>
              <w:t>条款</w:t>
            </w:r>
          </w:p>
        </w:tc>
        <w:tc>
          <w:tcPr>
            <w:tcW w:w="9645" w:type="dxa"/>
            <w:vAlign w:val="center"/>
          </w:tcPr>
          <w:p>
            <w:pPr>
              <w:rPr>
                <w:sz w:val="24"/>
                <w:szCs w:val="24"/>
              </w:rPr>
            </w:pPr>
            <w:r>
              <w:rPr>
                <w:rFonts w:hint="eastAsia"/>
                <w:sz w:val="24"/>
                <w:szCs w:val="24"/>
              </w:rPr>
              <w:t>受审核部门：</w:t>
            </w:r>
            <w:r>
              <w:rPr>
                <w:rFonts w:hint="eastAsia"/>
                <w:sz w:val="24"/>
                <w:szCs w:val="24"/>
                <w:lang w:val="en-US" w:eastAsia="zh-CN"/>
              </w:rPr>
              <w:t xml:space="preserve">营销部          </w:t>
            </w:r>
            <w:r>
              <w:rPr>
                <w:rFonts w:hint="eastAsia"/>
                <w:sz w:val="24"/>
                <w:szCs w:val="24"/>
              </w:rPr>
              <w:t>主管领导：</w:t>
            </w:r>
            <w:r>
              <w:rPr>
                <w:rFonts w:hint="eastAsia"/>
                <w:sz w:val="24"/>
                <w:szCs w:val="24"/>
                <w:lang w:val="en-US" w:eastAsia="zh-CN"/>
              </w:rPr>
              <w:t xml:space="preserve">王辉             </w:t>
            </w:r>
            <w:r>
              <w:rPr>
                <w:rFonts w:hint="eastAsia"/>
                <w:sz w:val="24"/>
                <w:szCs w:val="24"/>
              </w:rPr>
              <w:t>陪同人员：</w:t>
            </w:r>
            <w:bookmarkStart w:id="0" w:name="管理者代表"/>
            <w:r>
              <w:rPr>
                <w:rFonts w:hint="eastAsia"/>
                <w:sz w:val="24"/>
                <w:szCs w:val="24"/>
              </w:rPr>
              <w:t>高洁</w:t>
            </w:r>
            <w:bookmarkEnd w:id="0"/>
          </w:p>
        </w:tc>
        <w:tc>
          <w:tcPr>
            <w:tcW w:w="15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81" w:type="dxa"/>
            <w:vMerge w:val="continue"/>
            <w:vAlign w:val="center"/>
          </w:tcPr>
          <w:p/>
        </w:tc>
        <w:tc>
          <w:tcPr>
            <w:tcW w:w="924" w:type="dxa"/>
            <w:vMerge w:val="continue"/>
            <w:vAlign w:val="center"/>
          </w:tcPr>
          <w:p/>
        </w:tc>
        <w:tc>
          <w:tcPr>
            <w:tcW w:w="9645" w:type="dxa"/>
            <w:vAlign w:val="center"/>
          </w:tcPr>
          <w:p>
            <w:pPr>
              <w:spacing w:before="120"/>
            </w:pPr>
            <w:r>
              <w:rPr>
                <w:rFonts w:hint="eastAsia"/>
                <w:sz w:val="24"/>
                <w:szCs w:val="24"/>
              </w:rPr>
              <w:t>审核员：</w:t>
            </w:r>
            <w:bookmarkStart w:id="1" w:name="审核组成员不含组长"/>
            <w:r>
              <w:rPr>
                <w:rFonts w:hint="eastAsia"/>
                <w:sz w:val="24"/>
                <w:szCs w:val="24"/>
                <w:lang w:val="en-US" w:eastAsia="zh-CN"/>
              </w:rPr>
              <w:t>汪桂丽、</w:t>
            </w:r>
            <w:r>
              <w:rPr>
                <w:rFonts w:hint="eastAsia"/>
                <w:sz w:val="24"/>
                <w:szCs w:val="24"/>
              </w:rPr>
              <w:t>刘思顺</w:t>
            </w:r>
            <w:bookmarkEnd w:id="1"/>
            <w:r>
              <w:rPr>
                <w:rFonts w:hint="eastAsia"/>
                <w:sz w:val="24"/>
                <w:szCs w:val="24"/>
                <w:lang w:val="en-US" w:eastAsia="zh-CN"/>
              </w:rPr>
              <w:t xml:space="preserve">        </w:t>
            </w:r>
            <w:r>
              <w:rPr>
                <w:rFonts w:hint="eastAsia"/>
                <w:sz w:val="24"/>
                <w:szCs w:val="24"/>
              </w:rPr>
              <w:t>审核时间：</w:t>
            </w:r>
            <w:bookmarkStart w:id="2" w:name="审核日期"/>
            <w:r>
              <w:t>2021年12月08日 下午</w:t>
            </w:r>
            <w:bookmarkEnd w:id="2"/>
          </w:p>
        </w:tc>
        <w:tc>
          <w:tcPr>
            <w:tcW w:w="15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81" w:type="dxa"/>
            <w:vMerge w:val="continue"/>
            <w:vAlign w:val="center"/>
          </w:tcPr>
          <w:p/>
        </w:tc>
        <w:tc>
          <w:tcPr>
            <w:tcW w:w="924" w:type="dxa"/>
            <w:vMerge w:val="continue"/>
            <w:vAlign w:val="center"/>
          </w:tcPr>
          <w:p/>
        </w:tc>
        <w:tc>
          <w:tcPr>
            <w:tcW w:w="9645" w:type="dxa"/>
            <w:vAlign w:val="center"/>
          </w:tcPr>
          <w:p>
            <w:pPr>
              <w:rPr>
                <w:sz w:val="24"/>
                <w:szCs w:val="24"/>
              </w:rPr>
            </w:pPr>
            <w:r>
              <w:rPr>
                <w:rFonts w:hint="eastAsia"/>
                <w:sz w:val="24"/>
                <w:szCs w:val="24"/>
              </w:rPr>
              <w:t>审核条款：</w:t>
            </w:r>
            <w:r>
              <w:rPr>
                <w:rFonts w:hint="eastAsia" w:ascii="宋体" w:hAnsi="宋体" w:cs="Arial"/>
                <w:sz w:val="21"/>
                <w:szCs w:val="21"/>
              </w:rPr>
              <w:t>5.3组织的岗位、职责和权限、6.2质量目标、8.2产品和服务的要求、8.4外部提供过程、产品和服务的控制、8.5.1销售和服务提供的控制、8.5.3顾客或外部供方的财产、8.5.5交付后的活动、9.1.2顾客满意</w:t>
            </w:r>
          </w:p>
        </w:tc>
        <w:tc>
          <w:tcPr>
            <w:tcW w:w="15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081" w:type="dxa"/>
            <w:vAlign w:val="center"/>
          </w:tcPr>
          <w:p>
            <w:pPr>
              <w:spacing w:line="360" w:lineRule="auto"/>
              <w:ind w:right="-105" w:rightChars="0"/>
              <w:jc w:val="left"/>
              <w:rPr>
                <w:rFonts w:eastAsia="宋体" w:cs="Times New Roman" w:asciiTheme="minorEastAsia" w:hAnsiTheme="minorEastAsia"/>
                <w:b/>
                <w:kern w:val="2"/>
                <w:sz w:val="24"/>
                <w:szCs w:val="24"/>
                <w:lang w:val="en-US" w:eastAsia="zh-CN" w:bidi="ar-SA"/>
              </w:rPr>
            </w:pPr>
            <w:r>
              <w:rPr>
                <w:rFonts w:ascii="宋体" w:hAnsi="宋体"/>
                <w:szCs w:val="21"/>
              </w:rPr>
              <w:t>组织的岗位、职责和权限</w:t>
            </w:r>
          </w:p>
        </w:tc>
        <w:tc>
          <w:tcPr>
            <w:tcW w:w="924" w:type="dxa"/>
            <w:vAlign w:val="top"/>
          </w:tcPr>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jc w:val="left"/>
              <w:rPr>
                <w:rFonts w:ascii="宋体" w:hAnsi="宋体"/>
                <w:szCs w:val="21"/>
              </w:rPr>
            </w:pPr>
            <w:r>
              <w:rPr>
                <w:rFonts w:ascii="宋体" w:hAnsi="宋体"/>
                <w:szCs w:val="21"/>
              </w:rPr>
              <w:t>Q 5.3</w:t>
            </w:r>
          </w:p>
          <w:p>
            <w:pPr>
              <w:spacing w:line="360" w:lineRule="auto"/>
              <w:ind w:right="-105" w:rightChars="0" w:firstLine="420" w:firstLineChars="0"/>
              <w:jc w:val="left"/>
              <w:rPr>
                <w:rFonts w:ascii="宋体" w:hAnsi="宋体" w:eastAsia="宋体" w:cs="Times New Roman"/>
                <w:kern w:val="2"/>
                <w:sz w:val="21"/>
                <w:szCs w:val="21"/>
                <w:lang w:val="en-US" w:eastAsia="zh-CN" w:bidi="ar-SA"/>
              </w:rPr>
            </w:pPr>
          </w:p>
        </w:tc>
        <w:tc>
          <w:tcPr>
            <w:tcW w:w="9645" w:type="dxa"/>
            <w:vAlign w:val="top"/>
          </w:tcPr>
          <w:p>
            <w:pPr>
              <w:autoSpaceDE w:val="0"/>
              <w:autoSpaceDN w:val="0"/>
              <w:adjustRightInd w:val="0"/>
              <w:spacing w:line="360" w:lineRule="auto"/>
              <w:ind w:firstLine="495" w:firstLineChars="236"/>
              <w:rPr>
                <w:rFonts w:ascii="宋体" w:hAnsi="宋体"/>
                <w:szCs w:val="21"/>
              </w:rPr>
            </w:pPr>
            <w:r>
              <w:rPr>
                <w:rFonts w:ascii="宋体" w:hAnsi="宋体"/>
                <w:szCs w:val="21"/>
              </w:rPr>
              <w:t>与负责人沟通明确职责和权限，主要负责：</w:t>
            </w:r>
          </w:p>
          <w:p>
            <w:pPr>
              <w:numPr>
                <w:ilvl w:val="0"/>
                <w:numId w:val="1"/>
              </w:numPr>
              <w:autoSpaceDE w:val="0"/>
              <w:autoSpaceDN w:val="0"/>
              <w:adjustRightInd w:val="0"/>
              <w:spacing w:line="360" w:lineRule="auto"/>
              <w:ind w:left="845" w:leftChars="0" w:hanging="425" w:firstLineChars="0"/>
              <w:rPr>
                <w:rFonts w:ascii="宋体" w:hAnsi="宋体"/>
                <w:color w:val="000000"/>
                <w:kern w:val="0"/>
                <w:szCs w:val="24"/>
              </w:rPr>
            </w:pPr>
            <w:r>
              <w:rPr>
                <w:rFonts w:hint="eastAsia" w:ascii="宋体" w:hAnsi="宋体"/>
                <w:color w:val="000000"/>
                <w:kern w:val="0"/>
                <w:szCs w:val="24"/>
              </w:rPr>
              <w:t>负责按公司的要求组织对供方进行评价，编制《合格供方名录》，并对</w:t>
            </w:r>
            <w:r>
              <w:rPr>
                <w:rFonts w:hint="eastAsia" w:ascii="宋体" w:hAnsi="宋体"/>
                <w:color w:val="000000"/>
                <w:kern w:val="0"/>
                <w:szCs w:val="24"/>
                <w:lang w:val="en-US" w:eastAsia="zh-CN"/>
              </w:rPr>
              <w:t>供方</w:t>
            </w:r>
            <w:r>
              <w:rPr>
                <w:rFonts w:hint="eastAsia" w:ascii="宋体" w:hAnsi="宋体"/>
                <w:color w:val="000000"/>
                <w:kern w:val="0"/>
                <w:szCs w:val="24"/>
              </w:rPr>
              <w:t>定期进行评价；</w:t>
            </w:r>
          </w:p>
          <w:p>
            <w:pPr>
              <w:numPr>
                <w:ilvl w:val="0"/>
                <w:numId w:val="1"/>
              </w:numPr>
              <w:autoSpaceDE w:val="0"/>
              <w:autoSpaceDN w:val="0"/>
              <w:adjustRightInd w:val="0"/>
              <w:spacing w:line="360" w:lineRule="auto"/>
              <w:ind w:left="845" w:leftChars="0" w:hanging="425" w:firstLineChars="0"/>
              <w:rPr>
                <w:rFonts w:ascii="宋体" w:hAnsi="宋体"/>
                <w:color w:val="000000"/>
                <w:kern w:val="0"/>
                <w:szCs w:val="24"/>
              </w:rPr>
            </w:pPr>
            <w:r>
              <w:rPr>
                <w:rFonts w:hint="eastAsia" w:ascii="宋体" w:hAnsi="宋体"/>
                <w:color w:val="000000"/>
                <w:kern w:val="0"/>
                <w:szCs w:val="24"/>
              </w:rPr>
              <w:t>负责制定采购计划，负责产品采购工作以及进厂不合格品的处置工作；</w:t>
            </w:r>
          </w:p>
          <w:p>
            <w:pPr>
              <w:numPr>
                <w:ilvl w:val="0"/>
                <w:numId w:val="1"/>
              </w:numPr>
              <w:spacing w:line="440" w:lineRule="exact"/>
              <w:ind w:left="845" w:leftChars="0" w:hanging="425" w:firstLineChars="0"/>
              <w:rPr>
                <w:rFonts w:hint="eastAsia" w:ascii="宋体" w:hAnsi="宋体"/>
              </w:rPr>
            </w:pPr>
            <w:r>
              <w:rPr>
                <w:rFonts w:hint="eastAsia" w:ascii="宋体" w:hAnsi="宋体"/>
                <w:bCs/>
              </w:rPr>
              <w:t>组织拟订营销业务管理的各种规定、制度等</w:t>
            </w:r>
            <w:r>
              <w:rPr>
                <w:rFonts w:hint="eastAsia" w:ascii="宋体" w:hAnsi="宋体"/>
              </w:rPr>
              <w:t>；</w:t>
            </w:r>
          </w:p>
          <w:p>
            <w:pPr>
              <w:numPr>
                <w:ilvl w:val="0"/>
                <w:numId w:val="1"/>
              </w:numPr>
              <w:spacing w:line="440" w:lineRule="exact"/>
              <w:ind w:left="845" w:leftChars="0" w:hanging="425" w:firstLineChars="0"/>
              <w:rPr>
                <w:rFonts w:hint="eastAsia" w:ascii="宋体" w:hAnsi="宋体"/>
              </w:rPr>
            </w:pPr>
            <w:r>
              <w:rPr>
                <w:rFonts w:hint="eastAsia" w:ascii="宋体" w:hAnsi="宋体"/>
              </w:rPr>
              <w:t>监督落实本部门年度目标并每月向总经理汇报合同签定、履行、资金回收、资金需求、目标完成等情况；</w:t>
            </w:r>
          </w:p>
          <w:p>
            <w:pPr>
              <w:numPr>
                <w:ilvl w:val="0"/>
                <w:numId w:val="1"/>
              </w:numPr>
              <w:spacing w:line="440" w:lineRule="exact"/>
              <w:ind w:left="845" w:leftChars="0" w:hanging="425" w:firstLineChars="0"/>
              <w:rPr>
                <w:rFonts w:hint="eastAsia" w:ascii="宋体" w:hAnsi="宋体"/>
              </w:rPr>
            </w:pPr>
            <w:r>
              <w:rPr>
                <w:rFonts w:hint="eastAsia" w:ascii="宋体" w:hAnsi="宋体"/>
              </w:rPr>
              <w:t>负责顾客满意度的调查和统计分析。</w:t>
            </w:r>
          </w:p>
          <w:p>
            <w:pPr>
              <w:numPr>
                <w:ilvl w:val="0"/>
                <w:numId w:val="1"/>
              </w:numPr>
              <w:spacing w:line="440" w:lineRule="exact"/>
              <w:ind w:left="845" w:leftChars="0" w:hanging="425" w:firstLineChars="0"/>
              <w:rPr>
                <w:rFonts w:hint="eastAsia" w:ascii="宋体" w:hAnsi="宋体"/>
                <w:color w:val="000000"/>
                <w:kern w:val="0"/>
                <w:szCs w:val="24"/>
                <w:lang w:eastAsia="zh-CN"/>
              </w:rPr>
            </w:pPr>
            <w:r>
              <w:rPr>
                <w:rFonts w:hint="eastAsia" w:ascii="宋体" w:hAnsi="宋体"/>
                <w:color w:val="000000"/>
                <w:kern w:val="0"/>
                <w:szCs w:val="24"/>
                <w:lang w:eastAsia="zh-CN"/>
              </w:rPr>
              <w:t>负责与产品有关要求的确定与评审</w:t>
            </w:r>
          </w:p>
          <w:p>
            <w:pPr>
              <w:numPr>
                <w:ilvl w:val="0"/>
                <w:numId w:val="1"/>
              </w:numPr>
              <w:spacing w:line="440" w:lineRule="exact"/>
              <w:ind w:left="845" w:leftChars="0" w:hanging="425" w:firstLineChars="0"/>
              <w:rPr>
                <w:rFonts w:hint="eastAsia" w:ascii="宋体" w:hAnsi="宋体"/>
                <w:color w:val="000000"/>
                <w:kern w:val="0"/>
                <w:szCs w:val="24"/>
                <w:lang w:eastAsia="zh-CN"/>
              </w:rPr>
            </w:pPr>
            <w:r>
              <w:rPr>
                <w:rFonts w:hint="eastAsia" w:ascii="宋体" w:hAnsi="宋体"/>
                <w:color w:val="000000"/>
                <w:kern w:val="0"/>
                <w:szCs w:val="24"/>
                <w:lang w:eastAsia="zh-CN"/>
              </w:rPr>
              <w:t>负责与客户的联系、沟通，不断开拓市场</w:t>
            </w:r>
          </w:p>
          <w:p>
            <w:pPr>
              <w:numPr>
                <w:ilvl w:val="0"/>
                <w:numId w:val="1"/>
              </w:numPr>
              <w:spacing w:line="440" w:lineRule="exact"/>
              <w:ind w:left="845" w:leftChars="0" w:hanging="425" w:firstLineChars="0"/>
              <w:rPr>
                <w:rFonts w:eastAsia="宋体" w:cs="Times New Roman" w:asciiTheme="minorEastAsia" w:hAnsiTheme="minorEastAsia"/>
                <w:kern w:val="2"/>
                <w:sz w:val="21"/>
                <w:szCs w:val="21"/>
                <w:lang w:val="en-US" w:eastAsia="zh-CN" w:bidi="ar-SA"/>
              </w:rPr>
            </w:pPr>
            <w:r>
              <w:rPr>
                <w:rFonts w:hint="eastAsia" w:ascii="宋体" w:hAnsi="宋体"/>
                <w:color w:val="000000"/>
                <w:kern w:val="0"/>
                <w:szCs w:val="24"/>
                <w:lang w:eastAsia="zh-CN"/>
              </w:rPr>
              <w:t>负责掌握市场信息和动态，及时处理客户反馈的信息。</w:t>
            </w:r>
          </w:p>
        </w:tc>
        <w:tc>
          <w:tcPr>
            <w:tcW w:w="1528" w:type="dxa"/>
            <w:vAlign w:val="top"/>
          </w:tcPr>
          <w:p>
            <w:pPr>
              <w:spacing w:line="360" w:lineRule="auto"/>
              <w:rPr>
                <w:rFonts w:ascii="楷体" w:hAnsi="楷体" w:eastAsia="楷体" w:cs="Times New Roman"/>
                <w:kern w:val="2"/>
                <w:sz w:val="24"/>
                <w:szCs w:val="24"/>
                <w:lang w:val="en-US" w:eastAsia="zh-CN" w:bidi="ar-SA"/>
              </w:rPr>
            </w:pPr>
            <w:r>
              <w:rPr>
                <w:rFonts w:hint="eastAsia" w:ascii="楷体" w:hAnsi="楷体" w:eastAsia="楷体"/>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081" w:type="dxa"/>
            <w:vAlign w:val="center"/>
          </w:tcPr>
          <w:p>
            <w:pPr>
              <w:spacing w:line="360" w:lineRule="auto"/>
              <w:ind w:right="-105" w:rightChars="0"/>
              <w:jc w:val="left"/>
              <w:rPr>
                <w:rFonts w:eastAsia="宋体" w:cs="Arial" w:asciiTheme="minorEastAsia" w:hAnsiTheme="minorEastAsia"/>
                <w:kern w:val="2"/>
                <w:sz w:val="24"/>
                <w:szCs w:val="24"/>
                <w:lang w:val="en-US" w:eastAsia="zh-CN" w:bidi="ar-SA"/>
              </w:rPr>
            </w:pPr>
            <w:r>
              <w:rPr>
                <w:rFonts w:ascii="宋体" w:hAnsi="宋体"/>
                <w:szCs w:val="21"/>
              </w:rPr>
              <w:t>目标及其实现策划</w:t>
            </w:r>
          </w:p>
        </w:tc>
        <w:tc>
          <w:tcPr>
            <w:tcW w:w="924" w:type="dxa"/>
            <w:vAlign w:val="center"/>
          </w:tcPr>
          <w:p>
            <w:pPr>
              <w:spacing w:line="360" w:lineRule="auto"/>
              <w:ind w:right="-105"/>
              <w:jc w:val="left"/>
              <w:rPr>
                <w:rFonts w:ascii="宋体" w:hAnsi="宋体"/>
                <w:szCs w:val="21"/>
              </w:rPr>
            </w:pPr>
            <w:r>
              <w:rPr>
                <w:rFonts w:ascii="宋体" w:hAnsi="宋体"/>
                <w:szCs w:val="21"/>
              </w:rPr>
              <w:t>Q 6.2</w:t>
            </w:r>
          </w:p>
          <w:p>
            <w:pPr>
              <w:spacing w:line="360" w:lineRule="auto"/>
              <w:ind w:right="-105" w:rightChars="0" w:firstLine="420" w:firstLineChars="0"/>
              <w:jc w:val="left"/>
              <w:rPr>
                <w:rFonts w:ascii="宋体" w:hAnsi="宋体" w:eastAsia="宋体" w:cs="Times New Roman"/>
                <w:kern w:val="2"/>
                <w:sz w:val="21"/>
                <w:szCs w:val="21"/>
                <w:lang w:val="en-US" w:eastAsia="zh-CN" w:bidi="ar-SA"/>
              </w:rPr>
            </w:pPr>
          </w:p>
        </w:tc>
        <w:tc>
          <w:tcPr>
            <w:tcW w:w="964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val="en-US" w:eastAsia="zh-CN"/>
              </w:rPr>
              <w:t>本部门</w:t>
            </w:r>
            <w:r>
              <w:rPr>
                <w:rFonts w:hint="eastAsia" w:cs="宋体" w:asciiTheme="minorEastAsia" w:hAnsiTheme="minorEastAsia" w:eastAsiaTheme="minorEastAsia"/>
                <w:szCs w:val="21"/>
              </w:rPr>
              <w:t>质量目标分解，明确考核方法、周期和考核人；有2021年</w:t>
            </w:r>
            <w:r>
              <w:rPr>
                <w:rFonts w:hint="eastAsia" w:cs="宋体" w:asciiTheme="minorEastAsia" w:hAnsiTheme="minorEastAsia" w:eastAsiaTheme="minorEastAsia"/>
                <w:szCs w:val="21"/>
                <w:lang w:val="en-US" w:eastAsia="zh-CN"/>
              </w:rPr>
              <w:t>7月-11月完成</w:t>
            </w:r>
            <w:r>
              <w:rPr>
                <w:rFonts w:hint="eastAsia" w:cs="宋体" w:asciiTheme="minorEastAsia" w:hAnsiTheme="minorEastAsia" w:eastAsiaTheme="minorEastAsia"/>
                <w:szCs w:val="21"/>
              </w:rPr>
              <w:t>情况记录，目标、指示达成；</w:t>
            </w:r>
          </w:p>
          <w:p>
            <w:pPr>
              <w:spacing w:line="280" w:lineRule="exact"/>
              <w:ind w:firstLine="420" w:firstLineChars="200"/>
              <w:rPr>
                <w:rFonts w:hint="eastAsia" w:cs="宋体" w:asciiTheme="minorEastAsia" w:hAnsiTheme="minorEastAsia" w:eastAsiaTheme="minorEastAsia"/>
                <w:szCs w:val="21"/>
              </w:rPr>
            </w:pPr>
          </w:p>
          <w:tbl>
            <w:tblPr>
              <w:tblStyle w:val="5"/>
              <w:tblW w:w="6273" w:type="dxa"/>
              <w:tblInd w:w="2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8"/>
              <w:gridCol w:w="353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部门</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分解质量目标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8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18"/>
                      <w:szCs w:val="18"/>
                      <w:u w:val="none"/>
                      <w:lang w:val="en-US" w:eastAsia="zh-CN"/>
                    </w:rPr>
                  </w:pPr>
                  <w:r>
                    <w:rPr>
                      <w:rFonts w:hint="eastAsia" w:ascii="黑体" w:hAnsi="宋体" w:eastAsia="黑体" w:cs="黑体"/>
                      <w:i w:val="0"/>
                      <w:iCs w:val="0"/>
                      <w:color w:val="000000"/>
                      <w:sz w:val="18"/>
                      <w:szCs w:val="18"/>
                      <w:u w:val="none"/>
                      <w:lang w:val="en-US" w:eastAsia="zh-CN"/>
                    </w:rPr>
                    <w:t>营销部</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合同评审率:100%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88"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8"/>
                      <w:szCs w:val="18"/>
                      <w:u w:val="none"/>
                    </w:rPr>
                  </w:pP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准时交付率100%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88"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8"/>
                      <w:szCs w:val="18"/>
                      <w:u w:val="none"/>
                    </w:rPr>
                  </w:pP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顾客投诉处理率100%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88"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8"/>
                      <w:szCs w:val="18"/>
                      <w:u w:val="none"/>
                    </w:rPr>
                  </w:pP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sz w:val="18"/>
                      <w:szCs w:val="18"/>
                      <w:u w:val="none"/>
                      <w:lang w:val="en-US"/>
                    </w:rPr>
                  </w:pPr>
                  <w:r>
                    <w:rPr>
                      <w:rFonts w:hint="eastAsia" w:ascii="黑体" w:hAnsi="宋体" w:eastAsia="黑体" w:cs="黑体"/>
                      <w:i w:val="0"/>
                      <w:iCs w:val="0"/>
                      <w:color w:val="000000"/>
                      <w:kern w:val="0"/>
                      <w:sz w:val="18"/>
                      <w:szCs w:val="18"/>
                      <w:u w:val="none"/>
                      <w:lang w:val="en-US" w:eastAsia="zh-CN" w:bidi="ar"/>
                    </w:rPr>
                    <w:t>外部顾客满意率 ≥</w:t>
                  </w:r>
                  <w:r>
                    <w:rPr>
                      <w:rStyle w:val="13"/>
                      <w:lang w:val="en-US" w:eastAsia="zh-CN" w:bidi="ar"/>
                    </w:rPr>
                    <w:t>95</w:t>
                  </w:r>
                  <w:r>
                    <w:rPr>
                      <w:rStyle w:val="13"/>
                      <w:rFonts w:hint="eastAsia"/>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88"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8"/>
                      <w:szCs w:val="18"/>
                      <w:u w:val="none"/>
                    </w:rPr>
                  </w:pP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合同履约率100%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88" w:type="dxa"/>
                  <w:vMerge w:val="continue"/>
                  <w:tcBorders>
                    <w:left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8"/>
                      <w:szCs w:val="18"/>
                      <w:u w:val="none"/>
                    </w:rPr>
                  </w:pP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物资采购合格率≥98%</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99.40%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8"/>
                      <w:szCs w:val="18"/>
                      <w:u w:val="none"/>
                    </w:rPr>
                  </w:pP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物资采购及时率100%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r>
          </w:tbl>
          <w:p>
            <w:pPr>
              <w:spacing w:line="280" w:lineRule="exact"/>
              <w:ind w:firstLine="420" w:firstLineChars="200"/>
              <w:rPr>
                <w:rFonts w:hint="eastAsia" w:cs="宋体" w:asciiTheme="minorEastAsia" w:hAnsiTheme="minorEastAsia" w:eastAsiaTheme="minorEastAsia"/>
                <w:szCs w:val="21"/>
              </w:rPr>
            </w:pPr>
          </w:p>
          <w:p>
            <w:pPr>
              <w:spacing w:line="360" w:lineRule="auto"/>
              <w:ind w:right="-105" w:rightChars="0" w:firstLine="420" w:firstLineChars="0"/>
              <w:jc w:val="left"/>
              <w:rPr>
                <w:rFonts w:eastAsia="宋体" w:cs="Arial" w:asciiTheme="minorEastAsia" w:hAnsiTheme="minorEastAsia"/>
                <w:kern w:val="2"/>
                <w:sz w:val="21"/>
                <w:szCs w:val="21"/>
                <w:lang w:val="en-US" w:eastAsia="zh-CN" w:bidi="ar-SA"/>
              </w:rPr>
            </w:pPr>
            <w:r>
              <w:rPr>
                <w:rFonts w:hint="eastAsia" w:cs="宋体" w:asciiTheme="minorEastAsia" w:hAnsiTheme="minorEastAsia" w:eastAsiaTheme="minorEastAsia"/>
                <w:szCs w:val="21"/>
                <w:lang w:val="en-US" w:eastAsia="zh-CN"/>
              </w:rPr>
              <w:t xml:space="preserve">统计考核人：韩传涛    批准：高洁     </w:t>
            </w:r>
            <w:r>
              <w:rPr>
                <w:rFonts w:hint="eastAsia" w:cs="宋体" w:asciiTheme="minorEastAsia" w:hAnsiTheme="minorEastAsia" w:eastAsiaTheme="minorEastAsia"/>
                <w:szCs w:val="21"/>
              </w:rPr>
              <w:t>日期：2021.11.20</w:t>
            </w:r>
          </w:p>
        </w:tc>
        <w:tc>
          <w:tcPr>
            <w:tcW w:w="1528" w:type="dxa"/>
            <w:vAlign w:val="top"/>
          </w:tcPr>
          <w:p>
            <w:pPr>
              <w:spacing w:line="360" w:lineRule="auto"/>
              <w:rPr>
                <w:rFonts w:ascii="楷体" w:hAnsi="楷体" w:eastAsia="楷体" w:cs="Times New Roman"/>
                <w:kern w:val="2"/>
                <w:sz w:val="24"/>
                <w:szCs w:val="24"/>
                <w:lang w:val="en-US" w:eastAsia="zh-CN" w:bidi="ar-SA"/>
              </w:rPr>
            </w:pPr>
            <w:r>
              <w:rPr>
                <w:rFonts w:hint="eastAsia" w:ascii="楷体" w:hAnsi="楷体" w:eastAsia="楷体"/>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1" w:type="dxa"/>
            <w:vAlign w:val="center"/>
          </w:tcPr>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产品和服务的要求</w:t>
            </w:r>
          </w:p>
        </w:tc>
        <w:tc>
          <w:tcPr>
            <w:tcW w:w="924" w:type="dxa"/>
            <w:vAlign w:val="center"/>
          </w:tcPr>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Q 8.2</w:t>
            </w:r>
          </w:p>
        </w:tc>
        <w:tc>
          <w:tcPr>
            <w:tcW w:w="9645" w:type="dxa"/>
            <w:vAlign w:val="center"/>
          </w:tcPr>
          <w:p>
            <w:pPr>
              <w:spacing w:line="360" w:lineRule="auto"/>
              <w:ind w:right="-105" w:firstLine="420"/>
              <w:jc w:val="left"/>
              <w:rPr>
                <w:rFonts w:ascii="宋体" w:hAnsi="宋体"/>
                <w:szCs w:val="21"/>
              </w:rPr>
            </w:pPr>
            <w:r>
              <w:rPr>
                <w:rFonts w:ascii="宋体" w:hAnsi="宋体"/>
                <w:szCs w:val="21"/>
              </w:rPr>
              <w:t>审核现场</w:t>
            </w:r>
            <w:r>
              <w:rPr>
                <w:rFonts w:hint="eastAsia" w:ascii="宋体" w:hAnsi="宋体"/>
                <w:szCs w:val="21"/>
                <w:lang w:eastAsia="zh-CN"/>
              </w:rPr>
              <w:t>营销部</w:t>
            </w:r>
            <w:r>
              <w:rPr>
                <w:rFonts w:ascii="宋体" w:hAnsi="宋体"/>
                <w:szCs w:val="21"/>
              </w:rPr>
              <w:t>负责人</w:t>
            </w:r>
            <w:r>
              <w:rPr>
                <w:rFonts w:hint="eastAsia" w:ascii="宋体" w:hAnsi="宋体"/>
                <w:szCs w:val="21"/>
                <w:lang w:eastAsia="zh-CN"/>
              </w:rPr>
              <w:t>王辉</w:t>
            </w:r>
            <w:r>
              <w:rPr>
                <w:rFonts w:ascii="宋体" w:hAnsi="宋体"/>
                <w:szCs w:val="21"/>
              </w:rPr>
              <w:t>介绍沟通方式：主要是电话</w:t>
            </w:r>
            <w:r>
              <w:rPr>
                <w:rFonts w:hint="eastAsia" w:ascii="宋体" w:hAnsi="宋体"/>
                <w:szCs w:val="21"/>
                <w:lang w:val="en-US" w:eastAsia="zh-CN"/>
              </w:rPr>
              <w:t>/网络</w:t>
            </w:r>
            <w:r>
              <w:rPr>
                <w:rFonts w:ascii="宋体" w:hAnsi="宋体"/>
                <w:szCs w:val="21"/>
              </w:rPr>
              <w:t>、上门拜访、招投标会等形式宣传本公司有关产品及公司的有关信誉等。</w:t>
            </w:r>
          </w:p>
          <w:p>
            <w:pPr>
              <w:spacing w:line="360" w:lineRule="auto"/>
              <w:ind w:right="-105" w:firstLine="420"/>
              <w:jc w:val="left"/>
              <w:rPr>
                <w:rFonts w:hint="default" w:ascii="宋体" w:hAnsi="宋体" w:eastAsia="宋体"/>
                <w:szCs w:val="21"/>
                <w:lang w:val="en-US" w:eastAsia="zh-CN"/>
              </w:rPr>
            </w:pPr>
            <w:r>
              <w:rPr>
                <w:rFonts w:hint="eastAsia" w:ascii="宋体" w:hAnsi="宋体"/>
                <w:szCs w:val="21"/>
                <w:lang w:val="en-US" w:eastAsia="zh-CN"/>
              </w:rPr>
              <w:t>建立顾客档案：单位名称、采购产品名称、联系人、联系电话。</w:t>
            </w:r>
          </w:p>
          <w:p>
            <w:pPr>
              <w:spacing w:line="360" w:lineRule="auto"/>
              <w:ind w:right="-105" w:firstLine="420"/>
              <w:jc w:val="left"/>
              <w:rPr>
                <w:rFonts w:ascii="宋体" w:hAnsi="宋体"/>
                <w:szCs w:val="21"/>
              </w:rPr>
            </w:pPr>
            <w:r>
              <w:rPr>
                <w:rFonts w:ascii="宋体" w:hAnsi="宋体"/>
                <w:szCs w:val="21"/>
              </w:rPr>
              <w:t>针对合同洽谈、签订、履行过程中的问题、顾客投诉或反馈，及时电话联系，明确各自的要求，及时处理，暂未发生顾客投诉情况。</w:t>
            </w:r>
          </w:p>
          <w:p>
            <w:pPr>
              <w:spacing w:line="360" w:lineRule="auto"/>
              <w:ind w:right="-105" w:firstLine="420"/>
              <w:jc w:val="left"/>
              <w:rPr>
                <w:rFonts w:ascii="宋体" w:hAnsi="宋体"/>
                <w:szCs w:val="21"/>
              </w:rPr>
            </w:pPr>
            <w:r>
              <w:rPr>
                <w:rFonts w:hint="eastAsia" w:ascii="宋体" w:hAnsi="宋体"/>
                <w:szCs w:val="21"/>
                <w:lang w:val="en-US" w:eastAsia="zh-CN"/>
              </w:rPr>
              <w:t>提供</w:t>
            </w:r>
            <w:r>
              <w:rPr>
                <w:rFonts w:ascii="宋体" w:hAnsi="宋体"/>
                <w:szCs w:val="21"/>
              </w:rPr>
              <w:t>目前沟通效果良好。</w:t>
            </w:r>
          </w:p>
          <w:p>
            <w:pPr>
              <w:spacing w:line="360" w:lineRule="auto"/>
              <w:ind w:right="-105" w:firstLine="420"/>
              <w:jc w:val="left"/>
              <w:rPr>
                <w:rFonts w:ascii="宋体" w:hAnsi="宋体"/>
                <w:szCs w:val="21"/>
              </w:rPr>
            </w:pPr>
            <w:r>
              <w:rPr>
                <w:rFonts w:ascii="宋体" w:hAnsi="宋体"/>
                <w:szCs w:val="21"/>
              </w:rPr>
              <w:t>公司主要通过招标会、市场调查、客户的走访、交流会等了解市场的需求状态。主要以招标文件、订单、合同、电话等形式确定与产品有关的要求，均已保存或进行相应的记录。</w:t>
            </w:r>
          </w:p>
          <w:p>
            <w:pPr>
              <w:spacing w:line="360" w:lineRule="auto"/>
              <w:ind w:right="-105" w:firstLine="420"/>
              <w:jc w:val="left"/>
              <w:rPr>
                <w:rFonts w:ascii="宋体" w:hAnsi="宋体"/>
                <w:szCs w:val="21"/>
              </w:rPr>
            </w:pPr>
            <w:r>
              <w:rPr>
                <w:rFonts w:ascii="宋体" w:hAnsi="宋体"/>
                <w:szCs w:val="21"/>
              </w:rPr>
              <w:t>抽查</w:t>
            </w:r>
            <w:r>
              <w:rPr>
                <w:rFonts w:hint="eastAsia" w:ascii="宋体" w:hAnsi="宋体"/>
                <w:szCs w:val="21"/>
                <w:lang w:val="en-US" w:eastAsia="zh-CN"/>
              </w:rPr>
              <w:t>购销</w:t>
            </w:r>
            <w:r>
              <w:rPr>
                <w:rFonts w:hint="eastAsia" w:ascii="宋体" w:hAnsi="宋体"/>
                <w:szCs w:val="21"/>
              </w:rPr>
              <w:t>合同：</w:t>
            </w:r>
          </w:p>
          <w:p>
            <w:pPr>
              <w:spacing w:line="360" w:lineRule="auto"/>
              <w:ind w:right="-105" w:firstLine="420"/>
              <w:jc w:val="left"/>
              <w:rPr>
                <w:rFonts w:ascii="宋体" w:hAnsi="宋体"/>
                <w:szCs w:val="21"/>
              </w:rPr>
            </w:pPr>
            <w:r>
              <w:rPr>
                <w:rFonts w:ascii="宋体" w:hAnsi="宋体"/>
                <w:szCs w:val="21"/>
              </w:rPr>
              <w:t>202</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7</w:t>
            </w:r>
            <w:r>
              <w:rPr>
                <w:rFonts w:ascii="宋体" w:hAnsi="宋体"/>
                <w:szCs w:val="21"/>
              </w:rPr>
              <w:t>.</w:t>
            </w:r>
            <w:r>
              <w:rPr>
                <w:rFonts w:hint="eastAsia" w:ascii="宋体" w:hAnsi="宋体"/>
                <w:szCs w:val="21"/>
                <w:lang w:val="en-US" w:eastAsia="zh-CN"/>
              </w:rPr>
              <w:t>1与青岛奥泰建材有限公司砂 、石子，青岛永鸿华远建筑有限公司砂 、石子，冯甲 石子，青岛芊亿恒工贸有限公司 石子购销合格，</w:t>
            </w:r>
            <w:r>
              <w:rPr>
                <w:rFonts w:hint="eastAsia" w:ascii="宋体" w:hAnsi="宋体"/>
                <w:szCs w:val="21"/>
              </w:rPr>
              <w:t>有合同评审记录，双方</w:t>
            </w:r>
            <w:r>
              <w:rPr>
                <w:rFonts w:ascii="宋体" w:hAnsi="宋体"/>
                <w:szCs w:val="21"/>
              </w:rPr>
              <w:t>盖章</w:t>
            </w:r>
            <w:r>
              <w:rPr>
                <w:rFonts w:hint="eastAsia" w:ascii="宋体" w:hAnsi="宋体"/>
                <w:szCs w:val="21"/>
              </w:rPr>
              <w:t>合同生效</w:t>
            </w:r>
            <w:r>
              <w:rPr>
                <w:rFonts w:ascii="宋体" w:hAnsi="宋体"/>
                <w:szCs w:val="21"/>
              </w:rPr>
              <w:t>；</w:t>
            </w:r>
          </w:p>
          <w:p>
            <w:pPr>
              <w:spacing w:line="360" w:lineRule="auto"/>
              <w:ind w:right="-105" w:firstLine="420"/>
              <w:jc w:val="left"/>
              <w:rPr>
                <w:rFonts w:hint="default" w:ascii="宋体" w:hAnsi="宋体" w:eastAsia="宋体"/>
                <w:szCs w:val="21"/>
                <w:lang w:val="en-US" w:eastAsia="zh-CN"/>
              </w:rPr>
            </w:pPr>
            <w:r>
              <w:rPr>
                <w:rFonts w:hint="eastAsia" w:ascii="宋体" w:hAnsi="宋体"/>
                <w:szCs w:val="21"/>
                <w:lang w:val="en-US" w:eastAsia="zh-CN"/>
              </w:rPr>
              <w:t>其中青岛奥泰建材有限公司为公司主经客户；</w:t>
            </w:r>
          </w:p>
          <w:p>
            <w:pPr>
              <w:spacing w:line="360" w:lineRule="auto"/>
              <w:ind w:right="-105" w:firstLine="420"/>
              <w:jc w:val="left"/>
              <w:rPr>
                <w:rFonts w:ascii="宋体" w:hAnsi="宋体"/>
                <w:szCs w:val="21"/>
              </w:rPr>
            </w:pPr>
            <w:r>
              <w:rPr>
                <w:rFonts w:hint="eastAsia" w:ascii="宋体" w:hAnsi="宋体"/>
                <w:szCs w:val="21"/>
                <w:lang w:val="en-US" w:eastAsia="zh-CN"/>
              </w:rPr>
              <w:t>合同明确名称、价格、数量、金额，质量要求，交付方式、结算方式，责任和义务等</w:t>
            </w:r>
            <w:r>
              <w:rPr>
                <w:rFonts w:ascii="宋体" w:hAnsi="宋体"/>
                <w:szCs w:val="21"/>
              </w:rPr>
              <w:t>；</w:t>
            </w:r>
            <w:r>
              <w:rPr>
                <w:rFonts w:hint="eastAsia" w:ascii="宋体" w:hAnsi="宋体"/>
                <w:szCs w:val="21"/>
              </w:rPr>
              <w:t>；</w:t>
            </w:r>
          </w:p>
          <w:p>
            <w:pPr>
              <w:spacing w:line="360" w:lineRule="auto"/>
              <w:ind w:right="-105" w:rightChars="0" w:firstLine="420" w:firstLineChars="0"/>
              <w:jc w:val="left"/>
              <w:rPr>
                <w:rFonts w:ascii="宋体" w:hAnsi="宋体" w:eastAsia="宋体" w:cs="Times New Roman"/>
                <w:kern w:val="2"/>
                <w:sz w:val="21"/>
                <w:szCs w:val="21"/>
                <w:lang w:val="en-US" w:eastAsia="zh-CN" w:bidi="ar-SA"/>
              </w:rPr>
            </w:pPr>
            <w:r>
              <w:rPr>
                <w:rFonts w:ascii="宋体" w:hAnsi="宋体"/>
                <w:szCs w:val="21"/>
              </w:rPr>
              <w:t>基本符合要求。</w:t>
            </w:r>
          </w:p>
        </w:tc>
        <w:tc>
          <w:tcPr>
            <w:tcW w:w="1528" w:type="dxa"/>
            <w:vAlign w:val="top"/>
          </w:tcPr>
          <w:p>
            <w:pPr>
              <w:spacing w:line="360" w:lineRule="auto"/>
              <w:rPr>
                <w:rFonts w:ascii="楷体" w:hAnsi="楷体" w:eastAsia="楷体" w:cs="Times New Roman"/>
                <w:kern w:val="2"/>
                <w:sz w:val="24"/>
                <w:szCs w:val="24"/>
                <w:lang w:val="en-US" w:eastAsia="zh-CN" w:bidi="ar-SA"/>
              </w:rPr>
            </w:pPr>
            <w:r>
              <w:rPr>
                <w:rFonts w:hint="eastAsia" w:ascii="楷体" w:hAnsi="楷体" w:eastAsia="楷体"/>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1" w:type="dxa"/>
            <w:vAlign w:val="center"/>
          </w:tcPr>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外部提供过程、产品和服务的控制</w:t>
            </w:r>
          </w:p>
        </w:tc>
        <w:tc>
          <w:tcPr>
            <w:tcW w:w="924" w:type="dxa"/>
            <w:vAlign w:val="top"/>
          </w:tcPr>
          <w:p>
            <w:pPr>
              <w:spacing w:line="360" w:lineRule="auto"/>
              <w:ind w:right="-105" w:firstLine="420"/>
              <w:jc w:val="left"/>
              <w:rPr>
                <w:rFonts w:ascii="宋体" w:hAnsi="宋体"/>
                <w:szCs w:val="21"/>
              </w:rPr>
            </w:pPr>
          </w:p>
          <w:p>
            <w:pPr>
              <w:spacing w:line="360" w:lineRule="auto"/>
              <w:ind w:right="-105" w:firstLine="210" w:firstLineChars="100"/>
              <w:jc w:val="left"/>
              <w:rPr>
                <w:rFonts w:ascii="宋体" w:hAnsi="宋体"/>
                <w:szCs w:val="21"/>
              </w:rPr>
            </w:pPr>
          </w:p>
          <w:p>
            <w:pPr>
              <w:spacing w:line="360" w:lineRule="auto"/>
              <w:ind w:right="-105" w:firstLine="210" w:firstLineChars="100"/>
              <w:jc w:val="left"/>
              <w:rPr>
                <w:rFonts w:ascii="宋体" w:hAnsi="宋体"/>
                <w:szCs w:val="21"/>
              </w:rPr>
            </w:pPr>
          </w:p>
          <w:p>
            <w:pPr>
              <w:spacing w:line="360" w:lineRule="auto"/>
              <w:ind w:right="-105" w:firstLine="210" w:firstLineChars="100"/>
              <w:jc w:val="left"/>
              <w:rPr>
                <w:rFonts w:ascii="宋体" w:hAnsi="宋体"/>
                <w:szCs w:val="21"/>
              </w:rPr>
            </w:pPr>
          </w:p>
          <w:p>
            <w:pPr>
              <w:spacing w:line="360" w:lineRule="auto"/>
              <w:ind w:right="-105" w:firstLine="210" w:firstLineChars="100"/>
              <w:jc w:val="left"/>
              <w:rPr>
                <w:rFonts w:ascii="宋体" w:hAnsi="宋体"/>
                <w:szCs w:val="21"/>
              </w:rPr>
            </w:pPr>
            <w:r>
              <w:rPr>
                <w:rFonts w:ascii="宋体" w:hAnsi="宋体"/>
                <w:szCs w:val="21"/>
              </w:rPr>
              <w:t>Q  8.4</w:t>
            </w: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rightChars="0" w:firstLine="420" w:firstLineChars="0"/>
              <w:jc w:val="left"/>
              <w:rPr>
                <w:rFonts w:ascii="宋体" w:hAnsi="宋体" w:eastAsia="宋体" w:cs="Times New Roman"/>
                <w:kern w:val="2"/>
                <w:sz w:val="21"/>
                <w:szCs w:val="21"/>
                <w:lang w:val="en-US" w:eastAsia="zh-CN" w:bidi="ar-SA"/>
              </w:rPr>
            </w:pPr>
          </w:p>
        </w:tc>
        <w:tc>
          <w:tcPr>
            <w:tcW w:w="9645" w:type="dxa"/>
            <w:vAlign w:val="top"/>
          </w:tcPr>
          <w:p>
            <w:pPr>
              <w:spacing w:line="360" w:lineRule="auto"/>
              <w:ind w:right="-105" w:firstLine="420"/>
              <w:jc w:val="left"/>
              <w:rPr>
                <w:rFonts w:ascii="宋体" w:hAnsi="宋体"/>
                <w:szCs w:val="21"/>
              </w:rPr>
            </w:pPr>
            <w:r>
              <w:rPr>
                <w:rFonts w:ascii="宋体" w:hAnsi="宋体"/>
                <w:szCs w:val="21"/>
              </w:rPr>
              <w:t>公司建立并实施</w:t>
            </w:r>
            <w:r>
              <w:rPr>
                <w:rFonts w:asciiTheme="minorEastAsia" w:hAnsiTheme="minorEastAsia"/>
                <w:szCs w:val="21"/>
              </w:rPr>
              <w:t>《</w:t>
            </w:r>
            <w:r>
              <w:rPr>
                <w:rFonts w:hint="eastAsia" w:asciiTheme="minorEastAsia" w:hAnsiTheme="minorEastAsia"/>
                <w:szCs w:val="21"/>
              </w:rPr>
              <w:t>采购控制程序</w:t>
            </w:r>
            <w:r>
              <w:rPr>
                <w:rFonts w:asciiTheme="minorEastAsia" w:hAnsiTheme="minorEastAsia"/>
                <w:szCs w:val="21"/>
              </w:rPr>
              <w:t>》，规定了采购物资分类、供方评价与管理状况、采购信息、采购产品验证等内容。对采购的物资进行分类，并依据重要程度分别予以控制。</w:t>
            </w:r>
          </w:p>
          <w:p>
            <w:pPr>
              <w:spacing w:line="360" w:lineRule="auto"/>
              <w:ind w:right="-105" w:firstLine="420"/>
              <w:jc w:val="left"/>
              <w:rPr>
                <w:rFonts w:asciiTheme="minorEastAsia" w:hAnsiTheme="minorEastAsia"/>
                <w:szCs w:val="21"/>
              </w:rPr>
            </w:pPr>
            <w:r>
              <w:rPr>
                <w:rFonts w:ascii="宋体" w:hAnsi="宋体"/>
                <w:szCs w:val="21"/>
              </w:rPr>
              <w:t>提供了《合格供</w:t>
            </w:r>
            <w:r>
              <w:rPr>
                <w:rFonts w:asciiTheme="minorEastAsia" w:hAnsiTheme="minorEastAsia"/>
                <w:szCs w:val="21"/>
              </w:rPr>
              <w:t>方</w:t>
            </w:r>
            <w:r>
              <w:rPr>
                <w:rFonts w:hint="eastAsia" w:asciiTheme="minorEastAsia" w:hAnsiTheme="minorEastAsia"/>
                <w:szCs w:val="21"/>
                <w:lang w:val="en-US" w:eastAsia="zh-CN"/>
              </w:rPr>
              <w:t>名单</w:t>
            </w:r>
            <w:r>
              <w:rPr>
                <w:rFonts w:asciiTheme="minorEastAsia" w:hAnsiTheme="minorEastAsia"/>
                <w:szCs w:val="21"/>
              </w:rPr>
              <w:t>》：</w:t>
            </w:r>
            <w:r>
              <w:rPr>
                <w:rFonts w:hint="eastAsia" w:asciiTheme="minorEastAsia" w:hAnsiTheme="minorEastAsia"/>
                <w:szCs w:val="21"/>
                <w:lang w:val="en-US" w:eastAsia="zh-CN"/>
              </w:rPr>
              <w:t>青岛市永鸿华远建筑有限公司、黄岛区泰合宏业建材经营部、黄岛区宽鑫建材商行</w:t>
            </w:r>
            <w:r>
              <w:rPr>
                <w:rFonts w:asciiTheme="minorEastAsia" w:hAnsiTheme="minorEastAsia"/>
                <w:szCs w:val="21"/>
              </w:rPr>
              <w:t xml:space="preserve"> </w:t>
            </w:r>
            <w:r>
              <w:rPr>
                <w:rFonts w:hint="eastAsia" w:asciiTheme="minorEastAsia" w:hAnsiTheme="minorEastAsia"/>
                <w:szCs w:val="21"/>
              </w:rPr>
              <w:t>供应</w:t>
            </w:r>
            <w:r>
              <w:rPr>
                <w:rFonts w:hint="eastAsia" w:asciiTheme="minorEastAsia" w:hAnsiTheme="minorEastAsia"/>
                <w:szCs w:val="21"/>
                <w:lang w:val="en-US" w:eastAsia="zh-CN"/>
              </w:rPr>
              <w:t>建筑垃圾石头/石渣</w:t>
            </w:r>
            <w:r>
              <w:rPr>
                <w:rFonts w:asciiTheme="minorEastAsia" w:hAnsiTheme="minorEastAsia"/>
                <w:szCs w:val="21"/>
              </w:rPr>
              <w:t>；</w:t>
            </w:r>
          </w:p>
          <w:p>
            <w:pPr>
              <w:spacing w:line="360" w:lineRule="auto"/>
              <w:ind w:right="-105" w:firstLine="420"/>
              <w:jc w:val="left"/>
              <w:rPr>
                <w:rFonts w:ascii="宋体" w:hAnsi="宋体"/>
                <w:szCs w:val="21"/>
              </w:rPr>
            </w:pPr>
            <w:r>
              <w:rPr>
                <w:rFonts w:asciiTheme="minorEastAsia" w:hAnsiTheme="minorEastAsia"/>
                <w:szCs w:val="21"/>
              </w:rPr>
              <w:t>外包</w:t>
            </w:r>
            <w:r>
              <w:rPr>
                <w:rFonts w:hint="eastAsia" w:asciiTheme="minorEastAsia" w:hAnsiTheme="minorEastAsia"/>
                <w:szCs w:val="21"/>
              </w:rPr>
              <w:t>运输物流方</w:t>
            </w:r>
            <w:r>
              <w:rPr>
                <w:rFonts w:hint="eastAsia" w:asciiTheme="minorEastAsia" w:hAnsiTheme="minorEastAsia"/>
                <w:szCs w:val="21"/>
                <w:lang w:eastAsia="zh-CN"/>
              </w:rPr>
              <w:t>：</w:t>
            </w:r>
            <w:r>
              <w:rPr>
                <w:rFonts w:hint="eastAsia" w:asciiTheme="minorEastAsia" w:hAnsiTheme="minorEastAsia"/>
                <w:szCs w:val="21"/>
                <w:lang w:val="en-US" w:eastAsia="zh-CN"/>
              </w:rPr>
              <w:t>青岛盛万通国际物流有限公司、青岛恒昌润达工程有限公司</w:t>
            </w:r>
            <w:r>
              <w:rPr>
                <w:rFonts w:hint="eastAsia" w:asciiTheme="minorEastAsia" w:hAnsiTheme="minorEastAsia"/>
                <w:szCs w:val="21"/>
              </w:rPr>
              <w:t>，负责</w:t>
            </w:r>
            <w:r>
              <w:rPr>
                <w:rFonts w:hint="eastAsia" w:asciiTheme="minorEastAsia" w:hAnsiTheme="minorEastAsia"/>
                <w:szCs w:val="21"/>
                <w:lang w:val="en-US" w:eastAsia="zh-CN"/>
              </w:rPr>
              <w:t>收集</w:t>
            </w:r>
            <w:r>
              <w:rPr>
                <w:rFonts w:hint="eastAsia" w:asciiTheme="minorEastAsia" w:hAnsiTheme="minorEastAsia"/>
                <w:szCs w:val="21"/>
              </w:rPr>
              <w:t>、</w:t>
            </w:r>
            <w:r>
              <w:rPr>
                <w:rFonts w:hint="eastAsia" w:asciiTheme="minorEastAsia" w:hAnsiTheme="minorEastAsia"/>
                <w:szCs w:val="21"/>
                <w:lang w:val="en-US" w:eastAsia="zh-CN"/>
              </w:rPr>
              <w:t>周转、</w:t>
            </w:r>
            <w:r>
              <w:rPr>
                <w:rFonts w:hint="eastAsia" w:asciiTheme="minorEastAsia" w:hAnsiTheme="minorEastAsia"/>
                <w:szCs w:val="21"/>
              </w:rPr>
              <w:t>运</w:t>
            </w:r>
            <w:r>
              <w:rPr>
                <w:rFonts w:hint="eastAsia" w:asciiTheme="minorEastAsia" w:hAnsiTheme="minorEastAsia"/>
                <w:szCs w:val="21"/>
                <w:lang w:val="en-US" w:eastAsia="zh-CN"/>
              </w:rPr>
              <w:t>送原材料、产成品，提供城市建筑垃圾经营性运输单位批准证书、道路运输经营许可证</w:t>
            </w:r>
            <w:r>
              <w:rPr>
                <w:rFonts w:hint="eastAsia" w:asciiTheme="minorEastAsia" w:hAnsiTheme="minorEastAsia"/>
                <w:szCs w:val="21"/>
              </w:rPr>
              <w:t xml:space="preserve"> </w:t>
            </w:r>
            <w:r>
              <w:rPr>
                <w:rFonts w:hint="eastAsia" w:asciiTheme="minorEastAsia" w:hAnsiTheme="minorEastAsia"/>
                <w:szCs w:val="21"/>
                <w:lang w:val="en-US" w:eastAsia="zh-CN"/>
              </w:rPr>
              <w:t>均</w:t>
            </w:r>
            <w:r>
              <w:rPr>
                <w:rFonts w:hint="eastAsia" w:asciiTheme="minorEastAsia" w:hAnsiTheme="minorEastAsia"/>
                <w:szCs w:val="21"/>
              </w:rPr>
              <w:t>在有效期内，所</w:t>
            </w:r>
            <w:r>
              <w:rPr>
                <w:rFonts w:hint="eastAsia" w:asciiTheme="minorEastAsia" w:hAnsiTheme="minorEastAsia"/>
                <w:szCs w:val="21"/>
                <w:lang w:val="en-US" w:eastAsia="zh-CN"/>
              </w:rPr>
              <w:t>有</w:t>
            </w:r>
            <w:r>
              <w:rPr>
                <w:rFonts w:hint="eastAsia" w:asciiTheme="minorEastAsia" w:hAnsiTheme="minorEastAsia"/>
                <w:szCs w:val="21"/>
              </w:rPr>
              <w:t>车辆及驾驶员由</w:t>
            </w:r>
            <w:r>
              <w:rPr>
                <w:rFonts w:hint="eastAsia" w:asciiTheme="minorEastAsia" w:hAnsiTheme="minorEastAsia"/>
                <w:szCs w:val="21"/>
                <w:lang w:val="en-US" w:eastAsia="zh-CN"/>
              </w:rPr>
              <w:t>服务方进行</w:t>
            </w:r>
            <w:r>
              <w:rPr>
                <w:rFonts w:hint="eastAsia" w:asciiTheme="minorEastAsia" w:hAnsiTheme="minorEastAsia"/>
                <w:szCs w:val="21"/>
              </w:rPr>
              <w:t>管理</w:t>
            </w:r>
            <w:r>
              <w:rPr>
                <w:rFonts w:hint="eastAsia" w:asciiTheme="minorEastAsia" w:hAnsiTheme="minorEastAsia"/>
                <w:szCs w:val="21"/>
                <w:lang w:eastAsia="zh-CN"/>
              </w:rPr>
              <w:t>，</w:t>
            </w:r>
            <w:r>
              <w:rPr>
                <w:rFonts w:hint="eastAsia" w:asciiTheme="minorEastAsia" w:hAnsiTheme="minorEastAsia"/>
                <w:szCs w:val="21"/>
                <w:lang w:val="en-US" w:eastAsia="zh-CN"/>
              </w:rPr>
              <w:t>入厂严格按公司要求执行</w:t>
            </w:r>
            <w:r>
              <w:rPr>
                <w:rFonts w:asciiTheme="minorEastAsia" w:hAnsiTheme="minorEastAsia"/>
                <w:szCs w:val="21"/>
              </w:rPr>
              <w:t>。</w:t>
            </w:r>
          </w:p>
          <w:p>
            <w:pPr>
              <w:spacing w:line="360" w:lineRule="auto"/>
              <w:ind w:right="-105" w:firstLine="420"/>
              <w:jc w:val="left"/>
              <w:rPr>
                <w:rFonts w:asciiTheme="minorEastAsia" w:hAnsiTheme="minorEastAsia"/>
                <w:szCs w:val="21"/>
              </w:rPr>
            </w:pPr>
            <w:r>
              <w:rPr>
                <w:rFonts w:hint="eastAsia" w:asciiTheme="minorEastAsia" w:hAnsiTheme="minorEastAsia"/>
                <w:szCs w:val="21"/>
              </w:rPr>
              <w:t>查</w:t>
            </w:r>
            <w:r>
              <w:rPr>
                <w:rFonts w:hint="eastAsia" w:asciiTheme="minorEastAsia" w:hAnsiTheme="minorEastAsia"/>
                <w:szCs w:val="21"/>
                <w:lang w:val="en-US" w:eastAsia="zh-CN"/>
              </w:rPr>
              <w:t>建筑垃圾石头/石渣</w:t>
            </w:r>
            <w:r>
              <w:rPr>
                <w:rFonts w:hint="eastAsia" w:asciiTheme="minorEastAsia" w:hAnsiTheme="minorEastAsia"/>
                <w:szCs w:val="21"/>
              </w:rPr>
              <w:t>购</w:t>
            </w:r>
            <w:r>
              <w:rPr>
                <w:rFonts w:hint="eastAsia" w:asciiTheme="minorEastAsia" w:hAnsiTheme="minorEastAsia"/>
                <w:szCs w:val="21"/>
                <w:lang w:val="en-US" w:eastAsia="zh-CN"/>
              </w:rPr>
              <w:t>销</w:t>
            </w:r>
            <w:r>
              <w:rPr>
                <w:rFonts w:hint="eastAsia" w:asciiTheme="minorEastAsia" w:hAnsiTheme="minorEastAsia"/>
                <w:szCs w:val="21"/>
              </w:rPr>
              <w:t>合同：</w:t>
            </w:r>
            <w:r>
              <w:rPr>
                <w:rFonts w:hint="eastAsia" w:asciiTheme="minorEastAsia" w:hAnsiTheme="minorEastAsia"/>
                <w:szCs w:val="21"/>
                <w:lang w:val="en-US" w:eastAsia="zh-CN"/>
              </w:rPr>
              <w:t>提供上述供方合格</w:t>
            </w:r>
            <w:r>
              <w:rPr>
                <w:rFonts w:hint="eastAsia" w:asciiTheme="minorEastAsia" w:hAnsiTheme="minorEastAsia"/>
                <w:szCs w:val="21"/>
              </w:rPr>
              <w:t>，双方盖公章，合同执行中；采购合同明确货物名称、价格、质量</w:t>
            </w:r>
            <w:r>
              <w:rPr>
                <w:rFonts w:hint="eastAsia" w:asciiTheme="minorEastAsia" w:hAnsiTheme="minorEastAsia"/>
                <w:szCs w:val="21"/>
                <w:lang w:val="en-US" w:eastAsia="zh-CN"/>
              </w:rPr>
              <w:t>要求</w:t>
            </w:r>
            <w:r>
              <w:rPr>
                <w:rFonts w:hint="eastAsia" w:asciiTheme="minorEastAsia" w:hAnsiTheme="minorEastAsia"/>
                <w:szCs w:val="21"/>
              </w:rPr>
              <w:t>、交货、结算要求等。</w:t>
            </w:r>
          </w:p>
          <w:p>
            <w:pPr>
              <w:spacing w:line="360" w:lineRule="auto"/>
              <w:ind w:right="-105" w:firstLine="420"/>
              <w:jc w:val="left"/>
              <w:rPr>
                <w:rFonts w:ascii="宋体" w:hAnsi="宋体"/>
                <w:szCs w:val="21"/>
              </w:rPr>
            </w:pPr>
            <w:r>
              <w:rPr>
                <w:rFonts w:ascii="宋体" w:hAnsi="宋体"/>
                <w:szCs w:val="21"/>
              </w:rPr>
              <w:t>组织在对供方/</w:t>
            </w:r>
            <w:r>
              <w:rPr>
                <w:rFonts w:asciiTheme="minorEastAsia" w:hAnsiTheme="minorEastAsia"/>
                <w:szCs w:val="21"/>
              </w:rPr>
              <w:t>外包方进行选择和评价：</w:t>
            </w:r>
          </w:p>
          <w:p>
            <w:pPr>
              <w:spacing w:line="360" w:lineRule="auto"/>
              <w:ind w:right="-105" w:firstLine="420"/>
              <w:jc w:val="left"/>
              <w:rPr>
                <w:rFonts w:asciiTheme="minorEastAsia" w:hAnsiTheme="minorEastAsia"/>
                <w:szCs w:val="21"/>
              </w:rPr>
            </w:pPr>
            <w:r>
              <w:rPr>
                <w:rFonts w:ascii="宋体" w:hAnsi="宋体"/>
                <w:szCs w:val="21"/>
              </w:rPr>
              <w:t>查供方/外包方</w:t>
            </w:r>
            <w:r>
              <w:rPr>
                <w:rFonts w:asciiTheme="minorEastAsia" w:hAnsiTheme="minorEastAsia"/>
                <w:szCs w:val="21"/>
              </w:rPr>
              <w:t>评价表，</w:t>
            </w:r>
            <w:r>
              <w:rPr>
                <w:rFonts w:hint="eastAsia" w:asciiTheme="minorEastAsia" w:hAnsiTheme="minorEastAsia"/>
                <w:szCs w:val="21"/>
                <w:lang w:val="en-US" w:eastAsia="zh-CN"/>
              </w:rPr>
              <w:t>抽查黄岛区泰合宏业建材经营部、黄岛区宽鑫建材商行、青岛永鸿华远建筑有限公司、青岛恒昌润达工程有限公司供方</w:t>
            </w:r>
            <w:r>
              <w:rPr>
                <w:rFonts w:hint="eastAsia" w:asciiTheme="minorEastAsia" w:hAnsiTheme="minorEastAsia"/>
                <w:szCs w:val="21"/>
              </w:rPr>
              <w:t>评</w:t>
            </w:r>
            <w:r>
              <w:rPr>
                <w:rFonts w:hint="eastAsia" w:asciiTheme="minorEastAsia" w:hAnsiTheme="minorEastAsia"/>
                <w:szCs w:val="21"/>
                <w:highlight w:val="none"/>
              </w:rPr>
              <w:t>价记录：</w:t>
            </w:r>
            <w:r>
              <w:rPr>
                <w:rFonts w:asciiTheme="minorEastAsia" w:hAnsiTheme="minorEastAsia"/>
                <w:szCs w:val="21"/>
                <w:highlight w:val="none"/>
              </w:rPr>
              <w:t>记录供方</w:t>
            </w:r>
            <w:r>
              <w:rPr>
                <w:rFonts w:hint="eastAsia" w:asciiTheme="minorEastAsia" w:hAnsiTheme="minorEastAsia"/>
                <w:szCs w:val="21"/>
                <w:highlight w:val="none"/>
                <w:lang w:val="en-US" w:eastAsia="zh-CN"/>
              </w:rPr>
              <w:t>材料名称、联系方式、</w:t>
            </w:r>
            <w:r>
              <w:rPr>
                <w:rFonts w:hint="eastAsia" w:asciiTheme="minorEastAsia" w:hAnsiTheme="minorEastAsia"/>
                <w:szCs w:val="21"/>
                <w:highlight w:val="none"/>
              </w:rPr>
              <w:t>评价内容</w:t>
            </w:r>
            <w:r>
              <w:rPr>
                <w:rFonts w:asciiTheme="minorEastAsia" w:hAnsiTheme="minorEastAsia"/>
                <w:szCs w:val="21"/>
                <w:highlight w:val="none"/>
              </w:rPr>
              <w:t>、</w:t>
            </w:r>
            <w:r>
              <w:rPr>
                <w:rFonts w:hint="eastAsia" w:asciiTheme="minorEastAsia" w:hAnsiTheme="minorEastAsia"/>
                <w:szCs w:val="21"/>
                <w:highlight w:val="none"/>
              </w:rPr>
              <w:t>评价</w:t>
            </w:r>
            <w:r>
              <w:rPr>
                <w:rFonts w:asciiTheme="minorEastAsia" w:hAnsiTheme="minorEastAsia"/>
                <w:szCs w:val="21"/>
                <w:highlight w:val="none"/>
              </w:rPr>
              <w:t>结果及结论：</w:t>
            </w:r>
            <w:r>
              <w:rPr>
                <w:rFonts w:hint="eastAsia" w:asciiTheme="minorEastAsia" w:hAnsiTheme="minorEastAsia"/>
                <w:szCs w:val="21"/>
                <w:highlight w:val="none"/>
              </w:rPr>
              <w:t>同意纳入合格供方/外包方，参加人员</w:t>
            </w:r>
            <w:r>
              <w:rPr>
                <w:rFonts w:hint="eastAsia" w:asciiTheme="minorEastAsia" w:hAnsiTheme="minorEastAsia"/>
                <w:szCs w:val="21"/>
                <w:highlight w:val="none"/>
                <w:lang w:val="en-US" w:eastAsia="zh-CN"/>
              </w:rPr>
              <w:t>确认，高层领导批准</w:t>
            </w:r>
            <w:r>
              <w:rPr>
                <w:rFonts w:hint="eastAsia" w:asciiTheme="minorEastAsia" w:hAnsiTheme="minorEastAsia"/>
                <w:szCs w:val="21"/>
                <w:highlight w:val="none"/>
              </w:rPr>
              <w:t>。</w:t>
            </w:r>
          </w:p>
          <w:p>
            <w:pPr>
              <w:spacing w:line="360" w:lineRule="auto"/>
              <w:ind w:right="-6" w:rightChars="-3" w:firstLine="420"/>
              <w:rPr>
                <w:rFonts w:hint="eastAsia" w:ascii="宋体" w:hAnsi="宋体"/>
                <w:szCs w:val="21"/>
              </w:rPr>
            </w:pPr>
            <w:r>
              <w:rPr>
                <w:rFonts w:hint="eastAsia" w:ascii="宋体" w:hAnsi="宋体"/>
                <w:szCs w:val="21"/>
              </w:rPr>
              <w:t>查</w:t>
            </w:r>
            <w:r>
              <w:rPr>
                <w:rFonts w:hint="eastAsia" w:ascii="宋体" w:hAnsi="宋体"/>
                <w:szCs w:val="21"/>
                <w:lang w:val="en-US" w:eastAsia="zh-CN"/>
              </w:rPr>
              <w:t>材料采购计划单</w:t>
            </w:r>
            <w:r>
              <w:rPr>
                <w:rFonts w:hint="eastAsia" w:ascii="宋体" w:hAnsi="宋体"/>
                <w:szCs w:val="21"/>
              </w:rPr>
              <w:t>：</w:t>
            </w:r>
          </w:p>
          <w:p>
            <w:pPr>
              <w:spacing w:line="360" w:lineRule="auto"/>
              <w:ind w:right="-6" w:rightChars="-3" w:firstLine="420"/>
              <w:rPr>
                <w:rFonts w:hint="eastAsia" w:ascii="宋体" w:hAnsi="宋体"/>
                <w:szCs w:val="21"/>
                <w:highlight w:val="none"/>
                <w:lang w:val="en-US" w:eastAsia="zh-CN"/>
              </w:rPr>
            </w:pPr>
            <w:r>
              <w:rPr>
                <w:rFonts w:hint="eastAsia" w:ascii="宋体" w:hAnsi="宋体"/>
                <w:szCs w:val="21"/>
                <w:highlight w:val="none"/>
                <w:lang w:val="en-US" w:eastAsia="zh-CN"/>
              </w:rPr>
              <w:t>抽 有2021年7月、9月、11月采购计划单：名称、数量、单位、需求时间，审核：高洁；</w:t>
            </w:r>
          </w:p>
          <w:p>
            <w:pPr>
              <w:spacing w:line="360" w:lineRule="auto"/>
              <w:ind w:right="-6" w:rightChars="-3" w:firstLine="420"/>
              <w:rPr>
                <w:rFonts w:ascii="宋体" w:hAnsi="宋体"/>
                <w:szCs w:val="21"/>
                <w:highlight w:val="none"/>
              </w:rPr>
            </w:pPr>
            <w:r>
              <w:rPr>
                <w:rFonts w:hint="eastAsia" w:ascii="宋体" w:hAnsi="宋体"/>
                <w:szCs w:val="21"/>
                <w:highlight w:val="none"/>
              </w:rPr>
              <w:t>收购时，双方在收购</w:t>
            </w:r>
            <w:r>
              <w:rPr>
                <w:rFonts w:hint="eastAsia" w:ascii="宋体" w:hAnsi="宋体"/>
                <w:szCs w:val="21"/>
                <w:highlight w:val="none"/>
                <w:lang w:val="en-US" w:eastAsia="zh-CN"/>
              </w:rPr>
              <w:t>方指定</w:t>
            </w:r>
            <w:r>
              <w:rPr>
                <w:rFonts w:hint="eastAsia" w:ascii="宋体" w:hAnsi="宋体"/>
                <w:szCs w:val="21"/>
                <w:highlight w:val="none"/>
              </w:rPr>
              <w:t>现场称重确认，地磅称量、收集称量信息：</w:t>
            </w:r>
            <w:bookmarkStart w:id="3" w:name="_GoBack"/>
            <w:bookmarkEnd w:id="3"/>
          </w:p>
          <w:p>
            <w:pPr>
              <w:spacing w:line="360" w:lineRule="auto"/>
              <w:ind w:right="-6" w:rightChars="-3" w:firstLine="420"/>
              <w:rPr>
                <w:rFonts w:hint="eastAsia" w:ascii="宋体" w:hAnsi="宋体"/>
                <w:szCs w:val="21"/>
                <w:lang w:val="en-US" w:eastAsia="zh-CN"/>
              </w:rPr>
            </w:pPr>
            <w:r>
              <w:rPr>
                <w:rFonts w:hint="eastAsia" w:ascii="宋体" w:hAnsi="宋体"/>
                <w:szCs w:val="21"/>
              </w:rPr>
              <w:t xml:space="preserve">查 </w:t>
            </w:r>
            <w:r>
              <w:rPr>
                <w:rFonts w:hint="eastAsia" w:ascii="宋体" w:hAnsi="宋体"/>
                <w:szCs w:val="21"/>
                <w:lang w:val="en-US" w:eastAsia="zh-CN"/>
              </w:rPr>
              <w:t xml:space="preserve">建筑垃圾 石渣/块过磅单 </w:t>
            </w:r>
            <w:r>
              <w:rPr>
                <w:rFonts w:hint="eastAsia" w:ascii="宋体" w:hAnsi="宋体"/>
                <w:szCs w:val="21"/>
              </w:rPr>
              <w:t xml:space="preserve"> 2021</w:t>
            </w:r>
            <w:r>
              <w:rPr>
                <w:rFonts w:hint="eastAsia" w:ascii="宋体" w:hAnsi="宋体"/>
                <w:szCs w:val="21"/>
                <w:lang w:val="en-US" w:eastAsia="zh-CN"/>
              </w:rPr>
              <w:t>1028</w:t>
            </w:r>
            <w:r>
              <w:rPr>
                <w:rFonts w:ascii="宋体" w:hAnsi="宋体"/>
                <w:szCs w:val="21"/>
              </w:rPr>
              <w:t xml:space="preserve"> </w:t>
            </w:r>
            <w:r>
              <w:rPr>
                <w:rFonts w:hint="eastAsia" w:ascii="宋体" w:hAnsi="宋体"/>
                <w:szCs w:val="21"/>
                <w:lang w:val="en-US" w:eastAsia="zh-CN"/>
              </w:rPr>
              <w:t xml:space="preserve"> 18：51 </w:t>
            </w:r>
            <w:r>
              <w:rPr>
                <w:rFonts w:hint="eastAsia" w:ascii="宋体" w:hAnsi="宋体"/>
                <w:szCs w:val="21"/>
              </w:rPr>
              <w:t>称量毛重</w:t>
            </w:r>
            <w:r>
              <w:rPr>
                <w:rFonts w:hint="eastAsia" w:ascii="宋体" w:hAnsi="宋体"/>
                <w:szCs w:val="21"/>
                <w:lang w:val="en-US" w:eastAsia="zh-CN"/>
              </w:rPr>
              <w:t>63980</w:t>
            </w:r>
            <w:r>
              <w:rPr>
                <w:rFonts w:hint="eastAsia" w:ascii="宋体" w:hAnsi="宋体"/>
                <w:szCs w:val="21"/>
              </w:rPr>
              <w:t>KG、皮重2</w:t>
            </w:r>
            <w:r>
              <w:rPr>
                <w:rFonts w:hint="eastAsia" w:ascii="宋体" w:hAnsi="宋体"/>
                <w:szCs w:val="21"/>
                <w:lang w:val="en-US" w:eastAsia="zh-CN"/>
              </w:rPr>
              <w:t>1</w:t>
            </w:r>
            <w:r>
              <w:rPr>
                <w:rFonts w:hint="eastAsia" w:ascii="宋体" w:hAnsi="宋体"/>
                <w:szCs w:val="21"/>
              </w:rPr>
              <w:t>6</w:t>
            </w:r>
            <w:r>
              <w:rPr>
                <w:rFonts w:hint="eastAsia" w:ascii="宋体" w:hAnsi="宋体"/>
                <w:szCs w:val="21"/>
                <w:lang w:val="en-US" w:eastAsia="zh-CN"/>
              </w:rPr>
              <w:t>8</w:t>
            </w:r>
            <w:r>
              <w:rPr>
                <w:rFonts w:hint="eastAsia" w:ascii="宋体" w:hAnsi="宋体"/>
                <w:szCs w:val="21"/>
              </w:rPr>
              <w:t>0KG、净重</w:t>
            </w:r>
            <w:r>
              <w:rPr>
                <w:rFonts w:hint="eastAsia" w:ascii="宋体" w:hAnsi="宋体"/>
                <w:szCs w:val="21"/>
                <w:lang w:val="en-US" w:eastAsia="zh-CN"/>
              </w:rPr>
              <w:t>42300</w:t>
            </w:r>
            <w:r>
              <w:rPr>
                <w:rFonts w:hint="eastAsia" w:ascii="宋体" w:hAnsi="宋体"/>
                <w:szCs w:val="21"/>
              </w:rPr>
              <w:t>KG</w:t>
            </w:r>
            <w:r>
              <w:rPr>
                <w:rFonts w:ascii="宋体" w:hAnsi="宋体"/>
                <w:szCs w:val="21"/>
              </w:rPr>
              <w:t xml:space="preserve"> </w:t>
            </w:r>
            <w:r>
              <w:rPr>
                <w:rFonts w:hint="eastAsia" w:ascii="宋体" w:hAnsi="宋体"/>
                <w:szCs w:val="21"/>
                <w:lang w:val="en-US" w:eastAsia="zh-CN"/>
              </w:rPr>
              <w:t>供方负责人员韩文鹏</w:t>
            </w:r>
          </w:p>
          <w:p>
            <w:pPr>
              <w:spacing w:line="360" w:lineRule="auto"/>
              <w:ind w:right="-6" w:rightChars="-3" w:firstLine="420"/>
              <w:rPr>
                <w:rFonts w:hint="default" w:ascii="宋体" w:hAnsi="宋体"/>
                <w:szCs w:val="21"/>
                <w:highlight w:val="none"/>
                <w:lang w:val="en-US" w:eastAsia="zh-CN"/>
              </w:rPr>
            </w:pPr>
            <w:r>
              <w:rPr>
                <w:rFonts w:hint="eastAsia" w:ascii="宋体" w:hAnsi="宋体"/>
                <w:szCs w:val="21"/>
                <w:highlight w:val="none"/>
                <w:lang w:val="en-US" w:eastAsia="zh-CN"/>
              </w:rPr>
              <w:t xml:space="preserve">建筑垃圾 石渣/块 </w:t>
            </w:r>
            <w:r>
              <w:rPr>
                <w:rFonts w:hint="eastAsia" w:ascii="宋体" w:hAnsi="宋体"/>
                <w:szCs w:val="21"/>
                <w:highlight w:val="none"/>
              </w:rPr>
              <w:t xml:space="preserve"> 2021</w:t>
            </w:r>
            <w:r>
              <w:rPr>
                <w:rFonts w:hint="eastAsia" w:ascii="宋体" w:hAnsi="宋体"/>
                <w:szCs w:val="21"/>
                <w:highlight w:val="none"/>
                <w:lang w:val="en-US" w:eastAsia="zh-CN"/>
              </w:rPr>
              <w:t>0811</w:t>
            </w:r>
            <w:r>
              <w:rPr>
                <w:rFonts w:ascii="宋体" w:hAnsi="宋体"/>
                <w:szCs w:val="21"/>
                <w:highlight w:val="none"/>
              </w:rPr>
              <w:t xml:space="preserve"> </w:t>
            </w:r>
            <w:r>
              <w:rPr>
                <w:rFonts w:hint="eastAsia" w:ascii="宋体" w:hAnsi="宋体"/>
                <w:szCs w:val="21"/>
                <w:highlight w:val="none"/>
                <w:lang w:val="en-US" w:eastAsia="zh-CN"/>
              </w:rPr>
              <w:t xml:space="preserve"> 9：38 </w:t>
            </w:r>
            <w:r>
              <w:rPr>
                <w:rFonts w:hint="eastAsia" w:ascii="宋体" w:hAnsi="宋体"/>
                <w:szCs w:val="21"/>
                <w:highlight w:val="none"/>
              </w:rPr>
              <w:t>称量毛重</w:t>
            </w:r>
            <w:r>
              <w:rPr>
                <w:rFonts w:hint="eastAsia" w:ascii="宋体" w:hAnsi="宋体"/>
                <w:szCs w:val="21"/>
                <w:highlight w:val="none"/>
                <w:lang w:val="en-US" w:eastAsia="zh-CN"/>
              </w:rPr>
              <w:t>65380</w:t>
            </w:r>
            <w:r>
              <w:rPr>
                <w:rFonts w:hint="eastAsia" w:ascii="宋体" w:hAnsi="宋体"/>
                <w:szCs w:val="21"/>
                <w:highlight w:val="none"/>
              </w:rPr>
              <w:t>KG、皮重2</w:t>
            </w:r>
            <w:r>
              <w:rPr>
                <w:rFonts w:hint="eastAsia" w:ascii="宋体" w:hAnsi="宋体"/>
                <w:szCs w:val="21"/>
                <w:highlight w:val="none"/>
                <w:lang w:val="en-US" w:eastAsia="zh-CN"/>
              </w:rPr>
              <w:t>228</w:t>
            </w:r>
            <w:r>
              <w:rPr>
                <w:rFonts w:hint="eastAsia" w:ascii="宋体" w:hAnsi="宋体"/>
                <w:szCs w:val="21"/>
                <w:highlight w:val="none"/>
              </w:rPr>
              <w:t>0KG、净重</w:t>
            </w:r>
            <w:r>
              <w:rPr>
                <w:rFonts w:hint="eastAsia" w:ascii="宋体" w:hAnsi="宋体"/>
                <w:szCs w:val="21"/>
                <w:highlight w:val="none"/>
                <w:lang w:val="en-US" w:eastAsia="zh-CN"/>
              </w:rPr>
              <w:t>43100</w:t>
            </w:r>
            <w:r>
              <w:rPr>
                <w:rFonts w:hint="eastAsia" w:ascii="宋体" w:hAnsi="宋体"/>
                <w:szCs w:val="21"/>
                <w:highlight w:val="none"/>
              </w:rPr>
              <w:t>KG</w:t>
            </w:r>
            <w:r>
              <w:rPr>
                <w:rFonts w:ascii="宋体" w:hAnsi="宋体"/>
                <w:szCs w:val="21"/>
                <w:highlight w:val="none"/>
              </w:rPr>
              <w:t xml:space="preserve"> </w:t>
            </w:r>
            <w:r>
              <w:rPr>
                <w:rFonts w:hint="eastAsia" w:ascii="宋体" w:hAnsi="宋体"/>
                <w:szCs w:val="21"/>
                <w:highlight w:val="none"/>
                <w:lang w:val="en-US" w:eastAsia="zh-CN"/>
              </w:rPr>
              <w:t>供方负责人员董克伟</w:t>
            </w:r>
          </w:p>
          <w:p>
            <w:pPr>
              <w:spacing w:line="360" w:lineRule="auto"/>
              <w:ind w:right="-6" w:rightChars="-3" w:firstLine="420"/>
              <w:rPr>
                <w:rFonts w:hint="eastAsia" w:ascii="宋体" w:hAnsi="宋体"/>
                <w:szCs w:val="21"/>
                <w:highlight w:val="none"/>
                <w:lang w:val="en-US" w:eastAsia="zh-CN"/>
              </w:rPr>
            </w:pPr>
            <w:r>
              <w:rPr>
                <w:rFonts w:hint="eastAsia" w:ascii="宋体" w:hAnsi="宋体"/>
                <w:szCs w:val="21"/>
                <w:highlight w:val="none"/>
                <w:lang w:val="en-US" w:eastAsia="zh-CN"/>
              </w:rPr>
              <w:t xml:space="preserve">建筑垃圾 石渣/块 </w:t>
            </w:r>
            <w:r>
              <w:rPr>
                <w:rFonts w:hint="eastAsia" w:ascii="宋体" w:hAnsi="宋体"/>
                <w:szCs w:val="21"/>
                <w:highlight w:val="none"/>
              </w:rPr>
              <w:t xml:space="preserve"> 2021</w:t>
            </w:r>
            <w:r>
              <w:rPr>
                <w:rFonts w:hint="eastAsia" w:ascii="宋体" w:hAnsi="宋体"/>
                <w:szCs w:val="21"/>
                <w:highlight w:val="none"/>
                <w:lang w:val="en-US" w:eastAsia="zh-CN"/>
              </w:rPr>
              <w:t>1029</w:t>
            </w:r>
            <w:r>
              <w:rPr>
                <w:rFonts w:ascii="宋体" w:hAnsi="宋体"/>
                <w:szCs w:val="21"/>
                <w:highlight w:val="none"/>
              </w:rPr>
              <w:t xml:space="preserve"> </w:t>
            </w:r>
            <w:r>
              <w:rPr>
                <w:rFonts w:hint="eastAsia" w:ascii="宋体" w:hAnsi="宋体"/>
                <w:szCs w:val="21"/>
                <w:highlight w:val="none"/>
                <w:lang w:val="en-US" w:eastAsia="zh-CN"/>
              </w:rPr>
              <w:t xml:space="preserve"> 2：34 </w:t>
            </w:r>
            <w:r>
              <w:rPr>
                <w:rFonts w:hint="eastAsia" w:ascii="宋体" w:hAnsi="宋体"/>
                <w:szCs w:val="21"/>
                <w:highlight w:val="none"/>
              </w:rPr>
              <w:t>称量毛重</w:t>
            </w:r>
            <w:r>
              <w:rPr>
                <w:rFonts w:hint="eastAsia" w:ascii="宋体" w:hAnsi="宋体"/>
                <w:szCs w:val="21"/>
                <w:highlight w:val="none"/>
                <w:lang w:val="en-US" w:eastAsia="zh-CN"/>
              </w:rPr>
              <w:t>67760</w:t>
            </w:r>
            <w:r>
              <w:rPr>
                <w:rFonts w:hint="eastAsia" w:ascii="宋体" w:hAnsi="宋体"/>
                <w:szCs w:val="21"/>
                <w:highlight w:val="none"/>
              </w:rPr>
              <w:t>KG、皮重2</w:t>
            </w:r>
            <w:r>
              <w:rPr>
                <w:rFonts w:hint="eastAsia" w:ascii="宋体" w:hAnsi="宋体"/>
                <w:szCs w:val="21"/>
                <w:highlight w:val="none"/>
                <w:lang w:val="en-US" w:eastAsia="zh-CN"/>
              </w:rPr>
              <w:t>39</w:t>
            </w:r>
            <w:r>
              <w:rPr>
                <w:rFonts w:hint="eastAsia" w:ascii="宋体" w:hAnsi="宋体"/>
                <w:szCs w:val="21"/>
                <w:highlight w:val="none"/>
              </w:rPr>
              <w:t>60KG、净重</w:t>
            </w:r>
            <w:r>
              <w:rPr>
                <w:rFonts w:hint="eastAsia" w:ascii="宋体" w:hAnsi="宋体"/>
                <w:szCs w:val="21"/>
                <w:highlight w:val="none"/>
                <w:lang w:val="en-US" w:eastAsia="zh-CN"/>
              </w:rPr>
              <w:t>43800</w:t>
            </w:r>
            <w:r>
              <w:rPr>
                <w:rFonts w:hint="eastAsia" w:ascii="宋体" w:hAnsi="宋体"/>
                <w:szCs w:val="21"/>
                <w:highlight w:val="none"/>
              </w:rPr>
              <w:t>KG</w:t>
            </w:r>
            <w:r>
              <w:rPr>
                <w:rFonts w:ascii="宋体" w:hAnsi="宋体"/>
                <w:szCs w:val="21"/>
                <w:highlight w:val="none"/>
              </w:rPr>
              <w:t xml:space="preserve"> </w:t>
            </w:r>
            <w:r>
              <w:rPr>
                <w:rFonts w:hint="eastAsia" w:ascii="宋体" w:hAnsi="宋体"/>
                <w:szCs w:val="21"/>
                <w:highlight w:val="none"/>
                <w:lang w:val="en-US" w:eastAsia="zh-CN"/>
              </w:rPr>
              <w:t>供方负责人员韩文鹏</w:t>
            </w:r>
          </w:p>
          <w:p>
            <w:pPr>
              <w:spacing w:line="360" w:lineRule="auto"/>
              <w:ind w:right="-105" w:rightChars="0" w:firstLine="420" w:firstLineChars="0"/>
              <w:jc w:val="left"/>
              <w:rPr>
                <w:rFonts w:ascii="宋体" w:hAnsi="宋体" w:eastAsia="宋体" w:cs="Times New Roman"/>
                <w:kern w:val="2"/>
                <w:sz w:val="21"/>
                <w:szCs w:val="21"/>
                <w:lang w:val="en-US" w:eastAsia="zh-CN" w:bidi="ar-SA"/>
              </w:rPr>
            </w:pPr>
            <w:r>
              <w:rPr>
                <w:rFonts w:ascii="宋体" w:hAnsi="宋体"/>
                <w:szCs w:val="21"/>
              </w:rPr>
              <w:t>部门供方</w:t>
            </w:r>
            <w:r>
              <w:rPr>
                <w:rFonts w:hint="eastAsia" w:ascii="宋体" w:hAnsi="宋体"/>
                <w:szCs w:val="21"/>
              </w:rPr>
              <w:t>和服务方</w:t>
            </w:r>
            <w:r>
              <w:rPr>
                <w:rFonts w:hint="eastAsia" w:ascii="宋体" w:hAnsi="宋体"/>
                <w:szCs w:val="21"/>
                <w:lang w:val="en-US" w:eastAsia="zh-CN"/>
              </w:rPr>
              <w:t>管理基本符合</w:t>
            </w:r>
            <w:r>
              <w:rPr>
                <w:rFonts w:ascii="宋体" w:hAnsi="宋体"/>
                <w:szCs w:val="21"/>
              </w:rPr>
              <w:t>。</w:t>
            </w:r>
          </w:p>
        </w:tc>
        <w:tc>
          <w:tcPr>
            <w:tcW w:w="1528" w:type="dxa"/>
            <w:vAlign w:val="top"/>
          </w:tcPr>
          <w:p>
            <w:pPr>
              <w:spacing w:line="360" w:lineRule="auto"/>
              <w:rPr>
                <w:rFonts w:ascii="楷体" w:hAnsi="楷体" w:eastAsia="楷体"/>
                <w:sz w:val="24"/>
                <w:szCs w:val="24"/>
              </w:rPr>
            </w:pPr>
            <w:r>
              <w:rPr>
                <w:rFonts w:hint="eastAsia" w:ascii="楷体" w:hAnsi="楷体" w:eastAsia="楷体"/>
                <w:sz w:val="24"/>
                <w:szCs w:val="24"/>
              </w:rPr>
              <w:t>OK</w:t>
            </w: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2081"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服务提供的</w:t>
            </w:r>
            <w:r>
              <w:rPr>
                <w:rFonts w:ascii="宋体" w:hAnsi="宋体" w:cs="Arial"/>
                <w:szCs w:val="21"/>
              </w:rPr>
              <w:t>控制</w:t>
            </w:r>
          </w:p>
        </w:tc>
        <w:tc>
          <w:tcPr>
            <w:tcW w:w="924" w:type="dxa"/>
            <w:vAlign w:val="center"/>
          </w:tcPr>
          <w:p>
            <w:pPr>
              <w:spacing w:line="360" w:lineRule="auto"/>
              <w:ind w:right="-6" w:rightChars="-3"/>
              <w:jc w:val="left"/>
              <w:rPr>
                <w:rFonts w:ascii="宋体" w:hAnsi="宋体" w:cs="Arial"/>
                <w:szCs w:val="21"/>
              </w:rPr>
            </w:pPr>
            <w:r>
              <w:rPr>
                <w:rFonts w:hint="eastAsia" w:ascii="宋体" w:hAnsi="宋体" w:cs="Arial"/>
                <w:szCs w:val="21"/>
              </w:rPr>
              <w:t>Q：8.5.1</w:t>
            </w:r>
          </w:p>
          <w:p>
            <w:pPr>
              <w:spacing w:line="360" w:lineRule="auto"/>
              <w:ind w:right="-6" w:rightChars="-3"/>
              <w:rPr>
                <w:rFonts w:ascii="宋体" w:hAnsi="宋体" w:eastAsia="宋体" w:cs="Arial"/>
                <w:kern w:val="2"/>
                <w:sz w:val="21"/>
                <w:szCs w:val="21"/>
                <w:lang w:val="en-US" w:eastAsia="zh-CN" w:bidi="ar-SA"/>
              </w:rPr>
            </w:pPr>
          </w:p>
        </w:tc>
        <w:tc>
          <w:tcPr>
            <w:tcW w:w="9645" w:type="dxa"/>
            <w:vAlign w:val="center"/>
          </w:tcPr>
          <w:p>
            <w:pPr>
              <w:pStyle w:val="12"/>
              <w:spacing w:line="360" w:lineRule="auto"/>
              <w:ind w:left="420"/>
              <w:jc w:val="left"/>
              <w:rPr>
                <w:rFonts w:hint="default" w:ascii="宋体" w:hAnsi="宋体" w:eastAsia="宋体" w:cs="Arial"/>
                <w:sz w:val="21"/>
                <w:szCs w:val="21"/>
                <w:lang w:val="en-US" w:eastAsia="zh-CN"/>
              </w:rPr>
            </w:pPr>
            <w:r>
              <w:rPr>
                <w:rFonts w:hint="eastAsia" w:ascii="宋体" w:hAnsi="宋体" w:cs="Arial"/>
                <w:sz w:val="21"/>
                <w:szCs w:val="21"/>
                <w:lang w:val="en-US" w:eastAsia="zh-CN"/>
              </w:rPr>
              <w:t>营销部负责销售策划及管理控制，执行购销合同，定期进行按过磅单数量进行核对、核算；</w:t>
            </w:r>
          </w:p>
          <w:p>
            <w:pPr>
              <w:spacing w:line="360" w:lineRule="auto"/>
              <w:ind w:right="-6" w:rightChars="-3" w:firstLine="420" w:firstLineChars="200"/>
              <w:rPr>
                <w:rFonts w:ascii="宋体" w:hAnsi="宋体" w:cs="Arial"/>
                <w:szCs w:val="21"/>
              </w:rPr>
            </w:pPr>
            <w:r>
              <w:rPr>
                <w:rFonts w:hint="eastAsia" w:ascii="宋体" w:hAnsi="宋体" w:cs="Arial"/>
                <w:szCs w:val="21"/>
              </w:rPr>
              <w:t>审核现场</w:t>
            </w:r>
            <w:r>
              <w:rPr>
                <w:rFonts w:hint="eastAsia" w:ascii="宋体" w:hAnsi="宋体" w:cs="Arial"/>
                <w:szCs w:val="21"/>
                <w:lang w:eastAsia="zh-CN"/>
              </w:rPr>
              <w:t>、</w:t>
            </w:r>
            <w:r>
              <w:rPr>
                <w:rFonts w:hint="eastAsia" w:ascii="宋体" w:hAnsi="宋体" w:cs="Arial"/>
                <w:szCs w:val="21"/>
                <w:lang w:val="en-US" w:eastAsia="zh-CN"/>
              </w:rPr>
              <w:t>记录抽查</w:t>
            </w:r>
            <w:r>
              <w:rPr>
                <w:rFonts w:hint="eastAsia" w:ascii="宋体" w:hAnsi="宋体" w:cs="Arial"/>
                <w:szCs w:val="21"/>
              </w:rPr>
              <w:t>、询问控制情况：</w:t>
            </w:r>
          </w:p>
          <w:p>
            <w:pPr>
              <w:spacing w:line="360" w:lineRule="auto"/>
              <w:ind w:left="420" w:leftChars="200" w:right="-6" w:rightChars="-3"/>
              <w:rPr>
                <w:rFonts w:hint="eastAsia" w:ascii="宋体" w:hAnsi="宋体" w:cs="Arial"/>
                <w:szCs w:val="21"/>
                <w:lang w:val="en-US" w:eastAsia="zh-CN"/>
              </w:rPr>
            </w:pPr>
            <w:r>
              <w:rPr>
                <w:rFonts w:hint="eastAsia" w:ascii="宋体" w:hAnsi="宋体" w:cs="Arial"/>
                <w:szCs w:val="21"/>
                <w:lang w:val="en-US" w:eastAsia="zh-CN"/>
              </w:rPr>
              <w:t>日常通过电话/网络或按合同约定根据客户需求及时提供，双方现场检查确认、交接，无异常装车过磅，双方各执一份过磅单，定期核对过磅单，并按核对数量结算金额。</w:t>
            </w:r>
          </w:p>
          <w:p>
            <w:pPr>
              <w:spacing w:line="360" w:lineRule="auto"/>
              <w:ind w:left="420" w:leftChars="200" w:right="-6" w:rightChars="-3"/>
              <w:rPr>
                <w:rFonts w:hint="eastAsia" w:ascii="宋体" w:hAnsi="宋体" w:cs="Arial"/>
                <w:szCs w:val="21"/>
                <w:lang w:val="en-US" w:eastAsia="zh-CN"/>
              </w:rPr>
            </w:pPr>
            <w:r>
              <w:rPr>
                <w:rFonts w:hint="eastAsia" w:ascii="宋体" w:hAnsi="宋体" w:cs="Arial"/>
                <w:szCs w:val="21"/>
                <w:lang w:val="en-US" w:eastAsia="zh-CN"/>
              </w:rPr>
              <w:t xml:space="preserve">20211021 11:12 出售石子   车号5978  有客户信息记录  毛重59920KG  皮重22060KG  净重37860KG   序号：015826 </w:t>
            </w:r>
          </w:p>
          <w:p>
            <w:pPr>
              <w:spacing w:line="360" w:lineRule="auto"/>
              <w:ind w:left="420" w:leftChars="200" w:right="-6" w:rightChars="-3"/>
              <w:rPr>
                <w:rFonts w:hint="default" w:ascii="宋体" w:hAnsi="宋体" w:cs="Arial"/>
                <w:szCs w:val="21"/>
                <w:lang w:val="en-US" w:eastAsia="zh-CN"/>
              </w:rPr>
            </w:pPr>
            <w:r>
              <w:rPr>
                <w:rFonts w:hint="eastAsia" w:ascii="宋体" w:hAnsi="宋体" w:cs="Arial"/>
                <w:szCs w:val="21"/>
                <w:lang w:val="en-US" w:eastAsia="zh-CN"/>
              </w:rPr>
              <w:t xml:space="preserve">20210806 8:50 出售石子   车号0362  有客户信息记录  毛重63660KG  皮重22780KG  净重40880KG   序号：008931    </w:t>
            </w:r>
          </w:p>
          <w:p>
            <w:pPr>
              <w:spacing w:line="360" w:lineRule="auto"/>
              <w:ind w:left="420" w:leftChars="200" w:right="-6" w:rightChars="-3"/>
              <w:rPr>
                <w:rFonts w:hint="default" w:ascii="宋体" w:hAnsi="宋体" w:cs="Arial"/>
                <w:szCs w:val="21"/>
                <w:lang w:val="en-US" w:eastAsia="zh-CN"/>
              </w:rPr>
            </w:pPr>
            <w:r>
              <w:rPr>
                <w:rFonts w:hint="eastAsia" w:ascii="宋体" w:hAnsi="宋体" w:cs="Arial"/>
                <w:szCs w:val="21"/>
                <w:lang w:val="en-US" w:eastAsia="zh-CN"/>
              </w:rPr>
              <w:t xml:space="preserve">20210818 10:34 出售砂   车号7625  有客户信息记录  毛重74980KG  皮重23480KG  净重51500KG   序号：009969   </w:t>
            </w:r>
          </w:p>
          <w:p>
            <w:pPr>
              <w:spacing w:line="360" w:lineRule="auto"/>
              <w:ind w:right="-6" w:rightChars="-3" w:firstLine="420" w:firstLineChars="200"/>
              <w:rPr>
                <w:rFonts w:ascii="宋体" w:hAnsi="宋体" w:eastAsia="宋体" w:cs="Times New Roman"/>
                <w:kern w:val="0"/>
                <w:sz w:val="24"/>
                <w:szCs w:val="20"/>
                <w:lang w:val="en-US" w:eastAsia="zh-CN" w:bidi="ar-SA"/>
              </w:rPr>
            </w:pPr>
            <w:r>
              <w:rPr>
                <w:rFonts w:hint="eastAsia" w:ascii="宋体" w:hAnsi="宋体" w:cs="Arial"/>
                <w:szCs w:val="21"/>
                <w:lang w:val="en-US" w:eastAsia="zh-CN"/>
              </w:rPr>
              <w:t>公司</w:t>
            </w:r>
            <w:r>
              <w:rPr>
                <w:rFonts w:hint="eastAsia" w:ascii="宋体" w:hAnsi="宋体" w:cs="Arial"/>
                <w:szCs w:val="21"/>
              </w:rPr>
              <w:t>服务</w:t>
            </w:r>
            <w:r>
              <w:rPr>
                <w:rFonts w:hint="eastAsia" w:ascii="宋体" w:hAnsi="宋体" w:cs="Arial"/>
                <w:szCs w:val="21"/>
                <w:lang w:val="en-US" w:eastAsia="zh-CN"/>
              </w:rPr>
              <w:t>提供</w:t>
            </w:r>
            <w:r>
              <w:rPr>
                <w:rFonts w:hint="eastAsia" w:ascii="宋体" w:hAnsi="宋体" w:cs="Arial"/>
                <w:szCs w:val="21"/>
              </w:rPr>
              <w:t>的控制符合规定的要求。</w:t>
            </w:r>
          </w:p>
        </w:tc>
        <w:tc>
          <w:tcPr>
            <w:tcW w:w="1528" w:type="dxa"/>
          </w:tcPr>
          <w:p>
            <w:pPr>
              <w:rPr>
                <w:rFonts w:hint="eastAsia" w:eastAsia="宋体"/>
                <w:lang w:val="en-US" w:eastAsia="zh-CN"/>
              </w:rPr>
            </w:pPr>
            <w:r>
              <w:rPr>
                <w:rFonts w:hint="eastAsia" w:ascii="楷体" w:hAnsi="楷体" w:eastAsia="楷体"/>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1"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顾客及外部供方财产</w:t>
            </w:r>
          </w:p>
        </w:tc>
        <w:tc>
          <w:tcPr>
            <w:tcW w:w="924" w:type="dxa"/>
            <w:vAlign w:val="top"/>
          </w:tcPr>
          <w:p>
            <w:pPr>
              <w:spacing w:line="360" w:lineRule="auto"/>
              <w:rPr>
                <w:rFonts w:ascii="宋体" w:hAnsi="宋体" w:cs="Arial"/>
                <w:szCs w:val="21"/>
              </w:rPr>
            </w:pPr>
          </w:p>
          <w:p>
            <w:pPr>
              <w:spacing w:line="360" w:lineRule="auto"/>
              <w:rPr>
                <w:rFonts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 xml:space="preserve"> </w:t>
            </w:r>
            <w:r>
              <w:rPr>
                <w:rFonts w:hint="eastAsia" w:ascii="宋体" w:hAnsi="宋体" w:cs="Arial"/>
                <w:szCs w:val="21"/>
              </w:rPr>
              <w:t>8.5.3</w:t>
            </w:r>
          </w:p>
        </w:tc>
        <w:tc>
          <w:tcPr>
            <w:tcW w:w="9645" w:type="dxa"/>
            <w:vAlign w:val="top"/>
          </w:tcPr>
          <w:p>
            <w:pPr>
              <w:spacing w:line="360" w:lineRule="auto"/>
              <w:ind w:right="-105" w:rightChars="-50" w:firstLine="420" w:firstLineChars="200"/>
              <w:rPr>
                <w:rFonts w:hint="eastAsia" w:ascii="宋体" w:hAnsi="宋体" w:cs="Arial"/>
                <w:szCs w:val="21"/>
              </w:rPr>
            </w:pPr>
            <w:r>
              <w:rPr>
                <w:rFonts w:hint="eastAsia" w:ascii="宋体" w:hAnsi="宋体" w:cs="Arial"/>
                <w:szCs w:val="21"/>
              </w:rPr>
              <w:t>在控制或使用顾客或外部供方的财产期间，应对其进行妥善管理。</w:t>
            </w:r>
          </w:p>
          <w:p>
            <w:pPr>
              <w:spacing w:line="360" w:lineRule="auto"/>
              <w:ind w:right="-105" w:rightChars="-50" w:firstLine="420" w:firstLineChars="200"/>
              <w:rPr>
                <w:rFonts w:ascii="宋体" w:hAnsi="宋体" w:cs="Arial"/>
                <w:szCs w:val="21"/>
              </w:rPr>
            </w:pPr>
            <w:r>
              <w:rPr>
                <w:rFonts w:hint="eastAsia" w:ascii="宋体" w:hAnsi="宋体" w:cs="Arial"/>
                <w:szCs w:val="21"/>
              </w:rPr>
              <w:t>本公司使用的或构成产品和服务一部分的顾客和外部供方财产进行识别，如顾客信息、供方</w:t>
            </w:r>
            <w:r>
              <w:rPr>
                <w:rFonts w:hint="eastAsia" w:ascii="宋体" w:hAnsi="宋体" w:cs="Arial"/>
                <w:szCs w:val="21"/>
                <w:lang w:val="en-US" w:eastAsia="zh-CN"/>
              </w:rPr>
              <w:t>信息</w:t>
            </w:r>
            <w:r>
              <w:rPr>
                <w:rFonts w:hint="eastAsia" w:ascii="宋体" w:hAnsi="宋体" w:cs="Arial"/>
                <w:szCs w:val="21"/>
              </w:rPr>
              <w:t>资料、并进行</w:t>
            </w:r>
            <w:r>
              <w:rPr>
                <w:rFonts w:hint="eastAsia" w:ascii="宋体" w:hAnsi="宋体" w:cs="Arial"/>
                <w:szCs w:val="21"/>
                <w:lang w:val="en-US" w:eastAsia="zh-CN"/>
              </w:rPr>
              <w:t>妥善管理</w:t>
            </w:r>
            <w:r>
              <w:rPr>
                <w:rFonts w:hint="eastAsia" w:ascii="宋体" w:hAnsi="宋体" w:cs="Arial"/>
                <w:szCs w:val="21"/>
              </w:rPr>
              <w:t>、保护和维护；</w:t>
            </w:r>
          </w:p>
          <w:p>
            <w:pPr>
              <w:spacing w:line="360" w:lineRule="auto"/>
              <w:ind w:right="-105" w:rightChars="-50" w:firstLine="420" w:firstLineChars="200"/>
              <w:rPr>
                <w:rFonts w:ascii="宋体" w:hAnsi="宋体" w:eastAsia="宋体" w:cs="Arial"/>
                <w:kern w:val="2"/>
                <w:sz w:val="21"/>
                <w:szCs w:val="21"/>
                <w:lang w:val="en-US" w:eastAsia="zh-CN" w:bidi="ar-SA"/>
              </w:rPr>
            </w:pPr>
            <w:r>
              <w:rPr>
                <w:rFonts w:hint="eastAsia" w:ascii="宋体" w:hAnsi="宋体" w:cs="Arial"/>
                <w:szCs w:val="21"/>
              </w:rPr>
              <w:t>若顾客或外部供方财产发生丢失、损坏或发现不适用情况，应向顾客或外部供方报告，并保留记录。</w:t>
            </w:r>
          </w:p>
        </w:tc>
        <w:tc>
          <w:tcPr>
            <w:tcW w:w="1528" w:type="dxa"/>
            <w:vAlign w:val="top"/>
          </w:tcPr>
          <w:p>
            <w:pPr>
              <w:rPr>
                <w:rFonts w:ascii="楷体" w:hAnsi="楷体" w:eastAsia="楷体" w:cs="Times New Roman"/>
                <w:kern w:val="2"/>
                <w:sz w:val="24"/>
                <w:szCs w:val="24"/>
                <w:lang w:val="en-US" w:eastAsia="zh-CN" w:bidi="ar-SA"/>
              </w:rPr>
            </w:pPr>
            <w:r>
              <w:rPr>
                <w:rFonts w:hint="eastAsia" w:asciiTheme="minorEastAsia" w:hAnsi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1" w:type="dxa"/>
            <w:vAlign w:val="center"/>
          </w:tcPr>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交付后的活动</w:t>
            </w:r>
          </w:p>
        </w:tc>
        <w:tc>
          <w:tcPr>
            <w:tcW w:w="924" w:type="dxa"/>
            <w:vAlign w:val="top"/>
          </w:tcPr>
          <w:p>
            <w:pPr>
              <w:spacing w:line="360" w:lineRule="auto"/>
              <w:ind w:right="-105" w:firstLine="420"/>
              <w:jc w:val="left"/>
              <w:rPr>
                <w:rFonts w:ascii="宋体" w:hAnsi="宋体"/>
                <w:szCs w:val="21"/>
              </w:rPr>
            </w:pPr>
          </w:p>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Q 8.5.5</w:t>
            </w:r>
          </w:p>
        </w:tc>
        <w:tc>
          <w:tcPr>
            <w:tcW w:w="9645" w:type="dxa"/>
            <w:vAlign w:val="top"/>
          </w:tcPr>
          <w:p>
            <w:pPr>
              <w:spacing w:line="360" w:lineRule="auto"/>
              <w:ind w:right="-105" w:rightChars="-50" w:firstLine="420" w:firstLineChars="200"/>
              <w:rPr>
                <w:rFonts w:ascii="宋体" w:hAnsi="宋体" w:cs="Arial"/>
                <w:szCs w:val="21"/>
              </w:rPr>
            </w:pPr>
            <w:r>
              <w:rPr>
                <w:rFonts w:hint="eastAsia" w:ascii="宋体" w:hAnsi="宋体" w:cs="Arial"/>
                <w:szCs w:val="21"/>
              </w:rPr>
              <w:t>本公司交付后活动的范围和程度涉及法律法规要求、与产品和服务相关的潜在不期望的后果、其产品和服务的性质、相关方要求及反馈。</w:t>
            </w:r>
            <w:r>
              <w:rPr>
                <w:rFonts w:ascii="宋体" w:hAnsi="宋体" w:cs="Arial"/>
                <w:szCs w:val="21"/>
              </w:rPr>
              <w:t xml:space="preserve"> </w:t>
            </w:r>
          </w:p>
          <w:p>
            <w:pPr>
              <w:spacing w:line="360" w:lineRule="auto"/>
              <w:ind w:right="-105" w:rightChars="-50" w:firstLine="420" w:firstLineChars="200"/>
              <w:rPr>
                <w:rFonts w:ascii="宋体" w:hAnsi="宋体" w:eastAsia="宋体" w:cs="Times New Roman"/>
                <w:kern w:val="2"/>
                <w:sz w:val="21"/>
                <w:szCs w:val="21"/>
                <w:lang w:val="en-US" w:eastAsia="zh-CN" w:bidi="ar-SA"/>
              </w:rPr>
            </w:pPr>
            <w:r>
              <w:rPr>
                <w:rFonts w:hint="eastAsia" w:ascii="宋体" w:hAnsi="宋体" w:cs="Arial"/>
                <w:szCs w:val="21"/>
              </w:rPr>
              <w:t>跟踪客户使用情况，及时收集意见和意见，及时处理，暂无意见和建议或投拆。</w:t>
            </w:r>
          </w:p>
        </w:tc>
        <w:tc>
          <w:tcPr>
            <w:tcW w:w="1528" w:type="dxa"/>
            <w:vAlign w:val="top"/>
          </w:tcPr>
          <w:p>
            <w:pPr>
              <w:spacing w:line="360" w:lineRule="auto"/>
              <w:rPr>
                <w:rFonts w:ascii="楷体" w:hAnsi="楷体" w:eastAsia="楷体" w:cs="Times New Roman"/>
                <w:kern w:val="2"/>
                <w:sz w:val="24"/>
                <w:szCs w:val="24"/>
                <w:lang w:val="en-US" w:eastAsia="zh-CN" w:bidi="ar-SA"/>
              </w:rPr>
            </w:pPr>
            <w:r>
              <w:rPr>
                <w:rFonts w:hint="eastAsia" w:ascii="楷体" w:hAnsi="楷体" w:eastAsia="楷体"/>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1" w:type="dxa"/>
            <w:vAlign w:val="center"/>
          </w:tcPr>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顾客满意</w:t>
            </w:r>
          </w:p>
        </w:tc>
        <w:tc>
          <w:tcPr>
            <w:tcW w:w="924" w:type="dxa"/>
            <w:vAlign w:val="top"/>
          </w:tcPr>
          <w:p>
            <w:pPr>
              <w:spacing w:line="360" w:lineRule="auto"/>
              <w:ind w:right="-105"/>
              <w:jc w:val="left"/>
              <w:rPr>
                <w:rFonts w:ascii="宋体" w:hAnsi="宋体"/>
                <w:szCs w:val="21"/>
              </w:rPr>
            </w:pPr>
          </w:p>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Q 9.1.2</w:t>
            </w:r>
          </w:p>
        </w:tc>
        <w:tc>
          <w:tcPr>
            <w:tcW w:w="9645" w:type="dxa"/>
            <w:vAlign w:val="top"/>
          </w:tcPr>
          <w:p>
            <w:pPr>
              <w:spacing w:line="360" w:lineRule="auto"/>
              <w:ind w:right="-105" w:firstLine="420"/>
              <w:jc w:val="left"/>
              <w:rPr>
                <w:rFonts w:ascii="宋体" w:hAnsi="宋体"/>
                <w:szCs w:val="21"/>
              </w:rPr>
            </w:pPr>
            <w:r>
              <w:rPr>
                <w:rFonts w:ascii="宋体" w:hAnsi="宋体"/>
                <w:szCs w:val="21"/>
              </w:rPr>
              <w:t>公司通过拜访、</w:t>
            </w:r>
            <w:r>
              <w:rPr>
                <w:rFonts w:asciiTheme="minorEastAsia" w:hAnsiTheme="minorEastAsia"/>
                <w:szCs w:val="21"/>
              </w:rPr>
              <w:t>电话、</w:t>
            </w:r>
            <w:r>
              <w:rPr>
                <w:rFonts w:hint="eastAsia" w:asciiTheme="minorEastAsia" w:hAnsiTheme="minorEastAsia"/>
                <w:szCs w:val="21"/>
              </w:rPr>
              <w:t>网络</w:t>
            </w:r>
            <w:r>
              <w:rPr>
                <w:rFonts w:asciiTheme="minorEastAsia" w:hAnsiTheme="minorEastAsia"/>
                <w:szCs w:val="21"/>
              </w:rPr>
              <w:t>、</w:t>
            </w:r>
            <w:r>
              <w:rPr>
                <w:rFonts w:hint="eastAsia" w:asciiTheme="minorEastAsia" w:hAnsiTheme="minorEastAsia"/>
                <w:szCs w:val="21"/>
              </w:rPr>
              <w:t>邮件、</w:t>
            </w:r>
            <w:r>
              <w:rPr>
                <w:rFonts w:asciiTheme="minorEastAsia" w:hAnsiTheme="minorEastAsia"/>
                <w:szCs w:val="21"/>
              </w:rPr>
              <w:t>问卷等形式，收集顾客反馈信息，监视顾客满意程度，评价体系的有效性，寻求体系改进的机会。</w:t>
            </w:r>
          </w:p>
          <w:p>
            <w:pPr>
              <w:spacing w:line="360" w:lineRule="auto"/>
              <w:ind w:right="-105" w:firstLine="420"/>
              <w:jc w:val="left"/>
              <w:rPr>
                <w:rFonts w:ascii="宋体" w:hAnsi="宋体"/>
                <w:szCs w:val="21"/>
              </w:rPr>
            </w:pPr>
            <w:r>
              <w:rPr>
                <w:rFonts w:hint="eastAsia" w:ascii="宋体" w:hAnsi="宋体"/>
                <w:szCs w:val="21"/>
              </w:rPr>
              <w:t>提供</w:t>
            </w:r>
            <w:r>
              <w:rPr>
                <w:rFonts w:ascii="宋体" w:hAnsi="宋体"/>
                <w:szCs w:val="21"/>
              </w:rPr>
              <w:t>《</w:t>
            </w:r>
            <w:r>
              <w:rPr>
                <w:rFonts w:hint="eastAsia" w:ascii="宋体" w:hAnsi="宋体"/>
                <w:szCs w:val="21"/>
                <w:lang w:val="en-US" w:eastAsia="zh-CN"/>
              </w:rPr>
              <w:t>顾</w:t>
            </w:r>
            <w:r>
              <w:rPr>
                <w:rFonts w:ascii="宋体" w:hAnsi="宋体"/>
                <w:szCs w:val="21"/>
              </w:rPr>
              <w:t>客满意度调查表》，调查包含：</w:t>
            </w:r>
            <w:r>
              <w:rPr>
                <w:rFonts w:hint="eastAsia" w:ascii="宋体" w:hAnsi="宋体"/>
                <w:szCs w:val="21"/>
                <w:lang w:val="en-US" w:eastAsia="zh-CN"/>
              </w:rPr>
              <w:t>性能</w:t>
            </w:r>
            <w:r>
              <w:rPr>
                <w:rFonts w:ascii="宋体" w:hAnsi="宋体"/>
                <w:szCs w:val="21"/>
              </w:rPr>
              <w:t>、</w:t>
            </w:r>
            <w:r>
              <w:rPr>
                <w:rFonts w:hint="eastAsia" w:ascii="宋体" w:hAnsi="宋体"/>
                <w:szCs w:val="21"/>
                <w:lang w:val="en-US" w:eastAsia="zh-CN"/>
              </w:rPr>
              <w:t>可靠性</w:t>
            </w:r>
            <w:r>
              <w:rPr>
                <w:rFonts w:ascii="宋体" w:hAnsi="宋体"/>
                <w:szCs w:val="21"/>
              </w:rPr>
              <w:t>、</w:t>
            </w:r>
            <w:r>
              <w:rPr>
                <w:rFonts w:hint="eastAsia" w:ascii="宋体" w:hAnsi="宋体"/>
                <w:szCs w:val="21"/>
                <w:lang w:val="en-US" w:eastAsia="zh-CN"/>
              </w:rPr>
              <w:t>耐用性</w:t>
            </w:r>
            <w:r>
              <w:rPr>
                <w:rFonts w:hint="eastAsia" w:ascii="宋体" w:hAnsi="宋体"/>
                <w:szCs w:val="21"/>
              </w:rPr>
              <w:t>、</w:t>
            </w:r>
            <w:r>
              <w:rPr>
                <w:rFonts w:hint="eastAsia" w:ascii="宋体" w:hAnsi="宋体"/>
                <w:szCs w:val="21"/>
                <w:lang w:val="en-US" w:eastAsia="zh-CN"/>
              </w:rPr>
              <w:t>外观、发货时间、服务、价格</w:t>
            </w:r>
            <w:r>
              <w:rPr>
                <w:rFonts w:ascii="宋体" w:hAnsi="宋体"/>
                <w:szCs w:val="21"/>
              </w:rPr>
              <w:t>等</w:t>
            </w:r>
            <w:r>
              <w:rPr>
                <w:rFonts w:hint="eastAsia" w:ascii="宋体" w:hAnsi="宋体"/>
                <w:szCs w:val="21"/>
              </w:rPr>
              <w:t>项目</w:t>
            </w:r>
            <w:r>
              <w:rPr>
                <w:rFonts w:ascii="宋体" w:hAnsi="宋体"/>
                <w:szCs w:val="21"/>
              </w:rPr>
              <w:t>，满意程度分为</w:t>
            </w:r>
            <w:r>
              <w:rPr>
                <w:rFonts w:hint="eastAsia" w:ascii="宋体" w:hAnsi="宋体"/>
                <w:szCs w:val="21"/>
              </w:rPr>
              <w:t>很</w:t>
            </w:r>
            <w:r>
              <w:rPr>
                <w:rFonts w:ascii="宋体" w:hAnsi="宋体"/>
                <w:szCs w:val="21"/>
              </w:rPr>
              <w:t>满意、满意、</w:t>
            </w:r>
            <w:r>
              <w:rPr>
                <w:rFonts w:hint="eastAsia" w:ascii="宋体" w:hAnsi="宋体"/>
                <w:szCs w:val="21"/>
              </w:rPr>
              <w:t>不满意</w:t>
            </w:r>
            <w:r>
              <w:rPr>
                <w:rFonts w:hint="eastAsia" w:ascii="宋体" w:hAnsi="宋体"/>
                <w:szCs w:val="21"/>
                <w:lang w:val="en-US" w:eastAsia="zh-CN"/>
              </w:rPr>
              <w:t>三</w:t>
            </w:r>
            <w:r>
              <w:rPr>
                <w:rFonts w:ascii="宋体" w:hAnsi="宋体"/>
                <w:szCs w:val="21"/>
              </w:rPr>
              <w:t>个档次。</w:t>
            </w:r>
          </w:p>
          <w:p>
            <w:pPr>
              <w:spacing w:line="360" w:lineRule="auto"/>
              <w:ind w:right="-105" w:firstLine="420"/>
              <w:jc w:val="left"/>
              <w:rPr>
                <w:rFonts w:ascii="宋体" w:hAnsi="宋体"/>
                <w:szCs w:val="21"/>
                <w:highlight w:val="none"/>
              </w:rPr>
            </w:pPr>
            <w:r>
              <w:rPr>
                <w:rFonts w:ascii="宋体" w:hAnsi="宋体"/>
                <w:szCs w:val="21"/>
              </w:rPr>
              <w:t>2021年</w:t>
            </w:r>
            <w:r>
              <w:rPr>
                <w:rFonts w:hint="eastAsia" w:ascii="宋体" w:hAnsi="宋体"/>
                <w:szCs w:val="21"/>
                <w:lang w:val="en-US" w:eastAsia="zh-CN"/>
              </w:rPr>
              <w:t>7月-11月当期</w:t>
            </w:r>
            <w:r>
              <w:rPr>
                <w:rFonts w:ascii="宋体" w:hAnsi="宋体"/>
                <w:szCs w:val="21"/>
              </w:rPr>
              <w:t>向长期</w:t>
            </w:r>
            <w:r>
              <w:rPr>
                <w:rFonts w:hint="eastAsia" w:ascii="宋体" w:hAnsi="宋体"/>
                <w:szCs w:val="21"/>
              </w:rPr>
              <w:t>合格</w:t>
            </w:r>
            <w:r>
              <w:rPr>
                <w:rFonts w:ascii="宋体" w:hAnsi="宋体"/>
                <w:szCs w:val="21"/>
              </w:rPr>
              <w:t>客户：发放调查表</w:t>
            </w:r>
            <w:r>
              <w:rPr>
                <w:rFonts w:hint="eastAsia" w:ascii="宋体" w:hAnsi="宋体"/>
                <w:szCs w:val="21"/>
                <w:lang w:val="en-US" w:eastAsia="zh-CN"/>
              </w:rPr>
              <w:t>5份</w:t>
            </w:r>
            <w:r>
              <w:rPr>
                <w:rFonts w:ascii="宋体" w:hAnsi="宋体"/>
                <w:szCs w:val="21"/>
              </w:rPr>
              <w:t>，</w:t>
            </w:r>
            <w:r>
              <w:rPr>
                <w:rFonts w:hint="eastAsia" w:ascii="宋体" w:hAnsi="宋体"/>
                <w:szCs w:val="21"/>
              </w:rPr>
              <w:t>并对调查项目进行分项汇总、分析</w:t>
            </w:r>
            <w:r>
              <w:rPr>
                <w:rFonts w:ascii="宋体" w:hAnsi="宋体"/>
                <w:szCs w:val="21"/>
              </w:rPr>
              <w:t>，</w:t>
            </w:r>
            <w:r>
              <w:rPr>
                <w:rFonts w:hint="eastAsia" w:ascii="宋体" w:hAnsi="宋体"/>
                <w:szCs w:val="21"/>
              </w:rPr>
              <w:t>不</w:t>
            </w:r>
            <w:r>
              <w:rPr>
                <w:rFonts w:ascii="宋体" w:hAnsi="宋体"/>
                <w:szCs w:val="21"/>
              </w:rPr>
              <w:t>满意为0项，</w:t>
            </w:r>
            <w:r>
              <w:rPr>
                <w:rFonts w:hint="eastAsia" w:ascii="宋体" w:hAnsi="宋体"/>
                <w:color w:val="auto"/>
                <w:szCs w:val="21"/>
                <w:lang w:val="en-US" w:eastAsia="zh-CN"/>
              </w:rPr>
              <w:t>很满意37项，满意3项，</w:t>
            </w:r>
            <w:r>
              <w:rPr>
                <w:rFonts w:ascii="宋体" w:hAnsi="宋体"/>
                <w:szCs w:val="21"/>
              </w:rPr>
              <w:t>公司满意度为97.</w:t>
            </w:r>
            <w:r>
              <w:rPr>
                <w:rFonts w:hint="eastAsia" w:ascii="宋体" w:hAnsi="宋体"/>
                <w:szCs w:val="21"/>
                <w:lang w:val="en-US" w:eastAsia="zh-CN"/>
              </w:rPr>
              <w:t>25</w:t>
            </w:r>
            <w:r>
              <w:rPr>
                <w:rFonts w:ascii="宋体" w:hAnsi="宋体"/>
                <w:szCs w:val="21"/>
              </w:rPr>
              <w:t>%，有顾客满意度调查情况汇总分析报告，</w:t>
            </w:r>
            <w:r>
              <w:rPr>
                <w:rFonts w:ascii="宋体" w:hAnsi="宋体"/>
                <w:szCs w:val="21"/>
                <w:highlight w:val="none"/>
              </w:rPr>
              <w:t>时间是2021年</w:t>
            </w:r>
            <w:r>
              <w:rPr>
                <w:rFonts w:hint="eastAsia" w:ascii="宋体" w:hAnsi="宋体"/>
                <w:szCs w:val="21"/>
                <w:highlight w:val="none"/>
                <w:lang w:val="en-US" w:eastAsia="zh-CN"/>
              </w:rPr>
              <w:t>9</w:t>
            </w:r>
            <w:r>
              <w:rPr>
                <w:rFonts w:ascii="宋体" w:hAnsi="宋体"/>
                <w:szCs w:val="21"/>
                <w:highlight w:val="none"/>
              </w:rPr>
              <w:t>月</w:t>
            </w:r>
            <w:r>
              <w:rPr>
                <w:rFonts w:hint="eastAsia" w:ascii="宋体" w:hAnsi="宋体"/>
                <w:szCs w:val="21"/>
                <w:highlight w:val="none"/>
                <w:lang w:val="en-US" w:eastAsia="zh-CN"/>
              </w:rPr>
              <w:t>21</w:t>
            </w:r>
            <w:r>
              <w:rPr>
                <w:rFonts w:ascii="宋体" w:hAnsi="宋体"/>
                <w:szCs w:val="21"/>
                <w:highlight w:val="none"/>
              </w:rPr>
              <w:t>日。</w:t>
            </w:r>
          </w:p>
          <w:p>
            <w:pPr>
              <w:spacing w:line="360" w:lineRule="auto"/>
              <w:ind w:right="-105" w:rightChars="0" w:firstLine="420" w:firstLineChars="0"/>
              <w:jc w:val="left"/>
              <w:rPr>
                <w:rFonts w:ascii="宋体" w:hAnsi="宋体" w:eastAsia="宋体" w:cs="Times New Roman"/>
                <w:kern w:val="2"/>
                <w:sz w:val="21"/>
                <w:szCs w:val="21"/>
                <w:lang w:val="en-US" w:eastAsia="zh-CN" w:bidi="ar-SA"/>
              </w:rPr>
            </w:pPr>
            <w:r>
              <w:rPr>
                <w:rFonts w:ascii="宋体" w:hAnsi="宋体"/>
                <w:szCs w:val="21"/>
              </w:rPr>
              <w:t>经交流及现场检</w:t>
            </w:r>
            <w:r>
              <w:rPr>
                <w:rFonts w:asciiTheme="minorEastAsia" w:hAnsiTheme="minorEastAsia"/>
                <w:szCs w:val="21"/>
              </w:rPr>
              <w:t>查体系运行至今未发生投诉情况。</w:t>
            </w:r>
          </w:p>
        </w:tc>
        <w:tc>
          <w:tcPr>
            <w:tcW w:w="1528" w:type="dxa"/>
            <w:vAlign w:val="top"/>
          </w:tcPr>
          <w:p>
            <w:pPr>
              <w:spacing w:line="360" w:lineRule="auto"/>
              <w:rPr>
                <w:rFonts w:ascii="楷体" w:hAnsi="楷体" w:eastAsia="楷体"/>
                <w:sz w:val="24"/>
                <w:szCs w:val="24"/>
              </w:rPr>
            </w:pPr>
            <w:r>
              <w:rPr>
                <w:rFonts w:hint="eastAsia" w:ascii="楷体" w:hAnsi="楷体" w:eastAsia="楷体"/>
                <w:sz w:val="24"/>
                <w:szCs w:val="24"/>
              </w:rPr>
              <w:t>OK</w:t>
            </w:r>
          </w:p>
          <w:p>
            <w:pPr>
              <w:spacing w:line="360" w:lineRule="auto"/>
              <w:rPr>
                <w:rFonts w:ascii="楷体" w:hAnsi="楷体" w:eastAsia="楷体" w:cs="Times New Roman"/>
                <w:kern w:val="2"/>
                <w:sz w:val="24"/>
                <w:szCs w:val="24"/>
                <w:lang w:val="en-US" w:eastAsia="zh-CN" w:bidi="ar-SA"/>
              </w:rPr>
            </w:p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359E9"/>
    <w:multiLevelType w:val="singleLevel"/>
    <w:tmpl w:val="84E359E9"/>
    <w:lvl w:ilvl="0" w:tentative="0">
      <w:start w:val="1"/>
      <w:numFmt w:val="decimal"/>
      <w:lvlText w:val="%1)"/>
      <w:lvlJc w:val="left"/>
      <w:pPr>
        <w:tabs>
          <w:tab w:val="left" w:pos="420"/>
        </w:tabs>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C655BB"/>
    <w:rsid w:val="029C58B6"/>
    <w:rsid w:val="05942874"/>
    <w:rsid w:val="05B218B4"/>
    <w:rsid w:val="09E351CE"/>
    <w:rsid w:val="0A4A3E4A"/>
    <w:rsid w:val="0A786801"/>
    <w:rsid w:val="0AF65D7F"/>
    <w:rsid w:val="0D5F7C0C"/>
    <w:rsid w:val="0F371EE2"/>
    <w:rsid w:val="111555FE"/>
    <w:rsid w:val="1232769D"/>
    <w:rsid w:val="12B835EC"/>
    <w:rsid w:val="1393128D"/>
    <w:rsid w:val="13D33135"/>
    <w:rsid w:val="14226BAB"/>
    <w:rsid w:val="15835734"/>
    <w:rsid w:val="19071494"/>
    <w:rsid w:val="1BAF7FB0"/>
    <w:rsid w:val="1BDA4238"/>
    <w:rsid w:val="1FA50A21"/>
    <w:rsid w:val="1FF2718A"/>
    <w:rsid w:val="21AD3706"/>
    <w:rsid w:val="24E4756E"/>
    <w:rsid w:val="25243CB6"/>
    <w:rsid w:val="26AC5C22"/>
    <w:rsid w:val="26FE2112"/>
    <w:rsid w:val="319C3C79"/>
    <w:rsid w:val="341A78FF"/>
    <w:rsid w:val="353E1BDE"/>
    <w:rsid w:val="359C15FC"/>
    <w:rsid w:val="36BD660E"/>
    <w:rsid w:val="36E041EE"/>
    <w:rsid w:val="37CB1876"/>
    <w:rsid w:val="38191522"/>
    <w:rsid w:val="3A945C32"/>
    <w:rsid w:val="3C68619F"/>
    <w:rsid w:val="3E31061E"/>
    <w:rsid w:val="41E55BFD"/>
    <w:rsid w:val="44D61F6A"/>
    <w:rsid w:val="45682DFA"/>
    <w:rsid w:val="47986858"/>
    <w:rsid w:val="47E77576"/>
    <w:rsid w:val="480B2136"/>
    <w:rsid w:val="48B8374C"/>
    <w:rsid w:val="494D1885"/>
    <w:rsid w:val="4A152B62"/>
    <w:rsid w:val="4C4D4B45"/>
    <w:rsid w:val="4D236E8F"/>
    <w:rsid w:val="504F143E"/>
    <w:rsid w:val="50A31BB8"/>
    <w:rsid w:val="51D970FF"/>
    <w:rsid w:val="535A2368"/>
    <w:rsid w:val="5A0C1770"/>
    <w:rsid w:val="5A536074"/>
    <w:rsid w:val="5FA34D03"/>
    <w:rsid w:val="601D656F"/>
    <w:rsid w:val="61841528"/>
    <w:rsid w:val="61C45FD6"/>
    <w:rsid w:val="620B62FC"/>
    <w:rsid w:val="62481B92"/>
    <w:rsid w:val="62596F00"/>
    <w:rsid w:val="63E97DE7"/>
    <w:rsid w:val="64F928F8"/>
    <w:rsid w:val="65CB6D62"/>
    <w:rsid w:val="6623094C"/>
    <w:rsid w:val="6ABE64B6"/>
    <w:rsid w:val="76024007"/>
    <w:rsid w:val="77642B72"/>
    <w:rsid w:val="7A41719B"/>
    <w:rsid w:val="7C8D63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rPr>
      <w:rFonts w:ascii="宋体" w:hAnsi="宋体" w:eastAsia="宋体"/>
      <w:kern w:val="0"/>
      <w:sz w:val="24"/>
      <w:szCs w:val="20"/>
      <w:lang w:eastAsia="en-US"/>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东方正文"/>
    <w:basedOn w:val="1"/>
    <w:qFormat/>
    <w:uiPriority w:val="0"/>
    <w:pPr>
      <w:spacing w:line="400" w:lineRule="exact"/>
      <w:ind w:left="284" w:right="284"/>
    </w:pPr>
    <w:rPr>
      <w:sz w:val="24"/>
    </w:rPr>
  </w:style>
  <w:style w:type="character" w:customStyle="1" w:styleId="13">
    <w:name w:val="font11"/>
    <w:basedOn w:val="6"/>
    <w:qFormat/>
    <w:uiPriority w:val="0"/>
    <w:rPr>
      <w:rFonts w:hint="eastAsia" w:ascii="黑体" w:hAnsi="宋体" w:eastAsia="黑体" w:cs="黑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2021-12-13T13:51:23Z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