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河北康宇自动化科技有限公司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1282-2021-QEO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吉洁</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周文廷</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张硕</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ISC-JSZJ-447</w:t>
            </w:r>
          </w:p>
          <w:p>
            <w:pPr>
              <w:snapToGrid w:val="0"/>
              <w:spacing w:line="320" w:lineRule="exact"/>
              <w:ind w:left="1309"/>
              <w:rPr>
                <w:sz w:val="22"/>
                <w:szCs w:val="22"/>
                <w:highlight w:val="none"/>
              </w:rPr>
            </w:pPr>
            <w:r>
              <w:rPr>
                <w:sz w:val="22"/>
                <w:szCs w:val="22"/>
                <w:highlight w:val="none"/>
              </w:rPr>
              <w:t>ISC-JSZJ-447</w:t>
            </w:r>
          </w:p>
          <w:p>
            <w:pPr>
              <w:snapToGrid w:val="0"/>
              <w:spacing w:line="320" w:lineRule="exact"/>
              <w:ind w:left="1309"/>
              <w:rPr>
                <w:rFonts w:ascii="Times New Roman" w:hAnsi="Times New Roman" w:eastAsia="宋体" w:cs="Times New Roman"/>
                <w:kern w:val="2"/>
                <w:sz w:val="22"/>
                <w:szCs w:val="22"/>
                <w:highlight w:val="none"/>
                <w:lang w:val="en-US" w:eastAsia="zh-CN" w:bidi="ar-SA"/>
              </w:rPr>
            </w:pPr>
            <w:r>
              <w:rPr>
                <w:sz w:val="22"/>
                <w:szCs w:val="22"/>
                <w:highlight w:val="none"/>
              </w:rPr>
              <w:t>ISC-JSZJ-447</w:t>
            </w:r>
            <w:bookmarkStart w:id="11" w:name="_GoBack"/>
            <w:bookmarkEnd w:id="1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6D1880"/>
    <w:rsid w:val="40655CFD"/>
    <w:rsid w:val="784C1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3</TotalTime>
  <ScaleCrop>false</ScaleCrop>
  <LinksUpToDate>false</LinksUpToDate>
  <CharactersWithSpaces>718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2021-12-09T02:19:02Z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