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125730</wp:posOffset>
            </wp:positionH>
            <wp:positionV relativeFrom="paragraph">
              <wp:posOffset>125095</wp:posOffset>
            </wp:positionV>
            <wp:extent cx="6014085" cy="8761730"/>
            <wp:effectExtent l="0" t="0" r="5715" b="127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6"/>
                    <a:stretch>
                      <a:fillRect/>
                    </a:stretch>
                  </pic:blipFill>
                  <pic:spPr>
                    <a:xfrm>
                      <a:off x="0" y="0"/>
                      <a:ext cx="6014085" cy="876173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240" w:lineRule="auto"/>
              <w:rPr>
                <w:rFonts w:hint="eastAsia" w:eastAsia="宋体"/>
                <w:sz w:val="20"/>
                <w:lang w:eastAsia="zh-CN"/>
              </w:rPr>
            </w:pPr>
            <w:bookmarkStart w:id="0" w:name="组织名称"/>
            <w:r>
              <w:rPr>
                <w:sz w:val="20"/>
              </w:rPr>
              <w:t>高阳县昌泰弹簧制造有限公司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周文</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rFonts w:ascii="Times New Roman" w:hAnsi="Times New Roman" w:eastAsia="宋体" w:cs="Times New Roman"/>
                <w:kern w:val="2"/>
                <w:sz w:val="20"/>
                <w:lang w:val="de-DE" w:eastAsia="zh-CN" w:bidi="ar-SA"/>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喻荣秋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2021-N1QMS-1274747</w:t>
            </w:r>
          </w:p>
          <w:p>
            <w:pPr>
              <w:jc w:val="center"/>
              <w:rPr>
                <w:rFonts w:ascii="Times New Roman" w:hAnsi="Times New Roman" w:eastAsia="宋体" w:cs="Times New Roman"/>
                <w:kern w:val="2"/>
                <w:sz w:val="20"/>
                <w:lang w:val="de-DE" w:eastAsia="zh-CN" w:bidi="ar-SA"/>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A85380"/>
    <w:rsid w:val="77373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2022-01-04T07:54:57Z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