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6399530" cy="9166225"/>
            <wp:effectExtent l="0" t="0" r="1270" b="3175"/>
            <wp:wrapNone/>
            <wp:docPr id="3" name="图片 3" descr="C:/Users/hb/AppData/Local/Temp/picturecompress_2022010415300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b/AppData/Local/Temp/picturecompress_20220104153006/output_1.jpgoutput_1"/>
                    <pic:cNvPicPr>
                      <a:picLocks noChangeAspect="1"/>
                    </pic:cNvPicPr>
                  </pic:nvPicPr>
                  <pic:blipFill>
                    <a:blip r:embed="rId6"/>
                    <a:stretch>
                      <a:fillRect/>
                    </a:stretch>
                  </pic:blipFill>
                  <pic:spPr>
                    <a:xfrm>
                      <a:off x="0" y="0"/>
                      <a:ext cx="6399530" cy="91662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高阳县昌泰弹簧制造有限公司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2020-N1QMS-2226478</w:t>
            </w:r>
          </w:p>
          <w:p>
            <w:pPr>
              <w:snapToGrid w:val="0"/>
              <w:spacing w:line="320" w:lineRule="exact"/>
              <w:ind w:left="1309"/>
              <w:rPr>
                <w:sz w:val="22"/>
                <w:szCs w:val="22"/>
                <w:highlight w:val="yellow"/>
              </w:rPr>
            </w:pPr>
            <w:r>
              <w:rPr>
                <w:sz w:val="22"/>
                <w:szCs w:val="22"/>
                <w:highlight w:val="yellow"/>
              </w:rPr>
              <w:t>2020-N1EMS-2226478</w:t>
            </w:r>
          </w:p>
          <w:p>
            <w:pPr>
              <w:snapToGrid w:val="0"/>
              <w:spacing w:line="320" w:lineRule="exact"/>
              <w:ind w:left="1309"/>
              <w:rPr>
                <w:sz w:val="22"/>
                <w:szCs w:val="22"/>
                <w:highlight w:val="yellow"/>
              </w:rPr>
            </w:pPr>
            <w:r>
              <w:rPr>
                <w:sz w:val="22"/>
                <w:szCs w:val="22"/>
                <w:highlight w:val="yellow"/>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喻荣秋</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2021-N1QMS-1274747</w:t>
            </w:r>
          </w:p>
          <w:p>
            <w:pPr>
              <w:snapToGrid w:val="0"/>
              <w:spacing w:line="320" w:lineRule="exact"/>
              <w:ind w:left="1309"/>
              <w:rPr>
                <w:sz w:val="22"/>
                <w:szCs w:val="22"/>
                <w:highlight w:val="yellow"/>
              </w:rPr>
            </w:pPr>
            <w:r>
              <w:rPr>
                <w:sz w:val="22"/>
                <w:szCs w:val="22"/>
                <w:highlight w:val="yellow"/>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12" w:name="_GoBack"/>
            <w:r>
              <w:rPr>
                <w:rFonts w:hint="eastAsia" w:eastAsia="宋体"/>
                <w:sz w:val="16"/>
                <w:szCs w:val="16"/>
                <w:lang w:eastAsia="zh-CN"/>
              </w:rPr>
              <w:drawing>
                <wp:anchor distT="0" distB="0" distL="114300" distR="114300" simplePos="0" relativeHeight="251660288" behindDoc="0" locked="0" layoutInCell="1" allowOverlap="1">
                  <wp:simplePos x="0" y="0"/>
                  <wp:positionH relativeFrom="column">
                    <wp:posOffset>112395</wp:posOffset>
                  </wp:positionH>
                  <wp:positionV relativeFrom="paragraph">
                    <wp:posOffset>-755650</wp:posOffset>
                  </wp:positionV>
                  <wp:extent cx="5922645" cy="7182485"/>
                  <wp:effectExtent l="0" t="0" r="8255" b="5715"/>
                  <wp:wrapNone/>
                  <wp:docPr id="4" name="图片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
                          <pic:cNvPicPr>
                            <a:picLocks noChangeAspect="1"/>
                          </pic:cNvPicPr>
                        </pic:nvPicPr>
                        <pic:blipFill>
                          <a:blip r:embed="rId7"/>
                          <a:stretch>
                            <a:fillRect/>
                          </a:stretch>
                        </pic:blipFill>
                        <pic:spPr>
                          <a:xfrm>
                            <a:off x="0" y="0"/>
                            <a:ext cx="5922645" cy="7182485"/>
                          </a:xfrm>
                          <a:prstGeom prst="rect">
                            <a:avLst/>
                          </a:prstGeom>
                        </pic:spPr>
                      </pic:pic>
                    </a:graphicData>
                  </a:graphic>
                </wp:anchor>
              </w:drawing>
            </w:r>
            <w:bookmarkEnd w:id="12"/>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rFonts w:hint="eastAsia" w:eastAsia="宋体"/>
                <w:sz w:val="16"/>
                <w:szCs w:val="16"/>
                <w:lang w:eastAsia="zh-CN"/>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C14E06"/>
    <w:rsid w:val="3B9F2D03"/>
    <w:rsid w:val="61147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2022-01-04T07:30:43Z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