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0" w:name="_GoBack"/>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val="en-US" w:eastAsia="zh-CN"/>
              </w:rPr>
              <w:t xml:space="preserve"> </w:t>
            </w:r>
            <w:r>
              <w:rPr>
                <w:rFonts w:hint="eastAsia"/>
                <w:color w:val="auto"/>
                <w:sz w:val="24"/>
                <w:szCs w:val="24"/>
              </w:rPr>
              <w:t xml:space="preserve"> 主管</w:t>
            </w:r>
            <w:r>
              <w:rPr>
                <w:rFonts w:hint="eastAsia"/>
                <w:color w:val="auto"/>
                <w:sz w:val="24"/>
                <w:szCs w:val="24"/>
                <w:highlight w:val="none"/>
              </w:rPr>
              <w:t>领导：</w:t>
            </w:r>
            <w:r>
              <w:rPr>
                <w:rFonts w:hint="eastAsia"/>
                <w:color w:val="auto"/>
                <w:sz w:val="24"/>
                <w:szCs w:val="24"/>
                <w:highlight w:val="none"/>
                <w:lang w:val="en-US" w:eastAsia="zh-CN"/>
              </w:rPr>
              <w:t>胡奎</w:t>
            </w:r>
            <w:r>
              <w:rPr>
                <w:rFonts w:hint="eastAsia"/>
                <w:color w:val="auto"/>
                <w:sz w:val="24"/>
                <w:szCs w:val="24"/>
                <w:highlight w:val="none"/>
              </w:rPr>
              <w:t xml:space="preserve">    陪同人员：</w:t>
            </w:r>
            <w:r>
              <w:rPr>
                <w:rFonts w:hint="eastAsia"/>
                <w:color w:val="auto"/>
                <w:sz w:val="24"/>
                <w:szCs w:val="24"/>
                <w:highlight w:val="none"/>
                <w:lang w:val="en-US" w:eastAsia="zh-CN"/>
              </w:rPr>
              <w:t>张艺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 xml:space="preserve">审核员： </w:t>
            </w:r>
            <w:r>
              <w:rPr>
                <w:rFonts w:hint="eastAsia"/>
                <w:color w:val="auto"/>
                <w:sz w:val="24"/>
                <w:szCs w:val="24"/>
                <w:lang w:val="en-US" w:eastAsia="zh-CN"/>
              </w:rPr>
              <w:t>宋明珠</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2021年12月09日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员工、顾客、政府机构、审核机构、供方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的顾客的</w:t>
            </w:r>
            <w:r>
              <w:rPr>
                <w:rFonts w:hint="eastAsia" w:ascii="宋体" w:hAnsi="宋体" w:cs="宋体"/>
                <w:color w:val="auto"/>
                <w:szCs w:val="21"/>
              </w:rPr>
              <w:t>需求和期望：产品及服务质量符合顾客要求；交付、安装及时；价格合理等。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管理体系的认证范围为：</w:t>
            </w:r>
          </w:p>
          <w:p>
            <w:pPr>
              <w:rPr>
                <w:rFonts w:hint="eastAsia" w:eastAsia="宋体"/>
                <w:color w:val="auto"/>
                <w:sz w:val="20"/>
                <w:lang w:eastAsia="zh-CN"/>
              </w:rPr>
            </w:pPr>
            <w:r>
              <w:rPr>
                <w:color w:val="auto"/>
                <w:sz w:val="20"/>
              </w:rPr>
              <w:t>Q：</w:t>
            </w:r>
            <w:r>
              <w:rPr>
                <w:rFonts w:hint="eastAsia"/>
                <w:color w:val="auto"/>
                <w:sz w:val="20"/>
                <w:lang w:eastAsia="zh-CN"/>
              </w:rPr>
              <w:t>展厅展馆的展览展示设计服务（不含展览馆的展览服务），计算机系统集成</w:t>
            </w:r>
          </w:p>
          <w:p>
            <w:pPr>
              <w:spacing w:line="300" w:lineRule="auto"/>
              <w:rPr>
                <w:rFonts w:ascii="宋体" w:hAnsi="宋体"/>
                <w:color w:val="auto"/>
                <w:szCs w:val="21"/>
              </w:rPr>
            </w:pPr>
            <w:r>
              <w:rPr>
                <w:color w:val="auto"/>
                <w:sz w:val="20"/>
              </w:rPr>
              <w:t>E：</w:t>
            </w:r>
            <w:r>
              <w:rPr>
                <w:rFonts w:hint="eastAsia"/>
                <w:color w:val="auto"/>
                <w:sz w:val="20"/>
                <w:lang w:eastAsia="zh-CN"/>
              </w:rPr>
              <w:t>展厅展馆的展览展示设计服务（不含展览馆的展览服务），计算机系统集成</w:t>
            </w:r>
            <w:r>
              <w:rPr>
                <w:color w:val="auto"/>
                <w:sz w:val="20"/>
              </w:rPr>
              <w:t>所涉及场所的相关环境管理活动</w:t>
            </w:r>
            <w:r>
              <w:rPr>
                <w:rFonts w:hint="eastAsia" w:ascii="宋体" w:hAnsi="宋体"/>
                <w:color w:val="auto"/>
                <w:szCs w:val="21"/>
              </w:rPr>
              <w:t>。</w:t>
            </w:r>
          </w:p>
          <w:p>
            <w:pPr>
              <w:spacing w:line="300" w:lineRule="auto"/>
              <w:ind w:firstLine="420" w:firstLineChars="200"/>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0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lang w:val="en-US" w:eastAsia="zh-CN"/>
              </w:rPr>
              <w:t>组织制定有管</w:t>
            </w:r>
            <w:r>
              <w:rPr>
                <w:rFonts w:hint="eastAsia" w:ascii="宋体" w:hAnsi="宋体" w:cs="Times New Roman"/>
                <w:color w:val="auto"/>
                <w:szCs w:val="21"/>
                <w:highlight w:val="none"/>
                <w:lang w:val="en-US" w:eastAsia="zh-CN"/>
              </w:rPr>
              <w:t>理评审控制程序，定期进行体系评审，必要时变更过程，以确保过程持续产生公司期望的结果。</w:t>
            </w:r>
          </w:p>
          <w:p>
            <w:pPr>
              <w:spacing w:line="30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经现场确认：</w:t>
            </w:r>
          </w:p>
          <w:p>
            <w:pPr>
              <w:spacing w:line="300" w:lineRule="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外包过程：</w:t>
            </w:r>
            <w:r>
              <w:rPr>
                <w:rFonts w:hint="eastAsia" w:ascii="宋体" w:hAnsi="宋体" w:eastAsia="宋体" w:cs="Times New Roman"/>
                <w:color w:val="auto"/>
                <w:szCs w:val="21"/>
                <w:highlight w:val="none"/>
                <w:lang w:val="en-US" w:eastAsia="zh-CN"/>
              </w:rPr>
              <w:t>无。</w:t>
            </w:r>
          </w:p>
          <w:p>
            <w:pPr>
              <w:spacing w:line="30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关键过程：设计过程，安装、调试过程</w:t>
            </w:r>
          </w:p>
          <w:p>
            <w:pPr>
              <w:spacing w:line="300" w:lineRule="auto"/>
              <w:rPr>
                <w:rFonts w:ascii="宋体" w:hAnsi="宋体" w:cs="宋体"/>
                <w:color w:val="auto"/>
                <w:szCs w:val="21"/>
              </w:rPr>
            </w:pPr>
            <w:r>
              <w:rPr>
                <w:rFonts w:hint="eastAsia" w:ascii="宋体" w:hAnsi="宋体" w:eastAsia="宋体" w:cs="Times New Roman"/>
                <w:color w:val="auto"/>
                <w:szCs w:val="21"/>
                <w:highlight w:val="none"/>
                <w:lang w:val="en-US" w:eastAsia="zh-CN"/>
              </w:rPr>
              <w:t>关键及需确认过程：隐蔽过程。</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5.1</w:t>
            </w:r>
          </w:p>
        </w:tc>
        <w:tc>
          <w:tcPr>
            <w:tcW w:w="10004" w:type="dxa"/>
          </w:tcPr>
          <w:p>
            <w:pPr>
              <w:spacing w:line="400" w:lineRule="exact"/>
              <w:jc w:val="left"/>
              <w:rPr>
                <w:rFonts w:hint="default" w:ascii="宋体" w:hAnsi="宋体" w:eastAsia="宋体" w:cs="宋体"/>
                <w:color w:val="auto"/>
                <w:szCs w:val="21"/>
                <w:highlight w:val="green"/>
                <w:lang w:val="en-US" w:eastAsia="zh-CN"/>
              </w:rPr>
            </w:pPr>
            <w:r>
              <w:rPr>
                <w:rFonts w:hint="eastAsia" w:ascii="宋体" w:hAnsi="宋体" w:cs="宋体"/>
                <w:color w:val="auto"/>
                <w:szCs w:val="21"/>
              </w:rPr>
              <w:t>总经理：</w:t>
            </w:r>
            <w:r>
              <w:rPr>
                <w:rFonts w:hint="eastAsia" w:ascii="宋体" w:hAnsi="宋体" w:cs="宋体"/>
                <w:color w:val="auto"/>
                <w:szCs w:val="21"/>
                <w:lang w:eastAsia="zh-CN"/>
              </w:rPr>
              <w:t>胡奎</w:t>
            </w:r>
            <w:r>
              <w:rPr>
                <w:rFonts w:hint="eastAsia" w:ascii="宋体" w:hAnsi="宋体" w:cs="宋体"/>
                <w:color w:val="auto"/>
                <w:szCs w:val="21"/>
              </w:rPr>
              <w:t>；管代：</w:t>
            </w:r>
            <w:r>
              <w:rPr>
                <w:rFonts w:hint="eastAsia" w:ascii="宋体" w:hAnsi="宋体" w:cs="宋体"/>
                <w:color w:val="auto"/>
                <w:szCs w:val="21"/>
                <w:lang w:val="en-US" w:eastAsia="zh-CN"/>
              </w:rPr>
              <w:t>张艺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5.2</w:t>
            </w:r>
          </w:p>
        </w:tc>
        <w:tc>
          <w:tcPr>
            <w:tcW w:w="10004"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含环境、安全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方针：</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olor w:val="auto"/>
                <w:highlight w:val="none"/>
                <w:u w:val="none"/>
                <w:lang w:eastAsia="zh-CN"/>
              </w:rPr>
              <w:t>顾客至上、诚信守法；持续改进、科学管理；珍惜环境、安全经营</w:t>
            </w:r>
            <w:r>
              <w:rPr>
                <w:rFonts w:hint="eastAsia" w:asciiTheme="minorEastAsia" w:hAnsiTheme="minorEastAsia" w:eastAsiaTheme="minorEastAsia" w:cstheme="minorEastAsia"/>
                <w:color w:val="auto"/>
                <w:szCs w:val="21"/>
                <w:u w:val="none"/>
              </w:rPr>
              <w:t>”</w:t>
            </w:r>
            <w:r>
              <w:rPr>
                <w:rFonts w:hint="eastAsia" w:asciiTheme="minorEastAsia" w:hAnsiTheme="minorEastAsia" w:eastAsiaTheme="minorEastAsia" w:cstheme="minor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w:t>
            </w:r>
            <w:r>
              <w:rPr>
                <w:rFonts w:hint="eastAsia" w:ascii="宋体" w:hAnsi="宋体" w:cs="宋体"/>
                <w:color w:val="auto"/>
                <w:szCs w:val="21"/>
                <w:lang w:eastAsia="zh-CN"/>
              </w:rPr>
              <w:t>、</w:t>
            </w:r>
            <w:r>
              <w:rPr>
                <w:rFonts w:hint="eastAsia" w:ascii="宋体" w:hAnsi="宋体" w:cs="宋体"/>
                <w:color w:val="auto"/>
                <w:szCs w:val="21"/>
              </w:rPr>
              <w:t>遵纪守法、持续改进的承诺。</w:t>
            </w:r>
          </w:p>
          <w:p>
            <w:pPr>
              <w:spacing w:line="400" w:lineRule="exact"/>
              <w:jc w:val="left"/>
              <w:rPr>
                <w:rFonts w:ascii="宋体" w:hAnsi="宋体" w:cs="宋体"/>
                <w:color w:val="auto"/>
                <w:szCs w:val="21"/>
              </w:rPr>
            </w:pPr>
            <w:r>
              <w:rPr>
                <w:rFonts w:hint="eastAsia" w:asciiTheme="minorEastAsia" w:hAnsiTheme="minorEastAsia" w:eastAsiaTheme="minorEastAsia" w:cstheme="minorEastAsia"/>
                <w:color w:val="auto"/>
                <w:szCs w:val="21"/>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Theme="minorEastAsia" w:hAnsiTheme="minorEastAsia" w:eastAsiaTheme="minorEastAsia" w:cstheme="minorEastAsia"/>
                <w:color w:val="auto"/>
                <w:szCs w:val="21"/>
              </w:rPr>
              <w:t>质量</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Theme="minorEastAsia" w:hAnsiTheme="minorEastAsia" w:eastAsiaTheme="minorEastAsia" w:cstheme="minorEastAsia"/>
                <w:color w:val="auto"/>
                <w:szCs w:val="21"/>
              </w:rPr>
              <w:t>质量</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960" w:type="dxa"/>
          </w:tcPr>
          <w:p>
            <w:pPr>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5.3</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6.1</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w:t>
            </w:r>
            <w:r>
              <w:rPr>
                <w:rFonts w:hint="eastAsia" w:ascii="宋体" w:hAnsi="宋体" w:cs="宋体"/>
                <w:color w:val="auto"/>
                <w:szCs w:val="24"/>
                <w:lang w:val="en-US" w:eastAsia="zh-CN"/>
              </w:rPr>
              <w:t>服务</w:t>
            </w:r>
            <w:r>
              <w:rPr>
                <w:rFonts w:hint="eastAsia" w:ascii="宋体" w:hAnsi="宋体" w:cs="宋体"/>
                <w:color w:val="auto"/>
                <w:szCs w:val="24"/>
              </w:rPr>
              <w:t>在市场占有率和领先趋势比较明显。机遇：竞争加剧，发展压力大，但也会带来新的发展机遇。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hint="eastAsia" w:ascii="宋体" w:hAnsi="宋体" w:cs="宋体"/>
                <w:color w:val="auto"/>
                <w:szCs w:val="24"/>
              </w:rPr>
            </w:pPr>
            <w:r>
              <w:rPr>
                <w:rFonts w:hint="eastAsia" w:ascii="宋体" w:hAnsi="宋体" w:cs="宋体"/>
                <w:color w:val="auto"/>
                <w:szCs w:val="24"/>
              </w:rPr>
              <w:t>针对内部因素，还分析了财务状况、人力资源、基础设施等。</w:t>
            </w:r>
          </w:p>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rPr>
              <w:t>《</w:t>
            </w:r>
            <w:r>
              <w:rPr>
                <w:rFonts w:hint="eastAsia" w:ascii="宋体" w:hAnsi="宋体"/>
                <w:color w:val="auto"/>
                <w:szCs w:val="21"/>
                <w:lang w:eastAsia="zh-CN"/>
              </w:rPr>
              <w:t>环境因素识别与评价控制程序</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s="宋体"/>
                <w:color w:val="auto"/>
                <w:szCs w:val="21"/>
              </w:rPr>
              <w:t>内容包括环境因素的识别、确认、汇总、评价和重要环境因素</w:t>
            </w:r>
            <w:r>
              <w:rPr>
                <w:rFonts w:hint="eastAsia" w:ascii="宋体" w:hAnsi="宋体" w:cs="宋体"/>
                <w:color w:val="auto"/>
                <w:szCs w:val="21"/>
                <w:lang w:val="en-US" w:eastAsia="zh-CN"/>
              </w:rPr>
              <w:t>的</w:t>
            </w:r>
            <w:r>
              <w:rPr>
                <w:rFonts w:hint="eastAsia" w:ascii="宋体" w:hAnsi="宋体" w:cs="宋体"/>
                <w:color w:val="auto"/>
                <w:szCs w:val="21"/>
              </w:rPr>
              <w:t>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left" w:pos="1080"/>
              </w:tabs>
              <w:spacing w:line="400" w:lineRule="exact"/>
              <w:rPr>
                <w:rFonts w:ascii="宋体" w:hAnsi="宋体" w:cs="宋体"/>
                <w:color w:val="auto"/>
                <w:szCs w:val="21"/>
              </w:rPr>
            </w:pPr>
            <w:r>
              <w:rPr>
                <w:rFonts w:hint="eastAsia" w:ascii="宋体" w:hAnsi="宋体" w:eastAsia="宋体" w:cs="宋体"/>
                <w:bCs/>
                <w:color w:val="auto"/>
                <w:sz w:val="21"/>
                <w:szCs w:val="21"/>
                <w:highlight w:val="none"/>
                <w:shd w:val="clear" w:color="auto" w:fill="auto"/>
              </w:rPr>
              <w:t>1）</w:t>
            </w:r>
            <w:r>
              <w:rPr>
                <w:rFonts w:hint="eastAsia" w:ascii="宋体" w:hAnsi="宋体" w:cs="宋体"/>
                <w:color w:val="auto"/>
                <w:szCs w:val="21"/>
                <w:highlight w:val="none"/>
                <w:shd w:val="clear" w:color="auto" w:fill="auto"/>
              </w:rPr>
              <w:t>潜在火灾</w:t>
            </w:r>
            <w:r>
              <w:rPr>
                <w:rFonts w:hint="eastAsia" w:ascii="宋体" w:hAnsi="宋体" w:eastAsia="宋体" w:cs="宋体"/>
                <w:bCs/>
                <w:color w:val="auto"/>
                <w:sz w:val="21"/>
                <w:szCs w:val="21"/>
                <w:highlight w:val="none"/>
                <w:shd w:val="clear" w:color="auto" w:fill="auto"/>
              </w:rPr>
              <w:t>；</w:t>
            </w:r>
            <w:r>
              <w:rPr>
                <w:rFonts w:hint="eastAsia" w:ascii="宋体" w:hAnsi="宋体" w:cs="宋体"/>
                <w:bCs/>
                <w:color w:val="auto"/>
                <w:sz w:val="21"/>
                <w:szCs w:val="21"/>
                <w:highlight w:val="none"/>
                <w:shd w:val="clear" w:color="auto" w:fill="auto"/>
                <w:lang w:val="en-US" w:eastAsia="zh-CN"/>
              </w:rPr>
              <w:t>2）</w:t>
            </w:r>
            <w:r>
              <w:rPr>
                <w:rFonts w:hint="eastAsia"/>
                <w:color w:val="auto"/>
                <w:lang w:eastAsia="zh-CN"/>
              </w:rPr>
              <w:t>固体废弃物排放</w:t>
            </w:r>
            <w:r>
              <w:rPr>
                <w:rFonts w:hint="eastAsia" w:ascii="宋体" w:hAnsi="宋体" w:cs="宋体"/>
                <w:color w:val="auto"/>
                <w:szCs w:val="21"/>
              </w:rPr>
              <w:t>。</w:t>
            </w:r>
          </w:p>
          <w:p>
            <w:pPr>
              <w:tabs>
                <w:tab w:val="center" w:pos="3169"/>
              </w:tabs>
              <w:spacing w:line="400" w:lineRule="exact"/>
              <w:jc w:val="left"/>
              <w:rPr>
                <w:rFonts w:hint="eastAsia"/>
                <w:color w:val="auto"/>
                <w:szCs w:val="21"/>
              </w:rPr>
            </w:pPr>
            <w:r>
              <w:rPr>
                <w:rFonts w:hint="eastAsia" w:ascii="宋体" w:hAnsi="宋体" w:cs="宋体"/>
                <w:color w:val="auto"/>
                <w:szCs w:val="21"/>
              </w:rPr>
              <w:t>1、抽查控制</w:t>
            </w:r>
            <w:r>
              <w:rPr>
                <w:rFonts w:hint="eastAsia"/>
                <w:color w:val="auto"/>
                <w:lang w:eastAsia="zh-CN"/>
              </w:rPr>
              <w:t>固体废弃物排放</w:t>
            </w:r>
            <w:r>
              <w:rPr>
                <w:rFonts w:hint="eastAsia" w:ascii="宋体" w:hAnsi="宋体" w:cs="宋体"/>
                <w:color w:val="auto"/>
                <w:szCs w:val="21"/>
              </w:rPr>
              <w:t>的实施步骤：1）</w:t>
            </w:r>
            <w:r>
              <w:rPr>
                <w:rFonts w:hint="eastAsia" w:ascii="Times New Roman" w:hAnsi="Times New Roman" w:cs="Times New Roman"/>
                <w:color w:val="auto"/>
                <w:szCs w:val="21"/>
              </w:rPr>
              <w:t>对工作人员进行教育培训，增强员工的环保意识</w:t>
            </w:r>
            <w:r>
              <w:rPr>
                <w:rFonts w:hint="eastAsia" w:ascii="宋体" w:hAnsi="宋体" w:cs="宋体"/>
                <w:color w:val="auto"/>
                <w:szCs w:val="21"/>
              </w:rPr>
              <w:t>；2）</w:t>
            </w:r>
            <w:r>
              <w:rPr>
                <w:rFonts w:hint="eastAsia" w:ascii="Times New Roman" w:hAnsi="Times New Roman" w:cs="Times New Roman"/>
                <w:color w:val="auto"/>
                <w:szCs w:val="21"/>
              </w:rPr>
              <w:t>按时向环卫</w:t>
            </w:r>
            <w:r>
              <w:rPr>
                <w:rFonts w:hint="eastAsia" w:ascii="Times New Roman" w:hAnsi="Times New Roman" w:cs="Times New Roman"/>
                <w:color w:val="auto"/>
                <w:szCs w:val="21"/>
                <w:lang w:eastAsia="zh-CN"/>
              </w:rPr>
              <w:t>机构</w:t>
            </w:r>
            <w:r>
              <w:rPr>
                <w:rFonts w:hint="eastAsia" w:ascii="Times New Roman" w:hAnsi="Times New Roman" w:cs="Times New Roman"/>
                <w:color w:val="auto"/>
                <w:szCs w:val="21"/>
              </w:rPr>
              <w:t>交纳垃圾清运费</w:t>
            </w:r>
            <w:r>
              <w:rPr>
                <w:rFonts w:hint="eastAsia" w:ascii="宋体" w:hAnsi="宋体" w:cs="宋体"/>
                <w:color w:val="auto"/>
                <w:szCs w:val="21"/>
              </w:rPr>
              <w:t>；3）</w:t>
            </w:r>
            <w:r>
              <w:rPr>
                <w:rFonts w:hint="eastAsia" w:ascii="Times New Roman" w:hAnsi="Times New Roman" w:cs="Times New Roman"/>
                <w:color w:val="auto"/>
                <w:szCs w:val="21"/>
              </w:rPr>
              <w:t>购买有盖垃圾箱/桶，分类贮存固废，集中送至有资质回收公司回收</w:t>
            </w:r>
            <w:r>
              <w:rPr>
                <w:rFonts w:hint="eastAsia"/>
                <w:color w:val="auto"/>
                <w:szCs w:val="21"/>
              </w:rPr>
              <w:t>。</w:t>
            </w:r>
          </w:p>
          <w:p>
            <w:pPr>
              <w:pStyle w:val="14"/>
              <w:rPr>
                <w:color w:val="auto"/>
              </w:rPr>
            </w:pP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4"/>
              </w:rPr>
              <w:t xml:space="preserve"> 应对风险和机遇的措施与其对于产品和服务符合性的潜在影响相适应。</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6.2 </w:t>
            </w:r>
          </w:p>
          <w:p>
            <w:pPr>
              <w:rPr>
                <w:b/>
                <w:color w:val="auto"/>
                <w:szCs w:val="21"/>
              </w:rPr>
            </w:pPr>
          </w:p>
        </w:tc>
        <w:tc>
          <w:tcPr>
            <w:tcW w:w="10004" w:type="dxa"/>
          </w:tcPr>
          <w:p>
            <w:pPr>
              <w:spacing w:line="360" w:lineRule="auto"/>
              <w:rPr>
                <w:rFonts w:ascii="宋体" w:hAnsi="宋体" w:cs="宋体"/>
                <w:color w:val="auto"/>
              </w:rPr>
            </w:pPr>
            <w:r>
              <w:rPr>
                <w:rFonts w:hint="eastAsia" w:ascii="宋体" w:hAnsi="宋体" w:cs="宋体"/>
                <w:color w:val="auto"/>
              </w:rPr>
              <w:t>1、质量目标为：</w:t>
            </w:r>
            <w:r>
              <w:rPr>
                <w:rFonts w:hint="eastAsia" w:ascii="宋体" w:hAnsi="宋体"/>
                <w:color w:val="auto"/>
                <w:szCs w:val="21"/>
              </w:rPr>
              <w:t>考核情况（</w:t>
            </w:r>
            <w:r>
              <w:rPr>
                <w:rFonts w:hint="eastAsia" w:ascii="宋体" w:hAnsi="宋体"/>
                <w:color w:val="auto"/>
                <w:szCs w:val="21"/>
                <w:lang w:eastAsia="zh-CN"/>
              </w:rPr>
              <w:t>2021年7月-2021年11月</w:t>
            </w:r>
            <w:r>
              <w:rPr>
                <w:rFonts w:hint="eastAsia" w:ascii="宋体" w:hAnsi="宋体"/>
                <w:color w:val="auto"/>
                <w:szCs w:val="21"/>
              </w:rPr>
              <w:t>）</w:t>
            </w:r>
          </w:p>
          <w:p>
            <w:pPr>
              <w:spacing w:line="360" w:lineRule="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培训计划完成率 100%</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人员合格上岗率100%</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采购物资合格率</w:t>
            </w:r>
            <w:r>
              <w:rPr>
                <w:rFonts w:hint="eastAsia"/>
                <w:color w:val="auto"/>
                <w:sz w:val="21"/>
                <w:szCs w:val="21"/>
              </w:rPr>
              <w:t>≥</w:t>
            </w:r>
            <w:r>
              <w:rPr>
                <w:rFonts w:hint="eastAsia" w:ascii="宋体" w:hAnsi="宋体" w:cs="宋体"/>
                <w:color w:val="auto"/>
                <w:kern w:val="0"/>
                <w:sz w:val="21"/>
                <w:szCs w:val="21"/>
                <w:lang w:val="en-US" w:eastAsia="zh-CN"/>
              </w:rPr>
              <w:t>99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default" w:ascii="宋体" w:hAnsi="宋体" w:cs="宋体"/>
                <w:color w:val="auto"/>
                <w:kern w:val="0"/>
                <w:sz w:val="21"/>
                <w:szCs w:val="21"/>
                <w:lang w:val="en-US"/>
              </w:rPr>
            </w:pPr>
            <w:r>
              <w:rPr>
                <w:rFonts w:hint="eastAsia" w:ascii="宋体" w:hAnsi="宋体" w:cs="宋体"/>
                <w:color w:val="auto"/>
                <w:kern w:val="0"/>
                <w:sz w:val="21"/>
                <w:szCs w:val="21"/>
              </w:rPr>
              <w:t>客户满意度95分以上</w:t>
            </w:r>
            <w:r>
              <w:rPr>
                <w:rFonts w:hint="eastAsia" w:ascii="宋体" w:hAnsi="宋体" w:cs="宋体"/>
                <w:color w:val="auto"/>
                <w:kern w:val="0"/>
                <w:sz w:val="21"/>
                <w:szCs w:val="21"/>
                <w:lang w:val="en-US" w:eastAsia="zh-CN"/>
              </w:rPr>
              <w:t xml:space="preserve">             实测：96分</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 xml:space="preserve">合同评审率100% </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eastAsia="zh-CN"/>
              </w:rPr>
              <w:t>项目按期交付率</w:t>
            </w:r>
            <w:r>
              <w:rPr>
                <w:rFonts w:hint="eastAsia"/>
                <w:color w:val="auto"/>
                <w:sz w:val="21"/>
                <w:szCs w:val="21"/>
              </w:rPr>
              <w:t>≥</w:t>
            </w:r>
            <w:r>
              <w:rPr>
                <w:rFonts w:hint="eastAsia" w:ascii="宋体" w:hAnsi="宋体" w:cs="宋体"/>
                <w:color w:val="auto"/>
                <w:kern w:val="0"/>
                <w:sz w:val="21"/>
                <w:szCs w:val="21"/>
              </w:rPr>
              <w:t>98%</w:t>
            </w:r>
            <w:r>
              <w:rPr>
                <w:rFonts w:hint="eastAsia" w:ascii="宋体" w:hAnsi="宋体" w:cs="宋体"/>
                <w:color w:val="auto"/>
                <w:kern w:val="0"/>
                <w:sz w:val="21"/>
                <w:szCs w:val="21"/>
                <w:lang w:val="en-US" w:eastAsia="zh-CN"/>
              </w:rPr>
              <w:t xml:space="preserve">             实测：99</w:t>
            </w:r>
            <w:r>
              <w:rPr>
                <w:rFonts w:hint="eastAsia" w:ascii="宋体" w:hAnsi="宋体" w:cs="宋体"/>
                <w:color w:val="auto"/>
                <w:kern w:val="0"/>
                <w:sz w:val="21"/>
                <w:szCs w:val="21"/>
              </w:rPr>
              <w:t>%</w:t>
            </w:r>
          </w:p>
          <w:p>
            <w:pPr>
              <w:spacing w:line="360" w:lineRule="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eastAsia="zh-CN"/>
              </w:rPr>
              <w:t>项目</w:t>
            </w:r>
            <w:r>
              <w:rPr>
                <w:rFonts w:hint="eastAsia" w:ascii="宋体" w:hAnsi="宋体" w:cs="宋体"/>
                <w:color w:val="auto"/>
                <w:kern w:val="0"/>
                <w:sz w:val="21"/>
                <w:szCs w:val="21"/>
                <w:lang w:val="en-US" w:eastAsia="zh-CN"/>
              </w:rPr>
              <w:t>检验合格率100%             实测：</w:t>
            </w:r>
            <w:r>
              <w:rPr>
                <w:rFonts w:hint="eastAsia" w:ascii="宋体" w:hAnsi="宋体" w:cs="宋体"/>
                <w:color w:val="auto"/>
                <w:kern w:val="0"/>
                <w:sz w:val="21"/>
                <w:szCs w:val="21"/>
              </w:rPr>
              <w:t>100%</w:t>
            </w: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设计成果交付合格率100%        </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7.1 </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w:t>
            </w:r>
            <w:r>
              <w:rPr>
                <w:rFonts w:hint="eastAsia" w:ascii="宋体" w:hAnsi="宋体" w:eastAsia="宋体" w:cs="宋体"/>
                <w:color w:val="auto"/>
                <w:szCs w:val="21"/>
              </w:rPr>
              <w:t>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cs="宋体"/>
                <w:color w:val="auto"/>
                <w:szCs w:val="21"/>
                <w:lang w:eastAsia="zh-CN"/>
              </w:rPr>
              <w:t>计算机系统集成，电子科技设备、安防产品、软硬件的销售</w:t>
            </w:r>
            <w:r>
              <w:rPr>
                <w:rFonts w:hint="eastAsia" w:ascii="宋体" w:hAnsi="宋体" w:eastAsia="宋体" w:cs="宋体"/>
                <w:color w:val="auto"/>
                <w:szCs w:val="21"/>
              </w:rPr>
              <w:t>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质量管理体系</w:t>
            </w:r>
            <w:r>
              <w:rPr>
                <w:rFonts w:hint="eastAsia" w:ascii="宋体" w:hAnsi="宋体" w:cs="宋体"/>
                <w:color w:val="auto"/>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ascii="宋体" w:hAnsi="宋体" w:eastAsia="宋体" w:cs="宋体"/>
                <w:b/>
                <w:color w:val="auto"/>
                <w:kern w:val="2"/>
                <w:sz w:val="21"/>
                <w:szCs w:val="21"/>
                <w:lang w:val="en-US" w:eastAsia="zh-CN" w:bidi="ar-SA"/>
              </w:rPr>
            </w:pPr>
            <w:r>
              <w:rPr>
                <w:rFonts w:hint="eastAsia" w:ascii="宋体" w:hAnsi="宋体" w:cs="宋体"/>
                <w:b/>
                <w:color w:val="auto"/>
                <w:szCs w:val="21"/>
                <w:lang w:val="en-US" w:eastAsia="zh-CN"/>
              </w:rPr>
              <w:t>QE</w:t>
            </w:r>
            <w:r>
              <w:rPr>
                <w:rFonts w:hint="eastAsia" w:ascii="宋体" w:hAnsi="宋体" w:cs="宋体"/>
                <w:b/>
                <w:color w:val="auto"/>
                <w:szCs w:val="21"/>
              </w:rPr>
              <w:t>7.5.1</w:t>
            </w:r>
          </w:p>
        </w:tc>
        <w:tc>
          <w:tcPr>
            <w:tcW w:w="10004" w:type="dxa"/>
            <w:vAlign w:val="top"/>
          </w:tcPr>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服务、过程与绩效监视和测量控制程序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（2）《内部审核控制程序》</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管理评审控制程序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（4）《应急准备与响应程序》</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（5）《合规性评价控制程序》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本次评审为三体系结合评审</w:t>
            </w:r>
            <w:r>
              <w:rPr>
                <w:rFonts w:hint="eastAsia" w:ascii="宋体" w:hAnsi="宋体" w:cs="宋体"/>
                <w:color w:val="auto"/>
                <w:szCs w:val="21"/>
                <w:lang w:eastAsia="zh-CN"/>
              </w:rPr>
              <w:t>）</w:t>
            </w:r>
          </w:p>
          <w:p>
            <w:pPr>
              <w:tabs>
                <w:tab w:val="center" w:pos="3169"/>
              </w:tabs>
              <w:spacing w:line="400" w:lineRule="exact"/>
              <w:jc w:val="left"/>
              <w:rPr>
                <w:rFonts w:hint="eastAsia"/>
                <w:color w:val="auto"/>
                <w:szCs w:val="21"/>
                <w:lang w:eastAsia="zh-CN"/>
              </w:rPr>
            </w:pPr>
            <w:r>
              <w:rPr>
                <w:rFonts w:hint="eastAsia" w:ascii="宋体" w:hAnsi="宋体" w:cs="宋体"/>
                <w:color w:val="auto"/>
                <w:szCs w:val="21"/>
              </w:rPr>
              <w:t>时间：</w:t>
            </w:r>
            <w:r>
              <w:rPr>
                <w:rFonts w:hint="eastAsia"/>
                <w:color w:val="auto"/>
                <w:szCs w:val="21"/>
                <w:lang w:eastAsia="zh-CN"/>
              </w:rPr>
              <w:t>2021年1</w:t>
            </w:r>
            <w:r>
              <w:rPr>
                <w:rFonts w:hint="eastAsia"/>
                <w:color w:val="auto"/>
                <w:szCs w:val="21"/>
                <w:lang w:val="en-US" w:eastAsia="zh-CN"/>
              </w:rPr>
              <w:t>0</w:t>
            </w:r>
            <w:r>
              <w:rPr>
                <w:rFonts w:hint="eastAsia"/>
                <w:color w:val="auto"/>
                <w:szCs w:val="21"/>
                <w:lang w:eastAsia="zh-CN"/>
              </w:rPr>
              <w:t>月30日</w:t>
            </w:r>
          </w:p>
          <w:p>
            <w:pPr>
              <w:tabs>
                <w:tab w:val="center" w:pos="3169"/>
              </w:tabs>
              <w:spacing w:line="400" w:lineRule="exact"/>
              <w:jc w:val="left"/>
              <w:rPr>
                <w:rFonts w:hint="eastAsia"/>
                <w:color w:val="auto"/>
                <w:szCs w:val="21"/>
                <w:lang w:eastAsia="zh-CN"/>
              </w:rPr>
            </w:pPr>
            <w:r>
              <w:rPr>
                <w:rFonts w:hint="eastAsia"/>
                <w:color w:val="auto"/>
                <w:szCs w:val="21"/>
                <w:lang w:eastAsia="zh-CN"/>
              </w:rPr>
              <w:t>主持人：胡奎总经理</w:t>
            </w:r>
          </w:p>
          <w:p>
            <w:pPr>
              <w:tabs>
                <w:tab w:val="center" w:pos="3169"/>
              </w:tabs>
              <w:spacing w:line="400" w:lineRule="exact"/>
              <w:jc w:val="left"/>
              <w:rPr>
                <w:rFonts w:ascii="宋体" w:hAnsi="宋体" w:cs="宋体"/>
                <w:color w:val="auto"/>
                <w:szCs w:val="21"/>
              </w:rPr>
            </w:pPr>
            <w:r>
              <w:rPr>
                <w:rFonts w:hint="eastAsia"/>
                <w:color w:val="auto"/>
                <w:szCs w:val="21"/>
                <w:lang w:eastAsia="zh-CN"/>
              </w:rPr>
              <w:t>参加人员：体系涉及到的各</w:t>
            </w:r>
            <w:r>
              <w:rPr>
                <w:rFonts w:hint="eastAsia" w:ascii="宋体" w:hAnsi="宋体" w:cs="宋体"/>
                <w:color w:val="auto"/>
                <w:szCs w:val="21"/>
              </w:rPr>
              <w:t>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上次</w:t>
            </w:r>
            <w:r>
              <w:rPr>
                <w:rFonts w:hint="eastAsia" w:ascii="宋体" w:hAnsi="宋体" w:cs="宋体"/>
                <w:color w:val="auto"/>
                <w:szCs w:val="21"/>
              </w:rPr>
              <w:t>改进建议</w:t>
            </w:r>
            <w:r>
              <w:rPr>
                <w:rFonts w:hint="eastAsia" w:ascii="宋体" w:hAnsi="宋体" w:cs="宋体"/>
                <w:color w:val="auto"/>
                <w:szCs w:val="21"/>
                <w:lang w:val="en-US" w:eastAsia="zh-CN"/>
              </w:rPr>
              <w:t>的完成情况：无</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本公司现行的质量、环境、职业健康安全、方针、目标符合用户期望及本公司发展。</w:t>
            </w:r>
          </w:p>
          <w:p>
            <w:pPr>
              <w:tabs>
                <w:tab w:val="center" w:pos="3169"/>
              </w:tabs>
              <w:spacing w:line="400" w:lineRule="exact"/>
              <w:jc w:val="left"/>
              <w:rPr>
                <w:rFonts w:hint="eastAsia" w:ascii="宋体" w:hAnsi="宋体" w:cs="宋体"/>
                <w:color w:val="auto"/>
                <w:szCs w:val="21"/>
              </w:rPr>
            </w:pPr>
            <w:r>
              <w:rPr>
                <w:rFonts w:hint="eastAsia" w:ascii="宋体" w:hAnsi="宋体"/>
                <w:color w:val="auto"/>
                <w:kern w:val="0"/>
                <w:szCs w:val="21"/>
              </w:rPr>
              <w:t>提出以下改进内容：建议公司加强对GB</w:t>
            </w:r>
            <w:r>
              <w:rPr>
                <w:rFonts w:hint="eastAsia" w:ascii="宋体" w:hAnsi="宋体" w:cs="宋体"/>
                <w:color w:val="auto"/>
                <w:szCs w:val="21"/>
              </w:rPr>
              <w:t>/T19001-2016、GB/T24001-2016、ISO45001:2018标准的培训；</w:t>
            </w:r>
            <w:r>
              <w:rPr>
                <w:rFonts w:hint="eastAsia" w:ascii="宋体" w:hAnsi="宋体" w:cs="宋体"/>
                <w:color w:val="auto"/>
                <w:szCs w:val="21"/>
                <w:lang w:val="en-US" w:eastAsia="zh-CN"/>
              </w:rPr>
              <w:t>由行政部负责，2021年10月31日前完成。查见管理评审改进建议培训记录，已培训并达到预期效果，培训有效。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2021年7月以来，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管理评审结论：公司管理体系的持续的适宜、充分和有效的，并与公司战略方向保持一致。</w:t>
            </w:r>
          </w:p>
          <w:p>
            <w:pPr>
              <w:rPr>
                <w:rFonts w:ascii="宋体" w:hAnsi="宋体" w:cs="宋体"/>
                <w:color w:val="auto"/>
                <w:szCs w:val="21"/>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10.1;10.2;10.3；</w:t>
            </w:r>
          </w:p>
          <w:p>
            <w:pPr>
              <w:rPr>
                <w:rFonts w:ascii="宋体" w:hAnsi="宋体"/>
                <w:color w:val="auto"/>
                <w:szCs w:val="21"/>
              </w:rPr>
            </w:pPr>
          </w:p>
        </w:tc>
        <w:tc>
          <w:tcPr>
            <w:tcW w:w="10004" w:type="dxa"/>
          </w:tcPr>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cs="宋体"/>
                <w:color w:val="auto"/>
                <w:szCs w:val="21"/>
              </w:rPr>
              <w:t>公司制定系列程序文件《</w:t>
            </w:r>
            <w:r>
              <w:rPr>
                <w:rFonts w:hint="eastAsia" w:ascii="宋体" w:hAnsi="宋体" w:cs="宋体"/>
                <w:color w:val="auto"/>
                <w:szCs w:val="21"/>
                <w:lang w:eastAsia="zh-CN"/>
              </w:rPr>
              <w:t>管理评审控制程序</w:t>
            </w:r>
            <w:r>
              <w:rPr>
                <w:rFonts w:hint="eastAsia" w:ascii="宋体" w:hAnsi="宋体" w:eastAsia="宋体" w:cs="宋体"/>
                <w:color w:val="auto"/>
                <w:szCs w:val="21"/>
              </w:rPr>
              <w:t>》、《</w:t>
            </w:r>
            <w:r>
              <w:rPr>
                <w:rFonts w:hint="eastAsia" w:ascii="宋体" w:hAnsi="宋体" w:cs="宋体"/>
                <w:color w:val="auto"/>
                <w:szCs w:val="21"/>
                <w:lang w:eastAsia="zh-CN"/>
              </w:rPr>
              <w:t>服务、过程与绩效监视和测量控制程序</w:t>
            </w:r>
            <w:r>
              <w:rPr>
                <w:rFonts w:hint="eastAsia" w:ascii="宋体" w:hAnsi="宋体" w:eastAsia="宋体" w:cs="宋体"/>
                <w:color w:val="auto"/>
                <w:szCs w:val="21"/>
              </w:rPr>
              <w:t>》、《</w:t>
            </w:r>
            <w:r>
              <w:rPr>
                <w:rFonts w:hint="eastAsia" w:ascii="宋体" w:hAnsi="宋体" w:cs="宋体"/>
                <w:color w:val="auto"/>
                <w:szCs w:val="21"/>
                <w:lang w:eastAsia="zh-CN"/>
              </w:rPr>
              <w:t>纠正预防措施控制程序</w:t>
            </w:r>
            <w:r>
              <w:rPr>
                <w:rFonts w:hint="eastAsia" w:ascii="宋体" w:hAnsi="宋体" w:cs="宋体"/>
                <w:color w:val="auto"/>
                <w:szCs w:val="21"/>
              </w:rPr>
              <w:t>》及《</w:t>
            </w:r>
            <w:r>
              <w:rPr>
                <w:rFonts w:hint="eastAsia" w:ascii="宋体" w:hAnsi="宋体" w:cs="宋体"/>
                <w:color w:val="auto"/>
                <w:szCs w:val="21"/>
                <w:lang w:eastAsia="zh-CN"/>
              </w:rPr>
              <w:t>内部审核控制程序</w:t>
            </w:r>
            <w:r>
              <w:rPr>
                <w:rFonts w:hint="eastAsia" w:ascii="宋体" w:hAnsi="宋体" w:cs="宋体"/>
                <w:color w:val="auto"/>
                <w:szCs w:val="21"/>
              </w:rPr>
              <w:t>》，对持续改进的过程予以规定，以实现质量管理体系及</w:t>
            </w:r>
            <w:r>
              <w:rPr>
                <w:rFonts w:hint="eastAsia" w:ascii="宋体" w:hAnsi="宋体" w:eastAsia="宋体" w:cs="宋体"/>
                <w:color w:val="auto"/>
                <w:szCs w:val="21"/>
              </w:rPr>
              <w:t>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公司通过质量方针、目标的达成分析、内部质量审核结果、数据资料统计分析、纠正和预防措施和管理评审等方式，以推动质量管理体系的持续改进。</w:t>
            </w:r>
          </w:p>
          <w:p>
            <w:pPr>
              <w:tabs>
                <w:tab w:val="center" w:pos="3169"/>
              </w:tabs>
              <w:spacing w:line="400" w:lineRule="exact"/>
              <w:ind w:firstLine="210" w:firstLineChars="100"/>
              <w:jc w:val="left"/>
              <w:rPr>
                <w:rFonts w:ascii="宋体" w:hAnsi="宋体" w:cs="宋体"/>
                <w:color w:val="auto"/>
                <w:szCs w:val="21"/>
                <w:highlight w:val="green"/>
              </w:rPr>
            </w:pPr>
            <w:r>
              <w:rPr>
                <w:rFonts w:hint="eastAsia" w:ascii="宋体" w:hAnsi="宋体" w:eastAsia="宋体" w:cs="宋体"/>
                <w:color w:val="auto"/>
                <w:szCs w:val="21"/>
              </w:rPr>
              <w:t>公司制定《</w:t>
            </w:r>
            <w:r>
              <w:rPr>
                <w:rFonts w:hint="eastAsia" w:ascii="宋体" w:hAnsi="宋体" w:cs="宋体"/>
                <w:color w:val="auto"/>
                <w:szCs w:val="21"/>
                <w:lang w:eastAsia="zh-CN"/>
              </w:rPr>
              <w:t>事件、事故和不符合控制程序</w:t>
            </w:r>
            <w:r>
              <w:rPr>
                <w:rFonts w:hint="eastAsia" w:ascii="宋体" w:hAnsi="宋体" w:eastAsia="宋体" w:cs="宋体"/>
                <w:color w:val="auto"/>
                <w:szCs w:val="21"/>
              </w:rPr>
              <w:t>》及《</w:t>
            </w:r>
            <w:r>
              <w:rPr>
                <w:rFonts w:hint="eastAsia" w:ascii="宋体" w:hAnsi="宋体" w:cs="宋体"/>
                <w:color w:val="auto"/>
                <w:szCs w:val="21"/>
                <w:lang w:eastAsia="zh-CN"/>
              </w:rPr>
              <w:t>顾客满意度调查控制程序</w:t>
            </w:r>
            <w:r>
              <w:rPr>
                <w:rFonts w:hint="eastAsia" w:ascii="宋体" w:hAnsi="宋体" w:eastAsia="宋体" w:cs="宋体"/>
                <w:color w:val="auto"/>
                <w:szCs w:val="21"/>
              </w:rPr>
              <w:t>》实施纠正措施，消除客户投诉的原因，以防止其再发生。在《</w:t>
            </w:r>
            <w:r>
              <w:rPr>
                <w:rFonts w:hint="eastAsia" w:ascii="宋体" w:hAnsi="宋体" w:cs="宋体"/>
                <w:color w:val="auto"/>
                <w:szCs w:val="21"/>
                <w:lang w:eastAsia="zh-CN"/>
              </w:rPr>
              <w:t>顾客满意度调查控制程序</w:t>
            </w:r>
            <w:r>
              <w:rPr>
                <w:rFonts w:hint="eastAsia" w:ascii="宋体" w:hAnsi="宋体" w:eastAsia="宋体" w:cs="宋体"/>
                <w:color w:val="auto"/>
                <w:szCs w:val="21"/>
              </w:rPr>
              <w:t>》文件中规定了顾客满意度信息来</w:t>
            </w:r>
            <w:r>
              <w:rPr>
                <w:rFonts w:hint="eastAsia" w:ascii="宋体" w:hAnsi="宋体" w:cs="宋体"/>
                <w:color w:val="auto"/>
                <w:szCs w:val="21"/>
              </w:rPr>
              <w:t>源方法：顾客满意度信息来源：</w:t>
            </w:r>
          </w:p>
          <w:p>
            <w:pPr>
              <w:tabs>
                <w:tab w:val="left" w:pos="952"/>
              </w:tabs>
              <w:adjustRightInd w:val="0"/>
              <w:snapToGrid w:val="0"/>
              <w:spacing w:line="360" w:lineRule="auto"/>
              <w:rPr>
                <w:rFonts w:ascii="宋体" w:hAnsi="宋体" w:cs="宋体"/>
                <w:color w:val="auto"/>
                <w:szCs w:val="21"/>
              </w:rPr>
            </w:pPr>
            <w:r>
              <w:rPr>
                <w:rFonts w:hint="eastAsia" w:ascii="宋体" w:hAnsi="宋体" w:cs="宋体"/>
                <w:color w:val="auto"/>
                <w:szCs w:val="21"/>
              </w:rPr>
              <w:t>（1）顾客满意度信息可来自：</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顾客满意度调查表；</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顾客的抱怨及投诉；</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顾客的赞扬；</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顾客的索赔；</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流失业务的分析；</w:t>
            </w:r>
          </w:p>
          <w:p>
            <w:pPr>
              <w:tabs>
                <w:tab w:val="left" w:pos="952"/>
              </w:tabs>
              <w:adjustRightInd w:val="0"/>
              <w:snapToGrid w:val="0"/>
              <w:spacing w:line="360" w:lineRule="auto"/>
              <w:rPr>
                <w:rFonts w:ascii="宋体" w:hAnsi="宋体" w:cs="宋体"/>
                <w:color w:val="auto"/>
                <w:szCs w:val="21"/>
              </w:rPr>
            </w:pPr>
            <w:r>
              <w:rPr>
                <w:rFonts w:hint="eastAsia" w:ascii="宋体" w:hAnsi="宋体" w:cs="宋体"/>
                <w:color w:val="auto"/>
                <w:szCs w:val="21"/>
              </w:rPr>
              <w:t>（2）获得顾客满意度信息的方法可采取下述方式获得信息：</w:t>
            </w:r>
          </w:p>
          <w:p>
            <w:pPr>
              <w:numPr>
                <w:ilvl w:val="0"/>
                <w:numId w:val="3"/>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向顾客发出《顾客满意度调查表》；</w:t>
            </w:r>
          </w:p>
          <w:p>
            <w:pPr>
              <w:numPr>
                <w:ilvl w:val="0"/>
                <w:numId w:val="3"/>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走访顾客，填写《顾客满意度调查表》；</w:t>
            </w:r>
          </w:p>
          <w:p>
            <w:pPr>
              <w:tabs>
                <w:tab w:val="left" w:pos="1820"/>
              </w:tabs>
              <w:adjustRightInd w:val="0"/>
              <w:snapToGrid w:val="0"/>
              <w:spacing w:line="360" w:lineRule="auto"/>
              <w:ind w:left="600"/>
              <w:rPr>
                <w:rFonts w:ascii="宋体" w:hAnsi="宋体" w:cs="宋体"/>
                <w:color w:val="auto"/>
                <w:szCs w:val="21"/>
              </w:rPr>
            </w:pPr>
            <w:r>
              <w:rPr>
                <w:rFonts w:hint="eastAsia" w:ascii="宋体" w:hAnsi="宋体" w:cs="宋体"/>
                <w:color w:val="auto"/>
                <w:szCs w:val="21"/>
              </w:rPr>
              <w:t>c）建立顾客投诉热线电话。</w:t>
            </w:r>
          </w:p>
          <w:p>
            <w:p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相关责任部门要分析产生客户投诉的原因，按《</w:t>
            </w:r>
            <w:r>
              <w:rPr>
                <w:rFonts w:hint="eastAsia" w:ascii="宋体" w:hAnsi="宋体" w:cs="宋体"/>
                <w:color w:val="auto"/>
                <w:szCs w:val="21"/>
                <w:lang w:eastAsia="zh-CN"/>
              </w:rPr>
              <w:t>纠正预防措施控制程序</w:t>
            </w:r>
            <w:r>
              <w:rPr>
                <w:rFonts w:hint="eastAsia" w:ascii="宋体" w:hAnsi="宋体" w:cs="宋体"/>
                <w:color w:val="auto"/>
                <w:szCs w:val="21"/>
              </w:rPr>
              <w:t>》实施纠正措施。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不符合处理程序和机制健全。</w:t>
            </w:r>
          </w:p>
          <w:p>
            <w:pPr>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8"/>
        <w:rPr>
          <w:color w:val="auto"/>
        </w:rPr>
      </w:pPr>
      <w:r>
        <w:rPr>
          <w:rFonts w:hint="eastAsia"/>
          <w:color w:val="auto"/>
        </w:rPr>
        <w:t>说明：不符合标注N</w:t>
      </w:r>
    </w:p>
    <w:p>
      <w:pPr>
        <w:pStyle w:val="8"/>
        <w:rPr>
          <w:color w:val="auto"/>
        </w:rPr>
      </w:pPr>
    </w:p>
    <w:p>
      <w:pPr>
        <w:pStyle w:val="8"/>
        <w:rPr>
          <w:color w:val="auto"/>
        </w:rPr>
      </w:pP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受审核部门：行政部（含财务）   主管领导：</w:t>
            </w:r>
            <w:r>
              <w:rPr>
                <w:rFonts w:hint="eastAsia"/>
                <w:color w:val="auto"/>
                <w:sz w:val="24"/>
                <w:szCs w:val="24"/>
                <w:lang w:eastAsia="zh-CN"/>
              </w:rPr>
              <w:t>张艺</w:t>
            </w:r>
            <w:r>
              <w:rPr>
                <w:rFonts w:hint="eastAsia"/>
                <w:color w:val="auto"/>
                <w:sz w:val="24"/>
                <w:szCs w:val="24"/>
              </w:rPr>
              <w:t>，   陪同人员：</w:t>
            </w:r>
            <w:r>
              <w:rPr>
                <w:rFonts w:hint="eastAsia"/>
                <w:color w:val="auto"/>
                <w:sz w:val="24"/>
                <w:szCs w:val="24"/>
                <w:lang w:val="en-US" w:eastAsia="zh-CN"/>
              </w:rPr>
              <w:t>吴迪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 xml:space="preserve">    审核时间：</w:t>
            </w:r>
            <w:r>
              <w:rPr>
                <w:rFonts w:hint="eastAsia"/>
                <w:color w:val="auto"/>
                <w:sz w:val="24"/>
                <w:szCs w:val="24"/>
                <w:lang w:eastAsia="zh-CN"/>
              </w:rPr>
              <w:t>2021年12月09日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jc w:val="left"/>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行政部（含财务）</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行政部20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查见：《环境因素识别评价表》和《重要环境因素清单》，按照部门和经营过程进行识别并评价出公司重要环境因素有：1）</w:t>
            </w:r>
            <w:r>
              <w:rPr>
                <w:rFonts w:hint="eastAsia" w:ascii="宋体" w:hAnsi="宋体" w:cs="宋体"/>
                <w:color w:val="auto"/>
                <w:szCs w:val="21"/>
                <w:lang w:eastAsia="zh-CN"/>
              </w:rPr>
              <w:t>固体废弃物排放</w:t>
            </w:r>
            <w:r>
              <w:rPr>
                <w:rFonts w:hint="eastAsia" w:ascii="宋体" w:hAnsi="宋体" w:cs="宋体"/>
                <w:color w:val="auto"/>
                <w:szCs w:val="21"/>
              </w:rPr>
              <w:t>；2）潜在火灾2项，识别清楚、准确，评价合理。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d.办公垃圾的丢放；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查：行政部（含财务）及办公区域的《环境因素识别评价表》，涉及以下内容：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hint="eastAsia"/>
                <w:color w:val="auto"/>
                <w:lang w:val="en-US" w:eastAsia="zh-CN"/>
              </w:rPr>
            </w:pPr>
            <w:r>
              <w:rPr>
                <w:rFonts w:hint="eastAsia"/>
                <w:color w:val="auto"/>
                <w:lang w:val="en-US" w:eastAsia="zh-CN"/>
              </w:rPr>
              <w:t>符合</w:t>
            </w:r>
          </w:p>
          <w:p>
            <w:pPr>
              <w:pStyle w:val="2"/>
              <w:rPr>
                <w:rFonts w:hint="eastAsia" w:ascii="黑体" w:hAnsi="黑体" w:eastAsia="宋体" w:cs="黑体"/>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E6.1.3</w:t>
            </w:r>
          </w:p>
          <w:p>
            <w:pPr>
              <w:rPr>
                <w:rFonts w:hint="eastAsia"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法律法规和其他要求控制程序</w:t>
            </w:r>
            <w:r>
              <w:rPr>
                <w:rFonts w:hint="eastAsia" w:ascii="宋体" w:hAnsi="宋体" w:cs="宋体"/>
                <w:color w:val="auto"/>
                <w:szCs w:val="21"/>
              </w:rPr>
              <w:t>》，查有《法律法规及其他要求清单》，对本公司环境和职业健康安全管理体系适用的法律法规和当地政府、行业要求进行了识别，包括环境质量标准、排放标准、职业健康安全卫生标准等。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《环境空气质量标准》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职业健康安全管理体系要求等。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查见：公司有将质量目标分解到各个部门，</w:t>
            </w:r>
            <w:r>
              <w:rPr>
                <w:rFonts w:hint="eastAsia" w:ascii="宋体" w:hAnsi="宋体" w:cs="新宋体"/>
                <w:color w:val="auto"/>
                <w:szCs w:val="21"/>
              </w:rPr>
              <w:t>行政部（含财务）</w:t>
            </w:r>
            <w:r>
              <w:rPr>
                <w:rFonts w:hint="eastAsia" w:ascii="宋体" w:hAnsi="宋体" w:cs="宋体"/>
                <w:color w:val="auto"/>
                <w:szCs w:val="21"/>
              </w:rPr>
              <w:t>的目标是：</w:t>
            </w:r>
          </w:p>
          <w:p>
            <w:pPr>
              <w:tabs>
                <w:tab w:val="center" w:pos="3169"/>
              </w:tabs>
              <w:spacing w:line="400" w:lineRule="exact"/>
              <w:ind w:firstLine="840" w:firstLineChars="400"/>
              <w:jc w:val="left"/>
              <w:rPr>
                <w:rFonts w:ascii="宋体" w:hAnsi="宋体" w:cs="宋体"/>
                <w:color w:val="auto"/>
                <w:szCs w:val="21"/>
              </w:rPr>
            </w:pPr>
            <w:r>
              <w:rPr>
                <w:rFonts w:hint="eastAsia" w:ascii="宋体" w:hAnsi="宋体" w:cs="宋体"/>
                <w:color w:val="auto"/>
                <w:szCs w:val="21"/>
              </w:rPr>
              <w:t xml:space="preserve">质量目标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2021年7月-2021年11月</w:t>
            </w:r>
            <w:r>
              <w:rPr>
                <w:rFonts w:hint="eastAsia" w:ascii="宋体" w:hAnsi="宋体" w:cs="宋体"/>
                <w:color w:val="auto"/>
                <w:szCs w:val="21"/>
              </w:rPr>
              <w:t>）</w:t>
            </w:r>
          </w:p>
          <w:p>
            <w:pPr>
              <w:spacing w:line="360" w:lineRule="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培训计划完成率 100%</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人员合格上岗率100%</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pStyle w:val="2"/>
              <w:tabs>
                <w:tab w:val="center" w:pos="4894"/>
              </w:tabs>
              <w:rPr>
                <w:rFonts w:hint="eastAsia" w:eastAsia="宋体"/>
                <w:color w:val="auto"/>
                <w:lang w:val="en-US" w:eastAsia="zh-CN"/>
              </w:rPr>
            </w:pPr>
          </w:p>
          <w:p>
            <w:pPr>
              <w:rPr>
                <w:rFonts w:ascii="宋体" w:hAnsi="宋体" w:cs="宋体"/>
                <w:color w:val="auto"/>
                <w:szCs w:val="21"/>
              </w:rPr>
            </w:pPr>
            <w:r>
              <w:rPr>
                <w:rFonts w:hint="eastAsia" w:ascii="宋体" w:hAnsi="宋体" w:cs="宋体"/>
                <w:color w:val="auto"/>
                <w:szCs w:val="21"/>
                <w:lang w:val="en-US" w:eastAsia="zh-CN"/>
              </w:rPr>
              <w:t>公</w:t>
            </w:r>
            <w:r>
              <w:rPr>
                <w:rFonts w:hint="eastAsia" w:ascii="宋体" w:hAnsi="宋体" w:cs="宋体"/>
                <w:color w:val="auto"/>
                <w:szCs w:val="21"/>
              </w:rPr>
              <w:t>司的上述质量目标与公司的质量方针保持了一致，包括了满足产品要求所需要的内容，可以测量。</w:t>
            </w:r>
          </w:p>
          <w:p>
            <w:pPr>
              <w:rPr>
                <w:rFonts w:ascii="宋体" w:hAnsi="宋体" w:cs="宋体"/>
                <w:color w:val="auto"/>
                <w:szCs w:val="21"/>
              </w:rPr>
            </w:pPr>
            <w:r>
              <w:rPr>
                <w:rFonts w:hint="eastAsia" w:ascii="宋体" w:hAnsi="宋体" w:cs="宋体"/>
                <w:color w:val="auto"/>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400" w:lineRule="exact"/>
              <w:rPr>
                <w:rFonts w:ascii="宋体" w:hAnsi="宋体" w:cs="宋体"/>
                <w:color w:val="auto"/>
                <w:szCs w:val="21"/>
              </w:rPr>
            </w:pPr>
            <w:r>
              <w:rPr>
                <w:rFonts w:hint="eastAsia" w:ascii="宋体" w:hAnsi="宋体" w:cs="宋体"/>
                <w:color w:val="auto"/>
                <w:szCs w:val="21"/>
              </w:rPr>
              <w:t>公司建立的文件化的质量管理体系基本保持未变，保持了质量管理体系的完整性、一致性，持续满足了质量管理体系的要求。</w:t>
            </w:r>
          </w:p>
        </w:tc>
        <w:tc>
          <w:tcPr>
            <w:tcW w:w="1585" w:type="dxa"/>
          </w:tcPr>
          <w:p>
            <w:pPr>
              <w:pStyle w:val="14"/>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Q7.1.2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查见：《部门职责》、《岗位职务说明书》中总经理任职要求，具备一定管理经验，具有较高的综合素质和综合能力市场应变能力、熟悉公司经营管理、保证服务质量前提下、发展客户，扩大产品产能、增加效益等；抽见：项目部经理：有较强的信息沟通能力、指挥能力和协调能力，对</w:t>
            </w:r>
            <w:r>
              <w:rPr>
                <w:rFonts w:hint="eastAsia" w:ascii="宋体" w:hAnsi="宋体" w:cs="宋体"/>
                <w:color w:val="auto"/>
                <w:szCs w:val="21"/>
                <w:lang w:eastAsia="zh-CN"/>
              </w:rPr>
              <w:t>电子科技设备、安防产品、软硬件的销售</w:t>
            </w:r>
            <w:r>
              <w:rPr>
                <w:rFonts w:hint="eastAsia" w:ascii="宋体" w:hAnsi="宋体" w:cs="宋体"/>
                <w:color w:val="auto"/>
                <w:szCs w:val="21"/>
              </w:rPr>
              <w:t>的应用有学习能力和有把握客户需求的能力等。</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7.2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---公司</w:t>
            </w:r>
            <w:r>
              <w:rPr>
                <w:rFonts w:hint="eastAsia" w:ascii="宋体" w:hAnsi="宋体" w:cs="宋体"/>
                <w:color w:val="auto"/>
                <w:szCs w:val="21"/>
                <w:highlight w:val="none"/>
              </w:rPr>
              <w:t>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w:t>
            </w:r>
            <w:r>
              <w:rPr>
                <w:rFonts w:hint="eastAsia" w:ascii="宋体" w:hAnsi="宋体" w:cs="宋体"/>
                <w:iCs/>
                <w:color w:val="auto"/>
                <w:szCs w:val="21"/>
              </w:rPr>
              <w:t>岗位</w:t>
            </w:r>
            <w:r>
              <w:rPr>
                <w:rFonts w:hint="eastAsia" w:ascii="宋体" w:hAnsi="宋体" w:cs="宋体"/>
                <w:color w:val="auto"/>
                <w:szCs w:val="21"/>
              </w:rPr>
              <w:t>人员资质要求：</w:t>
            </w:r>
          </w:p>
          <w:p>
            <w:pPr>
              <w:pStyle w:val="14"/>
              <w:rPr>
                <w:rFonts w:ascii="宋体" w:hAnsi="宋体"/>
                <w:color w:val="auto"/>
                <w:szCs w:val="21"/>
              </w:rPr>
            </w:pPr>
            <w:r>
              <w:rPr>
                <w:rFonts w:hint="eastAsia" w:ascii="宋体" w:hAnsi="宋体"/>
                <w:color w:val="auto"/>
                <w:szCs w:val="21"/>
                <w:lang w:val="en-US" w:eastAsia="zh-CN"/>
              </w:rPr>
              <w:t>田晓燕      建筑工程师                        证书编号</w:t>
            </w:r>
            <w:r>
              <w:rPr>
                <w:rFonts w:hint="eastAsia" w:ascii="宋体" w:hAnsi="宋体"/>
                <w:color w:val="auto"/>
                <w:szCs w:val="21"/>
              </w:rPr>
              <w:t>：</w:t>
            </w:r>
            <w:r>
              <w:rPr>
                <w:rFonts w:hint="eastAsia" w:ascii="宋体" w:hAnsi="宋体"/>
                <w:color w:val="auto"/>
                <w:szCs w:val="21"/>
                <w:lang w:val="en-US" w:eastAsia="zh-CN"/>
              </w:rPr>
              <w:t>01130111109</w:t>
            </w:r>
            <w:r>
              <w:rPr>
                <w:rFonts w:hint="eastAsia" w:ascii="宋体" w:hAnsi="宋体"/>
                <w:color w:val="auto"/>
                <w:szCs w:val="21"/>
              </w:rPr>
              <w:t>；</w:t>
            </w:r>
          </w:p>
          <w:p>
            <w:pPr>
              <w:pStyle w:val="14"/>
              <w:rPr>
                <w:rFonts w:hint="eastAsia" w:ascii="宋体" w:hAnsi="宋体"/>
                <w:color w:val="auto"/>
                <w:szCs w:val="21"/>
                <w:highlight w:val="none"/>
              </w:rPr>
            </w:pPr>
            <w:r>
              <w:rPr>
                <w:rFonts w:hint="eastAsia" w:ascii="宋体" w:hAnsi="宋体"/>
                <w:color w:val="auto"/>
                <w:szCs w:val="21"/>
                <w:highlight w:val="none"/>
                <w:lang w:val="en-US" w:eastAsia="zh-CN"/>
              </w:rPr>
              <w:t xml:space="preserve">许天波      二级建造师                        </w:t>
            </w:r>
            <w:r>
              <w:rPr>
                <w:rFonts w:hint="eastAsia" w:ascii="宋体" w:hAnsi="宋体"/>
                <w:color w:val="auto"/>
                <w:szCs w:val="21"/>
                <w:lang w:val="en-US" w:eastAsia="zh-CN"/>
              </w:rPr>
              <w:t>证书编号：2502019201902034</w:t>
            </w:r>
            <w:r>
              <w:rPr>
                <w:rFonts w:hint="eastAsia" w:ascii="宋体" w:hAnsi="宋体"/>
                <w:color w:val="auto"/>
                <w:szCs w:val="21"/>
                <w:highlight w:val="none"/>
              </w:rPr>
              <w:t>；</w:t>
            </w:r>
          </w:p>
          <w:p>
            <w:pPr>
              <w:pStyle w:val="14"/>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王明亮      安全A证                          证书编号：渝建安A（2021）9921044；</w:t>
            </w:r>
          </w:p>
          <w:p>
            <w:pPr>
              <w:pStyle w:val="14"/>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熊兴芮     住房和城乡建设领域施工现场专业人员   证书编号：0502110700117000006；</w:t>
            </w:r>
          </w:p>
          <w:p>
            <w:pPr>
              <w:pStyle w:val="14"/>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陆桂军      艺术设计                          证书编号：106551201305001514</w:t>
            </w:r>
          </w:p>
          <w:p>
            <w:pPr>
              <w:pStyle w:val="14"/>
              <w:rPr>
                <w:color w:val="auto"/>
              </w:rPr>
            </w:pPr>
            <w:r>
              <w:rPr>
                <w:rFonts w:hint="eastAsia"/>
                <w:color w:val="auto"/>
              </w:rPr>
              <w:t>............</w:t>
            </w:r>
          </w:p>
          <w:p>
            <w:pPr>
              <w:pStyle w:val="14"/>
              <w:rPr>
                <w:rFonts w:hint="default" w:eastAsia="宋体"/>
                <w:color w:val="auto"/>
                <w:lang w:val="en-US" w:eastAsia="zh-CN"/>
              </w:rPr>
            </w:pPr>
            <w:r>
              <w:rPr>
                <w:rFonts w:hint="eastAsia"/>
                <w:color w:val="auto"/>
                <w:lang w:val="en-US" w:eastAsia="zh-CN"/>
              </w:rPr>
              <w:t>详情见附件。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val="en-US" w:eastAsia="zh-CN"/>
              </w:rPr>
              <w:t>2021年</w:t>
            </w:r>
            <w:r>
              <w:rPr>
                <w:rFonts w:hint="eastAsia" w:ascii="宋体" w:hAnsi="宋体" w:cs="宋体"/>
                <w:color w:val="auto"/>
                <w:szCs w:val="21"/>
              </w:rPr>
              <w:t>培训计划表，计划培训</w:t>
            </w:r>
            <w:r>
              <w:rPr>
                <w:rFonts w:hint="eastAsia" w:ascii="宋体" w:hAnsi="宋体" w:cs="宋体"/>
                <w:color w:val="auto"/>
                <w:szCs w:val="21"/>
                <w:lang w:val="en-US" w:eastAsia="zh-CN"/>
              </w:rPr>
              <w:t>8</w:t>
            </w:r>
            <w:r>
              <w:rPr>
                <w:rFonts w:hint="eastAsia" w:ascii="宋体" w:hAnsi="宋体" w:cs="宋体"/>
                <w:color w:val="auto"/>
                <w:szCs w:val="21"/>
              </w:rPr>
              <w:t>次，已培训</w:t>
            </w:r>
            <w:r>
              <w:rPr>
                <w:rFonts w:hint="eastAsia" w:ascii="宋体" w:hAnsi="宋体" w:cs="宋体"/>
                <w:color w:val="auto"/>
                <w:szCs w:val="21"/>
                <w:lang w:val="en-US" w:eastAsia="zh-CN"/>
              </w:rPr>
              <w:t>5</w:t>
            </w:r>
            <w:r>
              <w:rPr>
                <w:rFonts w:hint="eastAsia" w:ascii="宋体" w:hAnsi="宋体" w:cs="宋体"/>
                <w:color w:val="auto"/>
                <w:szCs w:val="21"/>
              </w:rPr>
              <w:t>次。抽查培训计划和培训记录。</w:t>
            </w:r>
          </w:p>
          <w:p>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2021年</w:t>
            </w:r>
            <w:r>
              <w:rPr>
                <w:rFonts w:hint="eastAsia" w:ascii="宋体" w:hAnsi="宋体" w:cs="宋体"/>
                <w:color w:val="auto"/>
                <w:szCs w:val="21"/>
                <w:lang w:val="en-US" w:eastAsia="zh-CN"/>
              </w:rPr>
              <w:t>9</w:t>
            </w:r>
            <w:r>
              <w:rPr>
                <w:rFonts w:hint="eastAsia" w:ascii="宋体" w:hAnsi="宋体" w:eastAsia="宋体" w:cs="宋体"/>
                <w:color w:val="auto"/>
                <w:szCs w:val="21"/>
                <w:lang w:val="en-US" w:eastAsia="zh-CN"/>
              </w:rPr>
              <w:t>月</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8日，</w:t>
            </w:r>
            <w:r>
              <w:rPr>
                <w:rFonts w:hint="eastAsia" w:ascii="宋体" w:hAnsi="宋体" w:eastAsia="宋体" w:cs="宋体"/>
                <w:color w:val="auto"/>
                <w:szCs w:val="21"/>
              </w:rPr>
              <w:t>内审程序和内部</w:t>
            </w:r>
            <w:r>
              <w:rPr>
                <w:rFonts w:hint="eastAsia" w:ascii="宋体" w:hAnsi="宋体" w:cs="宋体"/>
                <w:color w:val="auto"/>
                <w:szCs w:val="21"/>
              </w:rPr>
              <w:t>审核技巧。培训老师：</w:t>
            </w:r>
            <w:r>
              <w:rPr>
                <w:rFonts w:hint="eastAsia" w:ascii="宋体" w:hAnsi="宋体" w:cs="宋体"/>
                <w:color w:val="auto"/>
                <w:szCs w:val="21"/>
                <w:lang w:val="en-US" w:eastAsia="zh-CN"/>
              </w:rPr>
              <w:t>咨询师</w:t>
            </w:r>
            <w:r>
              <w:rPr>
                <w:rFonts w:hint="eastAsia" w:ascii="宋体" w:hAnsi="宋体" w:cs="宋体"/>
                <w:color w:val="auto"/>
                <w:szCs w:val="21"/>
              </w:rPr>
              <w:t xml:space="preserve"> ， 参加培训人员</w:t>
            </w:r>
            <w:r>
              <w:rPr>
                <w:rFonts w:hint="eastAsia" w:ascii="宋体" w:hAnsi="宋体" w:eastAsia="宋体" w:cs="宋体"/>
                <w:color w:val="auto"/>
                <w:szCs w:val="21"/>
                <w:lang w:val="en-US" w:eastAsia="zh-CN"/>
              </w:rPr>
              <w:t>：张艺、王明亮</w:t>
            </w:r>
            <w:r>
              <w:rPr>
                <w:rFonts w:hint="eastAsia" w:ascii="宋体" w:hAnsi="宋体" w:cs="宋体"/>
                <w:color w:val="auto"/>
                <w:szCs w:val="21"/>
              </w:rPr>
              <w:t>。口试确认，均合格。培训效果评价：通过此次培训，参加人员对9001、14001、18001内部审核技巧知识更为理解，此次培训结果有效，评价人：</w:t>
            </w:r>
            <w:r>
              <w:rPr>
                <w:rFonts w:hint="eastAsia" w:ascii="宋体" w:hAnsi="宋体" w:cs="宋体"/>
                <w:color w:val="auto"/>
                <w:szCs w:val="21"/>
                <w:lang w:val="en-US" w:eastAsia="zh-CN"/>
              </w:rPr>
              <w:t>咨询师</w:t>
            </w:r>
            <w:r>
              <w:rPr>
                <w:rFonts w:hint="eastAsia" w:ascii="宋体" w:hAnsi="宋体" w:cs="宋体"/>
                <w:color w:val="auto"/>
                <w:szCs w:val="21"/>
              </w:rPr>
              <w:t>。</w:t>
            </w:r>
          </w:p>
          <w:p>
            <w:pPr>
              <w:pStyle w:val="14"/>
              <w:rPr>
                <w:rFonts w:hint="eastAsia" w:ascii="宋体" w:hAnsi="宋体" w:eastAsia="宋体" w:cs="宋体"/>
                <w:bCs/>
                <w:color w:val="auto"/>
                <w:spacing w:val="10"/>
                <w:kern w:val="2"/>
                <w:sz w:val="21"/>
                <w:szCs w:val="21"/>
                <w:lang w:val="en-US" w:eastAsia="zh-CN" w:bidi="ar-SA"/>
              </w:rPr>
            </w:pPr>
            <w:r>
              <w:rPr>
                <w:rFonts w:hint="eastAsia" w:ascii="宋体" w:hAnsi="宋体" w:cs="宋体"/>
                <w:bCs/>
                <w:color w:val="auto"/>
                <w:spacing w:val="10"/>
                <w:kern w:val="2"/>
                <w:sz w:val="21"/>
                <w:szCs w:val="21"/>
                <w:lang w:val="en-US" w:eastAsia="zh-CN" w:bidi="ar-SA"/>
              </w:rPr>
              <w:t>2</w:t>
            </w:r>
            <w:r>
              <w:rPr>
                <w:rFonts w:hint="eastAsia" w:ascii="宋体" w:hAnsi="宋体" w:eastAsia="宋体" w:cs="宋体"/>
                <w:bCs/>
                <w:color w:val="auto"/>
                <w:spacing w:val="10"/>
                <w:kern w:val="2"/>
                <w:sz w:val="21"/>
                <w:szCs w:val="21"/>
                <w:lang w:val="en-US" w:eastAsia="zh-CN" w:bidi="ar-SA"/>
              </w:rPr>
              <w:t>）202</w:t>
            </w:r>
            <w:r>
              <w:rPr>
                <w:rFonts w:hint="eastAsia" w:ascii="宋体" w:hAnsi="宋体" w:cs="宋体"/>
                <w:bCs/>
                <w:color w:val="auto"/>
                <w:spacing w:val="10"/>
                <w:kern w:val="2"/>
                <w:sz w:val="21"/>
                <w:szCs w:val="21"/>
                <w:lang w:val="en-US" w:eastAsia="zh-CN" w:bidi="ar-SA"/>
              </w:rPr>
              <w:t>1</w:t>
            </w:r>
            <w:r>
              <w:rPr>
                <w:rFonts w:hint="eastAsia" w:ascii="宋体" w:hAnsi="宋体" w:eastAsia="宋体" w:cs="宋体"/>
                <w:bCs/>
                <w:color w:val="auto"/>
                <w:spacing w:val="10"/>
                <w:kern w:val="2"/>
                <w:sz w:val="21"/>
                <w:szCs w:val="21"/>
                <w:lang w:val="en-US" w:eastAsia="zh-CN" w:bidi="ar-SA"/>
              </w:rPr>
              <w:t>年</w:t>
            </w:r>
            <w:r>
              <w:rPr>
                <w:rFonts w:hint="eastAsia" w:ascii="宋体" w:hAnsi="宋体" w:cs="宋体"/>
                <w:bCs/>
                <w:color w:val="auto"/>
                <w:spacing w:val="10"/>
                <w:kern w:val="2"/>
                <w:sz w:val="21"/>
                <w:szCs w:val="21"/>
                <w:lang w:val="en-US" w:eastAsia="zh-CN" w:bidi="ar-SA"/>
              </w:rPr>
              <w:t>7</w:t>
            </w:r>
            <w:r>
              <w:rPr>
                <w:rFonts w:hint="eastAsia" w:ascii="宋体" w:hAnsi="宋体" w:eastAsia="宋体" w:cs="宋体"/>
                <w:bCs/>
                <w:color w:val="auto"/>
                <w:spacing w:val="10"/>
                <w:kern w:val="2"/>
                <w:sz w:val="21"/>
                <w:szCs w:val="21"/>
                <w:lang w:val="en-US" w:eastAsia="zh-CN" w:bidi="ar-SA"/>
              </w:rPr>
              <w:t>月</w:t>
            </w:r>
            <w:r>
              <w:rPr>
                <w:rFonts w:hint="eastAsia" w:ascii="宋体" w:hAnsi="宋体" w:cs="宋体"/>
                <w:bCs/>
                <w:color w:val="auto"/>
                <w:spacing w:val="10"/>
                <w:kern w:val="2"/>
                <w:sz w:val="21"/>
                <w:szCs w:val="21"/>
                <w:lang w:val="en-US" w:eastAsia="zh-CN" w:bidi="ar-SA"/>
              </w:rPr>
              <w:t>12日</w:t>
            </w:r>
            <w:r>
              <w:rPr>
                <w:rFonts w:hint="eastAsia" w:ascii="宋体" w:hAnsi="宋体" w:eastAsia="宋体" w:cs="宋体"/>
                <w:bCs/>
                <w:color w:val="auto"/>
                <w:spacing w:val="10"/>
                <w:kern w:val="2"/>
                <w:sz w:val="21"/>
                <w:szCs w:val="21"/>
                <w:lang w:val="en-US" w:eastAsia="zh-CN" w:bidi="ar-SA"/>
              </w:rPr>
              <w:t>，ISO9001、ISO14001、ISO45001标准培训,培训老师：胡奎，参加培训人员：杨东、易学明、王明亮、杨春兰、李兴兴、张艺。口试确认，均合格。培训效果评价：此次培训让员工对标准的理解有很大的提高，此次培训结果有效。评价人：胡奎。</w:t>
            </w:r>
          </w:p>
          <w:p>
            <w:pPr>
              <w:pStyle w:val="14"/>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w:t>
            </w:r>
          </w:p>
          <w:p>
            <w:pPr>
              <w:rPr>
                <w:rFonts w:ascii="宋体" w:hAnsi="宋体"/>
                <w:color w:val="auto"/>
                <w:szCs w:val="21"/>
              </w:rPr>
            </w:pPr>
            <w:r>
              <w:rPr>
                <w:rFonts w:hint="eastAsia" w:ascii="宋体" w:hAnsi="宋体" w:cs="宋体"/>
                <w:color w:val="auto"/>
                <w:szCs w:val="21"/>
              </w:rPr>
              <w:t>其余培训计划均按时进行了培训。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7.3</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rPr>
              <w:t>质量管理体系</w:t>
            </w:r>
            <w:r>
              <w:rPr>
                <w:rFonts w:hint="eastAsia" w:ascii="宋体" w:hAnsi="宋体" w:cs="宋体"/>
                <w:color w:val="auto"/>
                <w:szCs w:val="21"/>
              </w:rPr>
              <w:t>的有效性的积极贡献，以及其不符合</w:t>
            </w:r>
            <w:r>
              <w:rPr>
                <w:rFonts w:hint="eastAsia" w:ascii="宋体" w:hAnsi="宋体" w:cs="宋体"/>
                <w:color w:val="auto"/>
                <w:szCs w:val="21"/>
                <w:lang w:val="en-US" w:eastAsia="zh-CN"/>
              </w:rPr>
              <w:t>质量管理体系</w:t>
            </w:r>
            <w:r>
              <w:rPr>
                <w:rFonts w:hint="eastAsia" w:ascii="宋体" w:hAnsi="宋体" w:cs="宋体"/>
                <w:color w:val="auto"/>
                <w:szCs w:val="21"/>
              </w:rPr>
              <w:t>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w:t>
            </w:r>
            <w:r>
              <w:rPr>
                <w:rFonts w:hint="eastAsia" w:ascii="宋体" w:hAnsi="宋体" w:cs="宋体"/>
                <w:color w:val="auto"/>
                <w:szCs w:val="21"/>
                <w:lang w:val="en-US" w:eastAsia="zh-CN"/>
              </w:rPr>
              <w:t>质量</w:t>
            </w:r>
            <w:r>
              <w:rPr>
                <w:rFonts w:hint="eastAsia" w:ascii="宋体" w:hAnsi="宋体" w:cs="宋体"/>
                <w:color w:val="auto"/>
                <w:szCs w:val="21"/>
              </w:rPr>
              <w:t>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hint="eastAsia" w:ascii="宋体" w:hAnsi="宋体" w:eastAsia="宋体" w:cs="宋体"/>
                <w:color w:val="auto"/>
                <w:spacing w:val="-4"/>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eastAsia="宋体" w:cs="新宋体"/>
                <w:color w:val="auto"/>
                <w:szCs w:val="21"/>
                <w:highlight w:val="none"/>
                <w:lang w:val="en-US" w:eastAsia="zh-CN"/>
              </w:rPr>
              <w:t>QE</w:t>
            </w:r>
            <w:r>
              <w:rPr>
                <w:rFonts w:hint="eastAsia" w:ascii="宋体" w:hAnsi="宋体" w:eastAsia="宋体" w:cs="新宋体"/>
                <w:color w:val="auto"/>
                <w:szCs w:val="21"/>
                <w:highlight w:val="none"/>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w:t>
            </w:r>
            <w:r>
              <w:rPr>
                <w:rFonts w:hint="eastAsia" w:ascii="宋体" w:hAnsi="宋体" w:cs="宋体"/>
                <w:color w:val="auto"/>
                <w:szCs w:val="24"/>
                <w:lang w:val="en-US" w:eastAsia="zh-CN"/>
              </w:rPr>
              <w:t>顾客</w:t>
            </w:r>
            <w:r>
              <w:rPr>
                <w:rFonts w:hint="eastAsia" w:ascii="宋体" w:hAnsi="宋体" w:cs="宋体"/>
                <w:color w:val="auto"/>
                <w:szCs w:val="24"/>
              </w:rPr>
              <w:t>的沟通方面，经常性的对</w:t>
            </w:r>
            <w:r>
              <w:rPr>
                <w:rFonts w:hint="eastAsia" w:ascii="宋体" w:hAnsi="宋体" w:cs="宋体"/>
                <w:color w:val="auto"/>
                <w:szCs w:val="24"/>
                <w:lang w:val="en-US" w:eastAsia="zh-CN"/>
              </w:rPr>
              <w:t>顾客</w:t>
            </w:r>
            <w:r>
              <w:rPr>
                <w:rFonts w:hint="eastAsia" w:ascii="宋体" w:hAnsi="宋体" w:cs="宋体"/>
                <w:color w:val="auto"/>
                <w:szCs w:val="24"/>
              </w:rPr>
              <w:t>进行走访，了解</w:t>
            </w:r>
            <w:r>
              <w:rPr>
                <w:rFonts w:hint="eastAsia" w:ascii="宋体" w:hAnsi="宋体" w:cs="宋体"/>
                <w:color w:val="auto"/>
                <w:szCs w:val="24"/>
                <w:lang w:val="en-US" w:eastAsia="zh-CN"/>
              </w:rPr>
              <w:t>顾客</w:t>
            </w:r>
            <w:r>
              <w:rPr>
                <w:rFonts w:hint="eastAsia" w:ascii="宋体" w:hAnsi="宋体" w:cs="宋体"/>
                <w:color w:val="auto"/>
                <w:szCs w:val="24"/>
              </w:rPr>
              <w:t>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产品及服务提供</w:t>
            </w:r>
            <w:r>
              <w:rPr>
                <w:rFonts w:hint="eastAsia" w:ascii="宋体" w:hAnsi="宋体" w:cs="宋体"/>
                <w:color w:val="auto"/>
                <w:szCs w:val="24"/>
              </w:rPr>
              <w:t>前：走访</w:t>
            </w:r>
            <w:r>
              <w:rPr>
                <w:rFonts w:hint="eastAsia" w:ascii="宋体" w:hAnsi="宋体" w:cs="宋体"/>
                <w:color w:val="auto"/>
                <w:szCs w:val="24"/>
                <w:lang w:val="en-US" w:eastAsia="zh-CN"/>
              </w:rPr>
              <w:t>顾客</w:t>
            </w:r>
            <w:r>
              <w:rPr>
                <w:rFonts w:hint="eastAsia" w:ascii="宋体" w:hAnsi="宋体" w:cs="宋体"/>
                <w:color w:val="auto"/>
                <w:szCs w:val="24"/>
              </w:rPr>
              <w:t>、电话沟通、了解相关信息等。</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产品及服务提供</w:t>
            </w:r>
            <w:r>
              <w:rPr>
                <w:rFonts w:hint="eastAsia" w:ascii="宋体" w:hAnsi="宋体" w:cs="宋体"/>
                <w:color w:val="auto"/>
                <w:szCs w:val="24"/>
              </w:rPr>
              <w:t>中：组织供方按期交付，解决</w:t>
            </w:r>
            <w:r>
              <w:rPr>
                <w:rFonts w:hint="eastAsia" w:ascii="宋体" w:hAnsi="宋体" w:cs="宋体"/>
                <w:color w:val="auto"/>
                <w:szCs w:val="24"/>
                <w:lang w:val="en-US" w:eastAsia="zh-CN"/>
              </w:rPr>
              <w:t>顾客</w:t>
            </w:r>
            <w:r>
              <w:rPr>
                <w:rFonts w:hint="eastAsia" w:ascii="宋体" w:hAnsi="宋体" w:cs="宋体"/>
                <w:color w:val="auto"/>
                <w:szCs w:val="24"/>
              </w:rPr>
              <w:t>对进度、质量等关切问题；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产品及服务提供</w:t>
            </w:r>
            <w:r>
              <w:rPr>
                <w:rFonts w:hint="eastAsia" w:ascii="宋体" w:hAnsi="宋体" w:cs="宋体"/>
                <w:color w:val="auto"/>
                <w:szCs w:val="24"/>
              </w:rPr>
              <w:t>后：与</w:t>
            </w:r>
            <w:r>
              <w:rPr>
                <w:rFonts w:hint="eastAsia" w:ascii="宋体" w:hAnsi="宋体" w:cs="宋体"/>
                <w:color w:val="auto"/>
                <w:szCs w:val="24"/>
                <w:lang w:eastAsia="zh-CN"/>
              </w:rPr>
              <w:t>顾客</w:t>
            </w:r>
            <w:r>
              <w:rPr>
                <w:rFonts w:hint="eastAsia" w:ascii="宋体" w:hAnsi="宋体" w:cs="宋体"/>
                <w:color w:val="auto"/>
                <w:szCs w:val="24"/>
              </w:rPr>
              <w:t>保持密切沟通，不定期回访</w:t>
            </w:r>
            <w:r>
              <w:rPr>
                <w:rFonts w:hint="eastAsia" w:ascii="宋体" w:hAnsi="宋体" w:cs="宋体"/>
                <w:color w:val="auto"/>
                <w:szCs w:val="24"/>
                <w:lang w:val="en-US" w:eastAsia="zh-CN"/>
              </w:rPr>
              <w:t>顾客</w:t>
            </w:r>
            <w:r>
              <w:rPr>
                <w:rFonts w:hint="eastAsia" w:ascii="宋体" w:hAnsi="宋体" w:cs="宋体"/>
                <w:color w:val="auto"/>
                <w:szCs w:val="24"/>
              </w:rPr>
              <w:t>，并对</w:t>
            </w:r>
            <w:r>
              <w:rPr>
                <w:rFonts w:hint="eastAsia" w:ascii="宋体" w:hAnsi="宋体" w:cs="宋体"/>
                <w:color w:val="auto"/>
                <w:szCs w:val="24"/>
                <w:lang w:val="en-US" w:eastAsia="zh-CN"/>
              </w:rPr>
              <w:t>顾客</w:t>
            </w:r>
            <w:r>
              <w:rPr>
                <w:rFonts w:hint="eastAsia" w:ascii="宋体" w:hAnsi="宋体" w:cs="宋体"/>
                <w:color w:val="auto"/>
                <w:szCs w:val="24"/>
              </w:rPr>
              <w:t>反馈问题解答。针对存在的问题及时进行处理。定期发放顾客满意度调查，了解</w:t>
            </w:r>
            <w:r>
              <w:rPr>
                <w:rFonts w:hint="eastAsia" w:ascii="宋体" w:hAnsi="宋体" w:cs="宋体"/>
                <w:color w:val="auto"/>
                <w:szCs w:val="24"/>
                <w:lang w:val="en-US" w:eastAsia="zh-CN"/>
              </w:rPr>
              <w:t>顾客</w:t>
            </w:r>
            <w:r>
              <w:rPr>
                <w:rFonts w:hint="eastAsia" w:ascii="宋体" w:hAnsi="宋体" w:cs="宋体"/>
                <w:color w:val="auto"/>
                <w:szCs w:val="24"/>
              </w:rPr>
              <w:t>满意或不满意的信息，并积极应对，确保</w:t>
            </w:r>
            <w:r>
              <w:rPr>
                <w:rFonts w:hint="eastAsia" w:ascii="宋体" w:hAnsi="宋体" w:cs="宋体"/>
                <w:color w:val="auto"/>
                <w:szCs w:val="24"/>
                <w:lang w:val="en-US" w:eastAsia="zh-CN"/>
              </w:rPr>
              <w:t>顾客</w:t>
            </w:r>
            <w:r>
              <w:rPr>
                <w:rFonts w:hint="eastAsia" w:ascii="宋体" w:hAnsi="宋体" w:cs="宋体"/>
                <w:color w:val="auto"/>
                <w:szCs w:val="24"/>
              </w:rPr>
              <w:t>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w:t>
            </w:r>
            <w:r>
              <w:rPr>
                <w:rFonts w:hint="eastAsia" w:ascii="宋体" w:hAnsi="宋体" w:cs="宋体"/>
                <w:color w:val="auto"/>
                <w:szCs w:val="24"/>
                <w:lang w:val="en-US" w:eastAsia="zh-CN"/>
              </w:rPr>
              <w:t>顾客</w:t>
            </w:r>
            <w:r>
              <w:rPr>
                <w:rFonts w:hint="eastAsia" w:ascii="宋体" w:hAnsi="宋体" w:cs="宋体"/>
                <w:color w:val="auto"/>
                <w:szCs w:val="24"/>
              </w:rPr>
              <w:t>一般提出的问题，由</w:t>
            </w:r>
            <w:r>
              <w:rPr>
                <w:rFonts w:hint="eastAsia" w:ascii="宋体" w:hAnsi="宋体" w:cs="宋体"/>
                <w:color w:val="auto"/>
                <w:szCs w:val="24"/>
                <w:lang w:val="en-US" w:eastAsia="zh-CN"/>
              </w:rPr>
              <w:t>技术</w:t>
            </w:r>
            <w:r>
              <w:rPr>
                <w:rFonts w:hint="eastAsia" w:ascii="宋体" w:hAnsi="宋体" w:cs="宋体"/>
                <w:color w:val="auto"/>
                <w:szCs w:val="24"/>
              </w:rPr>
              <w:t>人员负责解决，或公司派人到现场去查看，</w:t>
            </w:r>
            <w:r>
              <w:rPr>
                <w:rFonts w:hint="eastAsia" w:ascii="宋体" w:hAnsi="宋体" w:cs="宋体"/>
                <w:color w:val="auto"/>
                <w:szCs w:val="24"/>
                <w:lang w:val="en-US" w:eastAsia="zh-CN"/>
              </w:rPr>
              <w:t>提供技术服务</w:t>
            </w:r>
            <w:r>
              <w:rPr>
                <w:rFonts w:hint="eastAsia" w:ascii="宋体" w:hAnsi="宋体" w:cs="宋体"/>
                <w:color w:val="auto"/>
                <w:szCs w:val="24"/>
              </w:rPr>
              <w:t>。</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自体系运行以来，没有发生严重的顾客投诉事件。</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w:t>
            </w:r>
            <w:r>
              <w:rPr>
                <w:rFonts w:hint="eastAsia" w:ascii="宋体" w:hAnsi="宋体" w:cs="新宋体"/>
                <w:color w:val="auto"/>
                <w:szCs w:val="21"/>
              </w:rPr>
              <w:t>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----有《文件和记录管理程序》，体系文件生效实施日期为20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月10日，文件规定了质量、环境和安全职业健康文件的编制、审批、评审、编号、回收、发放、更改、换版、作废等的管理和控制。根据一阶段问题清单进行了对《管理手册》和程序文件的修改和完善。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27</w:t>
            </w:r>
            <w:r>
              <w:rPr>
                <w:rFonts w:hint="eastAsia" w:ascii="宋体" w:hAnsi="宋体" w:cs="宋体"/>
                <w:color w:val="auto"/>
                <w:szCs w:val="21"/>
              </w:rPr>
              <w:t>个，另有公司制定的《管理制度汇编》，《管理制度汇编》含有《顾客满意度测量控制办法》、《合格供方评价准则》、《销售服务质量控制规范》《火灾应急预案》、《职业健康安全管理制度》等文件。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查《法律法规及其他要求清单》，内容有国家和地方与质量管理体系相关适用法律法规。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记录清单中对记录的管理、控制进行明确的分工。行政部（含财务）主要负责归档公司质量、环境及职业健康安全的标识、编目、保管、贮存，负责本程序的归口管理。见行政部（含财务）保管的记录：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所见记录反映行政部（含财务）能够按照记录控制要求进行管理，记录保存完整，填写清晰、工整。记录控制符合要求。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E8.1</w:t>
            </w:r>
          </w:p>
          <w:p>
            <w:pPr>
              <w:rPr>
                <w:rFonts w:ascii="宋体" w:hAnsi="宋体" w:eastAsia="宋体" w:cs="新宋体"/>
                <w:color w:val="auto"/>
                <w:kern w:val="2"/>
                <w:sz w:val="21"/>
                <w:szCs w:val="21"/>
                <w:lang w:val="en-US" w:eastAsia="zh-CN" w:bidi="ar-SA"/>
              </w:rPr>
            </w:pPr>
          </w:p>
        </w:tc>
        <w:tc>
          <w:tcPr>
            <w:tcW w:w="10004" w:type="dxa"/>
            <w:vAlign w:val="top"/>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9"/>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生活垃圾在办公区域集中收集后，由物业管理交环卫部门统一定期清运；回收固废处理（包括危险固废如墨盒、硒鼓等）作好分类回收。</w:t>
            </w:r>
          </w:p>
          <w:p>
            <w:pPr>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应急准备与响应控制程序</w:t>
            </w:r>
            <w:r>
              <w:rPr>
                <w:rFonts w:hint="eastAsia" w:ascii="宋体" w:hAnsi="宋体" w:cs="宋体"/>
                <w:color w:val="auto"/>
                <w:szCs w:val="21"/>
              </w:rPr>
              <w:t>》、《火灾、触电应急救援预案》等。</w:t>
            </w:r>
          </w:p>
          <w:p>
            <w:pPr>
              <w:spacing w:line="400" w:lineRule="exact"/>
              <w:rPr>
                <w:rFonts w:hint="eastAsia" w:ascii="宋体" w:hAnsi="宋体" w:eastAsia="宋体" w:cs="宋体"/>
                <w:color w:val="auto"/>
                <w:szCs w:val="21"/>
              </w:rPr>
            </w:pPr>
            <w:r>
              <w:rPr>
                <w:rFonts w:hint="eastAsia" w:ascii="宋体" w:hAnsi="宋体" w:cs="宋体"/>
                <w:color w:val="auto"/>
                <w:szCs w:val="21"/>
              </w:rPr>
              <w:t>查见：应急演练记录：公司</w:t>
            </w:r>
            <w:r>
              <w:rPr>
                <w:rFonts w:hint="eastAsia" w:ascii="宋体" w:hAnsi="宋体" w:eastAsia="宋体" w:cs="宋体"/>
                <w:color w:val="auto"/>
                <w:szCs w:val="21"/>
              </w:rPr>
              <w:t>全体人员参加了</w:t>
            </w:r>
            <w:r>
              <w:rPr>
                <w:rFonts w:hint="eastAsia" w:ascii="宋体" w:hAnsi="宋体" w:eastAsia="宋体" w:cs="宋体"/>
                <w:color w:val="auto"/>
                <w:szCs w:val="21"/>
                <w:lang w:eastAsia="zh-CN"/>
              </w:rPr>
              <w:t>2021年</w:t>
            </w:r>
            <w:r>
              <w:rPr>
                <w:rFonts w:hint="eastAsia" w:ascii="宋体" w:hAnsi="宋体" w:cs="宋体"/>
                <w:color w:val="auto"/>
                <w:szCs w:val="21"/>
                <w:lang w:val="en-US" w:eastAsia="zh-CN"/>
              </w:rPr>
              <w:t>7</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2</w:t>
            </w:r>
            <w:r>
              <w:rPr>
                <w:rFonts w:hint="eastAsia" w:ascii="宋体" w:hAnsi="宋体" w:eastAsia="宋体" w:cs="宋体"/>
                <w:color w:val="auto"/>
                <w:szCs w:val="21"/>
                <w:lang w:eastAsia="zh-CN"/>
              </w:rPr>
              <w:t>日</w:t>
            </w:r>
            <w:r>
              <w:rPr>
                <w:rFonts w:hint="eastAsia" w:ascii="宋体" w:hAnsi="宋体" w:eastAsia="宋体" w:cs="宋体"/>
                <w:color w:val="auto"/>
                <w:szCs w:val="21"/>
              </w:rPr>
              <w:t>上午九时整，由</w:t>
            </w:r>
            <w:r>
              <w:rPr>
                <w:rFonts w:hint="eastAsia" w:ascii="宋体" w:hAnsi="宋体" w:cs="宋体"/>
                <w:color w:val="auto"/>
                <w:szCs w:val="21"/>
                <w:lang w:val="en-US" w:eastAsia="zh-CN"/>
              </w:rPr>
              <w:t>行政部</w:t>
            </w:r>
            <w:r>
              <w:rPr>
                <w:rFonts w:hint="eastAsia" w:ascii="宋体" w:hAnsi="宋体" w:eastAsia="宋体" w:cs="宋体"/>
                <w:color w:val="auto"/>
                <w:szCs w:val="21"/>
              </w:rPr>
              <w:t>负责人组织</w:t>
            </w:r>
            <w:r>
              <w:rPr>
                <w:rFonts w:hint="eastAsia" w:ascii="宋体" w:hAnsi="宋体" w:eastAsia="宋体" w:cs="宋体"/>
                <w:color w:val="auto"/>
                <w:szCs w:val="21"/>
                <w:lang w:val="en-US" w:eastAsia="zh-CN"/>
              </w:rPr>
              <w:t>市场部</w:t>
            </w:r>
            <w:r>
              <w:rPr>
                <w:rFonts w:hint="eastAsia" w:ascii="宋体" w:hAnsi="宋体" w:eastAsia="宋体" w:cs="宋体"/>
                <w:color w:val="auto"/>
                <w:szCs w:val="21"/>
              </w:rPr>
              <w:t>、</w:t>
            </w:r>
            <w:r>
              <w:rPr>
                <w:rFonts w:hint="eastAsia" w:ascii="宋体" w:hAnsi="宋体" w:eastAsia="宋体" w:cs="宋体"/>
                <w:color w:val="auto"/>
                <w:szCs w:val="21"/>
                <w:lang w:eastAsia="zh-CN"/>
              </w:rPr>
              <w:t>行政部、</w:t>
            </w:r>
            <w:r>
              <w:rPr>
                <w:rFonts w:hint="eastAsia" w:ascii="宋体" w:hAnsi="宋体" w:eastAsia="宋体" w:cs="宋体"/>
                <w:color w:val="auto"/>
                <w:szCs w:val="21"/>
                <w:lang w:val="en-US" w:eastAsia="zh-CN"/>
              </w:rPr>
              <w:t>项目部</w:t>
            </w:r>
            <w:r>
              <w:rPr>
                <w:rFonts w:hint="eastAsia" w:ascii="宋体" w:hAnsi="宋体" w:eastAsia="宋体" w:cs="宋体"/>
                <w:color w:val="auto"/>
                <w:szCs w:val="21"/>
              </w:rPr>
              <w:t>等各部门进行火灾发生的应急演习。演习时间为两小时。整体效果较好，能达到预期目的。</w:t>
            </w:r>
          </w:p>
          <w:p>
            <w:pPr>
              <w:spacing w:line="400" w:lineRule="exact"/>
              <w:rPr>
                <w:rFonts w:ascii="宋体" w:hAnsi="宋体" w:cs="宋体"/>
                <w:color w:val="auto"/>
                <w:szCs w:val="21"/>
              </w:rPr>
            </w:pPr>
            <w:r>
              <w:rPr>
                <w:rFonts w:hint="eastAsia" w:ascii="宋体" w:hAnsi="宋体" w:cs="宋体"/>
                <w:color w:val="auto"/>
                <w:szCs w:val="21"/>
              </w:rPr>
              <w:t>查，现场能提供火灾应急演练记录及演习总结报告。通过演练，检验了公司应对突发事件的能力、以及公司火灾事故应急预案的可操作性。有效降低事故危害，减少事故损失，确保公司安全、健康、有序的发展等。</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应急准备：在公司办公区域，按要求配置灭火器。</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E9.1 </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exact"/>
              <w:rPr>
                <w:color w:val="auto"/>
              </w:rPr>
            </w:pPr>
            <w:r>
              <w:rPr>
                <w:rFonts w:hint="eastAsia"/>
                <w:color w:val="auto"/>
              </w:rPr>
              <w:t>----有《</w:t>
            </w:r>
            <w:r>
              <w:rPr>
                <w:rFonts w:hint="eastAsia"/>
                <w:color w:val="auto"/>
                <w:lang w:eastAsia="zh-CN"/>
              </w:rPr>
              <w:t>服务、过程与绩效监视和测量控制程序</w:t>
            </w:r>
            <w:r>
              <w:rPr>
                <w:rFonts w:hint="eastAsia"/>
                <w:color w:val="auto"/>
              </w:rPr>
              <w:t>》和</w:t>
            </w:r>
            <w:r>
              <w:rPr>
                <w:rFonts w:hint="eastAsia" w:ascii="Times New Roman" w:hAnsi="Times New Roman" w:eastAsia="宋体" w:cs="Times New Roman"/>
                <w:color w:val="auto"/>
                <w:lang w:eastAsia="zh-CN"/>
              </w:rPr>
              <w:t>《运行控制程序》管</w:t>
            </w:r>
            <w:r>
              <w:rPr>
                <w:rFonts w:hint="eastAsia"/>
                <w:color w:val="auto"/>
              </w:rPr>
              <w:t>理文件。</w:t>
            </w:r>
          </w:p>
          <w:p>
            <w:pPr>
              <w:spacing w:line="400" w:lineRule="exact"/>
              <w:rPr>
                <w:color w:val="auto"/>
              </w:rPr>
            </w:pPr>
            <w:r>
              <w:rPr>
                <w:rFonts w:hint="eastAsia"/>
                <w:color w:val="auto"/>
              </w:rPr>
              <w:t>◆查公司环境安全运行检查记录表</w:t>
            </w:r>
          </w:p>
          <w:p>
            <w:pPr>
              <w:spacing w:line="400" w:lineRule="exact"/>
              <w:ind w:firstLine="210" w:firstLineChars="100"/>
              <w:rPr>
                <w:rFonts w:hint="eastAsia"/>
                <w:color w:val="auto"/>
              </w:rPr>
            </w:pPr>
            <w:r>
              <w:rPr>
                <w:rFonts w:hint="eastAsia"/>
                <w:color w:val="auto"/>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color w:val="auto"/>
                <w:lang w:val="en-US" w:eastAsia="zh-CN"/>
              </w:rPr>
              <w:t>张艺</w:t>
            </w:r>
            <w:r>
              <w:rPr>
                <w:rFonts w:hint="eastAsia"/>
                <w:color w:val="auto"/>
              </w:rPr>
              <w:t>。提供有20</w:t>
            </w:r>
            <w:r>
              <w:rPr>
                <w:rFonts w:hint="eastAsia"/>
                <w:color w:val="auto"/>
                <w:lang w:val="en-US" w:eastAsia="zh-CN"/>
              </w:rPr>
              <w:t>21</w:t>
            </w:r>
            <w:r>
              <w:rPr>
                <w:rFonts w:hint="eastAsia"/>
                <w:color w:val="auto"/>
              </w:rPr>
              <w:t>年</w:t>
            </w:r>
            <w:r>
              <w:rPr>
                <w:rFonts w:hint="eastAsia"/>
                <w:color w:val="auto"/>
                <w:lang w:val="en-US" w:eastAsia="zh-CN"/>
              </w:rPr>
              <w:t>1</w:t>
            </w:r>
            <w:r>
              <w:rPr>
                <w:rFonts w:hint="eastAsia"/>
                <w:color w:val="auto"/>
              </w:rPr>
              <w:t>月至20</w:t>
            </w:r>
            <w:r>
              <w:rPr>
                <w:rFonts w:hint="eastAsia"/>
                <w:color w:val="auto"/>
                <w:lang w:val="en-US" w:eastAsia="zh-CN"/>
              </w:rPr>
              <w:t>21</w:t>
            </w:r>
            <w:r>
              <w:rPr>
                <w:rFonts w:hint="eastAsia"/>
                <w:color w:val="auto"/>
              </w:rPr>
              <w:t>年</w:t>
            </w:r>
            <w:r>
              <w:rPr>
                <w:rFonts w:hint="eastAsia"/>
                <w:color w:val="auto"/>
                <w:lang w:val="en-US" w:eastAsia="zh-CN"/>
              </w:rPr>
              <w:t>4</w:t>
            </w:r>
            <w:r>
              <w:rPr>
                <w:rFonts w:hint="eastAsia"/>
                <w:color w:val="auto"/>
              </w:rPr>
              <w:t>月份办公区域和项目部的安全环境检查月报记录。</w:t>
            </w:r>
          </w:p>
          <w:p>
            <w:pPr>
              <w:spacing w:line="400" w:lineRule="exact"/>
              <w:ind w:firstLine="210" w:firstLineChars="100"/>
              <w:rPr>
                <w:rFonts w:hint="default" w:eastAsia="宋体"/>
                <w:color w:val="auto"/>
                <w:lang w:val="en-US" w:eastAsia="zh-CN"/>
              </w:rPr>
            </w:pPr>
            <w:r>
              <w:rPr>
                <w:rFonts w:hint="eastAsia"/>
                <w:color w:val="auto"/>
                <w:lang w:val="en-US" w:eastAsia="zh-CN"/>
              </w:rPr>
              <w:t>.......</w:t>
            </w:r>
          </w:p>
          <w:p>
            <w:pPr>
              <w:spacing w:line="400" w:lineRule="exact"/>
              <w:rPr>
                <w:color w:val="auto"/>
                <w:szCs w:val="22"/>
              </w:rPr>
            </w:pPr>
            <w:r>
              <w:rPr>
                <w:rFonts w:hint="eastAsia"/>
                <w:color w:val="auto"/>
                <w:szCs w:val="22"/>
              </w:rPr>
              <w:t>监测设备：公司暂无环境监测设备。</w:t>
            </w:r>
          </w:p>
          <w:p>
            <w:pPr>
              <w:pStyle w:val="14"/>
              <w:rPr>
                <w:rFonts w:hint="eastAsia" w:ascii="Times New Roman" w:hAnsi="Times New Roman" w:eastAsia="宋体" w:cs="Times New Roman"/>
                <w:bCs/>
                <w:color w:val="auto"/>
                <w:spacing w:val="10"/>
                <w:kern w:val="2"/>
                <w:sz w:val="21"/>
                <w:lang w:val="en-US" w:eastAsia="zh-CN" w:bidi="ar-SA"/>
              </w:rPr>
            </w:pP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eastAsia="宋体" w:cs="新宋体"/>
                <w:color w:val="auto"/>
                <w:kern w:val="2"/>
                <w:sz w:val="21"/>
                <w:szCs w:val="21"/>
                <w:lang w:val="en-US" w:eastAsia="zh-CN" w:bidi="ar-SA"/>
              </w:rPr>
            </w:pPr>
          </w:p>
        </w:tc>
        <w:tc>
          <w:tcPr>
            <w:tcW w:w="10004" w:type="dxa"/>
            <w:vAlign w:val="top"/>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s="宋体"/>
                <w:color w:val="auto"/>
                <w:szCs w:val="21"/>
              </w:rPr>
              <w:t>行政部</w:t>
            </w:r>
            <w:r>
              <w:rPr>
                <w:rFonts w:hint="eastAsia" w:ascii="宋体" w:hAnsi="宋体"/>
                <w:color w:val="auto"/>
                <w:szCs w:val="21"/>
              </w:rPr>
              <w:t>组织各部门于20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评价人：</w:t>
            </w:r>
            <w:r>
              <w:rPr>
                <w:rFonts w:hint="eastAsia" w:ascii="宋体" w:hAnsi="宋体" w:cs="Times New Roman"/>
                <w:color w:val="auto"/>
                <w:szCs w:val="21"/>
                <w:lang w:eastAsia="zh-CN"/>
              </w:rPr>
              <w:t>张艺</w:t>
            </w:r>
            <w:r>
              <w:rPr>
                <w:rFonts w:hint="eastAsia" w:ascii="宋体" w:hAnsi="宋体" w:eastAsia="宋体" w:cs="Times New Roman"/>
                <w:color w:val="auto"/>
                <w:szCs w:val="21"/>
              </w:rPr>
              <w:t>、任彦霖、</w:t>
            </w:r>
            <w:r>
              <w:rPr>
                <w:rFonts w:hint="eastAsia" w:ascii="宋体" w:hAnsi="宋体" w:cs="Times New Roman"/>
                <w:color w:val="auto"/>
                <w:szCs w:val="21"/>
                <w:lang w:val="en-US" w:eastAsia="zh-CN"/>
              </w:rPr>
              <w:t>张艺</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评价时间：</w:t>
            </w:r>
            <w:r>
              <w:rPr>
                <w:rFonts w:hint="eastAsia" w:ascii="宋体" w:hAnsi="宋体" w:eastAsia="宋体" w:cs="Times New Roman"/>
                <w:color w:val="auto"/>
                <w:szCs w:val="21"/>
                <w:lang w:eastAsia="zh-CN"/>
              </w:rPr>
              <w:t xml:space="preserve"> 202</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年</w:t>
            </w:r>
            <w:r>
              <w:rPr>
                <w:rFonts w:hint="eastAsia" w:ascii="宋体" w:hAnsi="宋体" w:cs="Times New Roman"/>
                <w:color w:val="auto"/>
                <w:szCs w:val="21"/>
                <w:lang w:val="en-US" w:eastAsia="zh-CN"/>
              </w:rPr>
              <w:t>8</w:t>
            </w:r>
            <w:r>
              <w:rPr>
                <w:rFonts w:hint="eastAsia" w:ascii="宋体" w:hAnsi="宋体" w:eastAsia="宋体" w:cs="Times New Roman"/>
                <w:color w:val="auto"/>
                <w:szCs w:val="21"/>
                <w:lang w:eastAsia="zh-CN"/>
              </w:rPr>
              <w:t>月</w:t>
            </w:r>
            <w:r>
              <w:rPr>
                <w:rFonts w:hint="eastAsia" w:ascii="宋体" w:hAnsi="宋体" w:cs="Times New Roman"/>
                <w:color w:val="auto"/>
                <w:szCs w:val="21"/>
                <w:lang w:val="en-US" w:eastAsia="zh-CN"/>
              </w:rPr>
              <w:t>10</w:t>
            </w:r>
            <w:r>
              <w:rPr>
                <w:rFonts w:hint="eastAsia" w:ascii="宋体" w:hAnsi="宋体" w:eastAsia="宋体" w:cs="Times New Roman"/>
                <w:color w:val="auto"/>
                <w:szCs w:val="21"/>
                <w:lang w:eastAsia="zh-CN"/>
              </w:rPr>
              <w:t>日</w:t>
            </w:r>
          </w:p>
          <w:p>
            <w:pPr>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auto"/>
                <w:szCs w:val="21"/>
              </w:rPr>
              <w:t>查：有《合规</w:t>
            </w:r>
            <w:r>
              <w:rPr>
                <w:rFonts w:hint="eastAsia" w:ascii="宋体" w:hAnsi="宋体"/>
                <w:color w:val="auto"/>
                <w:szCs w:val="21"/>
              </w:rPr>
              <w:t>性评价报告》，有保持合规性评价的相关记录。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eastAsia="宋体" w:cs="宋体"/>
                <w:bCs/>
                <w:color w:val="auto"/>
                <w:szCs w:val="24"/>
                <w:lang w:val="en-US" w:eastAsia="zh-CN"/>
              </w:rPr>
              <w:t>Q</w:t>
            </w:r>
            <w:r>
              <w:rPr>
                <w:rFonts w:hint="eastAsia" w:ascii="宋体" w:hAnsi="宋体" w:eastAsia="宋体" w:cs="宋体"/>
                <w:bCs/>
                <w:color w:val="auto"/>
                <w:szCs w:val="24"/>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default" w:ascii="宋体" w:hAnsi="宋体" w:eastAsia="宋体" w:cs="宋体"/>
                <w:color w:val="auto"/>
                <w:szCs w:val="24"/>
                <w:highlight w:val="yellow"/>
                <w:lang w:val="en-US" w:eastAsia="zh-CN"/>
              </w:rPr>
            </w:pPr>
            <w:r>
              <w:rPr>
                <w:rFonts w:hint="eastAsia" w:ascii="宋体" w:hAnsi="宋体" w:cs="宋体"/>
                <w:color w:val="auto"/>
                <w:szCs w:val="24"/>
              </w:rPr>
              <w:t>2.查顾客满意度调</w:t>
            </w:r>
            <w:r>
              <w:rPr>
                <w:rFonts w:hint="eastAsia" w:ascii="宋体" w:hAnsi="宋体" w:cs="宋体"/>
                <w:color w:val="auto"/>
                <w:szCs w:val="24"/>
                <w:highlight w:val="none"/>
              </w:rPr>
              <w:t>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份。对公司的服务、质量、交</w:t>
            </w:r>
            <w:r>
              <w:rPr>
                <w:rFonts w:hint="eastAsia" w:ascii="宋体" w:hAnsi="宋体" w:cs="宋体"/>
                <w:color w:val="auto"/>
                <w:szCs w:val="24"/>
                <w:highlight w:val="none"/>
                <w:lang w:val="en-US" w:eastAsia="zh-CN"/>
              </w:rPr>
              <w:t>期</w:t>
            </w:r>
            <w:r>
              <w:rPr>
                <w:rFonts w:hint="eastAsia" w:ascii="宋体" w:hAnsi="宋体" w:cs="宋体"/>
                <w:color w:val="auto"/>
                <w:szCs w:val="24"/>
                <w:highlight w:val="none"/>
              </w:rPr>
              <w:t>等项进行打分。查《顾客满意程度调查表》对满意度进行了统计；通过统计顾客满意</w:t>
            </w:r>
            <w:r>
              <w:rPr>
                <w:rFonts w:hint="eastAsia" w:ascii="宋体" w:hAnsi="宋体" w:cs="宋体"/>
                <w:color w:val="auto"/>
                <w:szCs w:val="24"/>
                <w:highlight w:val="none"/>
                <w:lang w:val="en-US" w:eastAsia="zh-CN"/>
              </w:rPr>
              <w:t>度</w:t>
            </w:r>
            <w:r>
              <w:rPr>
                <w:rFonts w:hint="eastAsia" w:ascii="宋体" w:hAnsi="宋体" w:cs="宋体"/>
                <w:color w:val="auto"/>
                <w:szCs w:val="24"/>
                <w:highlight w:val="none"/>
              </w:rPr>
              <w:t>为</w:t>
            </w:r>
            <w:r>
              <w:rPr>
                <w:rFonts w:hint="eastAsia" w:ascii="宋体" w:hAnsi="宋体" w:cs="宋体"/>
                <w:color w:val="auto"/>
                <w:szCs w:val="24"/>
                <w:highlight w:val="none"/>
                <w:lang w:val="en-US" w:eastAsia="zh-CN"/>
              </w:rPr>
              <w:t>96分</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2.查质量目标统计等记录，公司</w:t>
            </w:r>
            <w:r>
              <w:rPr>
                <w:rFonts w:hint="eastAsia" w:ascii="宋体" w:hAnsi="宋体" w:cs="宋体"/>
                <w:color w:val="auto"/>
                <w:szCs w:val="24"/>
                <w:lang w:eastAsia="zh-CN"/>
              </w:rPr>
              <w:t>2021年</w:t>
            </w:r>
            <w:r>
              <w:rPr>
                <w:rFonts w:hint="eastAsia" w:ascii="宋体" w:hAnsi="宋体" w:cs="宋体"/>
                <w:color w:val="auto"/>
                <w:szCs w:val="24"/>
                <w:lang w:val="en-US" w:eastAsia="zh-CN"/>
              </w:rPr>
              <w:t>7</w:t>
            </w:r>
            <w:r>
              <w:rPr>
                <w:rFonts w:hint="eastAsia" w:ascii="宋体" w:hAnsi="宋体" w:cs="宋体"/>
                <w:color w:val="auto"/>
                <w:szCs w:val="24"/>
                <w:lang w:eastAsia="zh-CN"/>
              </w:rPr>
              <w:t>月-</w:t>
            </w:r>
            <w:r>
              <w:rPr>
                <w:rFonts w:hint="eastAsia" w:ascii="宋体" w:hAnsi="宋体" w:cs="宋体"/>
                <w:color w:val="auto"/>
                <w:szCs w:val="24"/>
                <w:lang w:val="en-US" w:eastAsia="zh-CN"/>
              </w:rPr>
              <w:t>11</w:t>
            </w:r>
            <w:r>
              <w:rPr>
                <w:rFonts w:hint="eastAsia" w:ascii="宋体" w:hAnsi="宋体" w:cs="宋体"/>
                <w:color w:val="auto"/>
                <w:szCs w:val="24"/>
                <w:lang w:eastAsia="zh-CN"/>
              </w:rPr>
              <w:t>月</w:t>
            </w:r>
            <w:r>
              <w:rPr>
                <w:rFonts w:hint="eastAsia" w:ascii="宋体" w:hAnsi="宋体" w:cs="宋体"/>
                <w:color w:val="auto"/>
                <w:szCs w:val="24"/>
              </w:rPr>
              <w:t>数据统计的结果为：</w:t>
            </w:r>
          </w:p>
          <w:p>
            <w:pPr>
              <w:spacing w:line="360" w:lineRule="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rPr>
              <w:t>培训计划完成率 100%</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人员合格上岗率100%</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采购物资合格率</w:t>
            </w:r>
            <w:r>
              <w:rPr>
                <w:rFonts w:hint="eastAsia"/>
                <w:color w:val="auto"/>
                <w:sz w:val="21"/>
                <w:szCs w:val="21"/>
              </w:rPr>
              <w:t>≥</w:t>
            </w:r>
            <w:r>
              <w:rPr>
                <w:rFonts w:hint="eastAsia" w:ascii="宋体" w:hAnsi="宋体" w:cs="宋体"/>
                <w:color w:val="auto"/>
                <w:kern w:val="0"/>
                <w:sz w:val="21"/>
                <w:szCs w:val="21"/>
                <w:lang w:val="en-US" w:eastAsia="zh-CN"/>
              </w:rPr>
              <w:t>99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default" w:ascii="宋体" w:hAnsi="宋体" w:cs="宋体"/>
                <w:color w:val="auto"/>
                <w:kern w:val="0"/>
                <w:sz w:val="21"/>
                <w:szCs w:val="21"/>
                <w:lang w:val="en-US"/>
              </w:rPr>
            </w:pPr>
            <w:r>
              <w:rPr>
                <w:rFonts w:hint="eastAsia" w:ascii="宋体" w:hAnsi="宋体" w:cs="宋体"/>
                <w:color w:val="auto"/>
                <w:kern w:val="0"/>
                <w:sz w:val="21"/>
                <w:szCs w:val="21"/>
              </w:rPr>
              <w:t>客户满意度95分以上</w:t>
            </w:r>
            <w:r>
              <w:rPr>
                <w:rFonts w:hint="eastAsia" w:ascii="宋体" w:hAnsi="宋体" w:cs="宋体"/>
                <w:color w:val="auto"/>
                <w:kern w:val="0"/>
                <w:sz w:val="21"/>
                <w:szCs w:val="21"/>
                <w:lang w:val="en-US" w:eastAsia="zh-CN"/>
              </w:rPr>
              <w:t xml:space="preserve">             实测：96分</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 xml:space="preserve">合同评审率100% </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eastAsia="zh-CN"/>
              </w:rPr>
              <w:t>项目按期交付率</w:t>
            </w:r>
            <w:r>
              <w:rPr>
                <w:rFonts w:hint="eastAsia"/>
                <w:color w:val="auto"/>
                <w:sz w:val="21"/>
                <w:szCs w:val="21"/>
              </w:rPr>
              <w:t>≥</w:t>
            </w:r>
            <w:r>
              <w:rPr>
                <w:rFonts w:hint="eastAsia" w:ascii="宋体" w:hAnsi="宋体" w:cs="宋体"/>
                <w:color w:val="auto"/>
                <w:kern w:val="0"/>
                <w:sz w:val="21"/>
                <w:szCs w:val="21"/>
              </w:rPr>
              <w:t>98%</w:t>
            </w:r>
            <w:r>
              <w:rPr>
                <w:rFonts w:hint="eastAsia" w:ascii="宋体" w:hAnsi="宋体" w:cs="宋体"/>
                <w:color w:val="auto"/>
                <w:kern w:val="0"/>
                <w:sz w:val="21"/>
                <w:szCs w:val="21"/>
                <w:lang w:val="en-US" w:eastAsia="zh-CN"/>
              </w:rPr>
              <w:t xml:space="preserve">             实测：99</w:t>
            </w:r>
            <w:r>
              <w:rPr>
                <w:rFonts w:hint="eastAsia" w:ascii="宋体" w:hAnsi="宋体" w:cs="宋体"/>
                <w:color w:val="auto"/>
                <w:kern w:val="0"/>
                <w:sz w:val="21"/>
                <w:szCs w:val="21"/>
              </w:rPr>
              <w:t>%</w:t>
            </w:r>
          </w:p>
          <w:p>
            <w:pPr>
              <w:spacing w:line="360" w:lineRule="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eastAsia="zh-CN"/>
              </w:rPr>
              <w:t>项目</w:t>
            </w:r>
            <w:r>
              <w:rPr>
                <w:rFonts w:hint="eastAsia" w:ascii="宋体" w:hAnsi="宋体" w:cs="宋体"/>
                <w:color w:val="auto"/>
                <w:kern w:val="0"/>
                <w:sz w:val="21"/>
                <w:szCs w:val="21"/>
                <w:lang w:val="en-US" w:eastAsia="zh-CN"/>
              </w:rPr>
              <w:t>检验合格率100%             实测：</w:t>
            </w:r>
            <w:r>
              <w:rPr>
                <w:rFonts w:hint="eastAsia" w:ascii="宋体" w:hAnsi="宋体" w:cs="宋体"/>
                <w:color w:val="auto"/>
                <w:kern w:val="0"/>
                <w:sz w:val="21"/>
                <w:szCs w:val="21"/>
              </w:rPr>
              <w:t>100%</w:t>
            </w: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设计成果交付合格率100%        </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QE</w:t>
            </w:r>
            <w:r>
              <w:rPr>
                <w:rFonts w:hint="eastAsia" w:ascii="宋体" w:hAnsi="宋体" w:cs="宋体"/>
                <w:color w:val="auto"/>
                <w:szCs w:val="21"/>
              </w:rPr>
              <w:t xml:space="preserve">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eastAsia="宋体" w:cs="宋体"/>
                <w:color w:val="auto"/>
                <w:szCs w:val="21"/>
              </w:rPr>
              <w:t>》，</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年《体系审核实施计划》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本次内审为两体系结合审核</w:t>
            </w:r>
            <w:r>
              <w:rPr>
                <w:rFonts w:hint="eastAsia" w:ascii="宋体" w:hAnsi="宋体" w:cs="宋体"/>
                <w:color w:val="auto"/>
                <w:szCs w:val="21"/>
                <w:lang w:eastAsia="zh-CN"/>
              </w:rPr>
              <w:t>）</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审核时间：</w:t>
            </w:r>
            <w:r>
              <w:rPr>
                <w:rFonts w:hint="eastAsia" w:ascii="宋体" w:hAnsi="宋体" w:eastAsia="宋体" w:cs="宋体"/>
                <w:color w:val="auto"/>
                <w:szCs w:val="21"/>
                <w:lang w:eastAsia="zh-CN"/>
              </w:rPr>
              <w:t>2021年1</w:t>
            </w:r>
            <w:r>
              <w:rPr>
                <w:rFonts w:hint="eastAsia" w:ascii="宋体" w:hAnsi="宋体" w:cs="宋体"/>
                <w:color w:val="auto"/>
                <w:szCs w:val="21"/>
                <w:lang w:val="en-US" w:eastAsia="zh-CN"/>
              </w:rPr>
              <w:t>0</w:t>
            </w:r>
            <w:r>
              <w:rPr>
                <w:rFonts w:hint="eastAsia" w:ascii="宋体" w:hAnsi="宋体" w:eastAsia="宋体" w:cs="宋体"/>
                <w:color w:val="auto"/>
                <w:szCs w:val="21"/>
                <w:lang w:eastAsia="zh-CN"/>
              </w:rPr>
              <w:t>月1</w:t>
            </w:r>
            <w:r>
              <w:rPr>
                <w:rFonts w:hint="eastAsia" w:ascii="宋体" w:hAnsi="宋体" w:cs="宋体"/>
                <w:color w:val="auto"/>
                <w:szCs w:val="21"/>
                <w:lang w:val="en-US" w:eastAsia="zh-CN"/>
              </w:rPr>
              <w:t>4</w:t>
            </w:r>
            <w:r>
              <w:rPr>
                <w:rFonts w:hint="eastAsia" w:ascii="宋体" w:hAnsi="宋体" w:eastAsia="宋体" w:cs="宋体"/>
                <w:color w:val="auto"/>
                <w:szCs w:val="21"/>
                <w:lang w:eastAsia="zh-CN"/>
              </w:rPr>
              <w:t>日-1</w:t>
            </w:r>
            <w:r>
              <w:rPr>
                <w:rFonts w:hint="eastAsia" w:ascii="宋体" w:hAnsi="宋体" w:cs="宋体"/>
                <w:color w:val="auto"/>
                <w:szCs w:val="21"/>
                <w:lang w:val="en-US" w:eastAsia="zh-CN"/>
              </w:rPr>
              <w:t>5</w:t>
            </w:r>
            <w:r>
              <w:rPr>
                <w:rFonts w:hint="eastAsia" w:ascii="宋体" w:hAnsi="宋体" w:eastAsia="宋体" w:cs="宋体"/>
                <w:color w:val="auto"/>
                <w:szCs w:val="21"/>
                <w:lang w:eastAsia="zh-CN"/>
              </w:rPr>
              <w:t>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w:t>
            </w:r>
            <w:r>
              <w:rPr>
                <w:rFonts w:hint="eastAsia" w:ascii="宋体" w:hAnsi="宋体" w:cs="宋体"/>
                <w:color w:val="auto"/>
                <w:szCs w:val="21"/>
                <w:lang w:val="en-US" w:eastAsia="zh-CN"/>
              </w:rPr>
              <w:t>监督</w:t>
            </w:r>
            <w:r>
              <w:rPr>
                <w:rFonts w:hint="eastAsia" w:ascii="宋体" w:hAnsi="宋体" w:cs="宋体"/>
                <w:color w:val="auto"/>
                <w:szCs w:val="21"/>
              </w:rPr>
              <w:t>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rFonts w:hint="eastAsia" w:ascii="宋体" w:hAnsi="宋体" w:eastAsia="宋体" w:cs="宋体"/>
                <w:color w:val="auto"/>
                <w:szCs w:val="21"/>
              </w:rPr>
            </w:pPr>
            <w:r>
              <w:rPr>
                <w:rFonts w:hint="eastAsia"/>
                <w:color w:val="auto"/>
                <w:szCs w:val="21"/>
              </w:rPr>
              <w:t>审核组</w:t>
            </w:r>
            <w:r>
              <w:rPr>
                <w:rFonts w:hint="eastAsia" w:ascii="宋体" w:hAnsi="宋体" w:eastAsia="宋体" w:cs="宋体"/>
                <w:color w:val="auto"/>
                <w:szCs w:val="21"/>
              </w:rPr>
              <w:t>：组长：</w:t>
            </w:r>
            <w:r>
              <w:rPr>
                <w:rFonts w:hint="eastAsia" w:ascii="宋体" w:hAnsi="宋体" w:cs="宋体"/>
                <w:color w:val="auto"/>
                <w:szCs w:val="21"/>
                <w:lang w:eastAsia="zh-CN"/>
              </w:rPr>
              <w:t>张艺</w:t>
            </w:r>
            <w:r>
              <w:rPr>
                <w:rFonts w:hint="eastAsia" w:ascii="宋体" w:hAnsi="宋体" w:eastAsia="宋体" w:cs="宋体"/>
                <w:color w:val="auto"/>
                <w:szCs w:val="21"/>
              </w:rPr>
              <w:t>（</w:t>
            </w:r>
            <w:r>
              <w:rPr>
                <w:rFonts w:hint="eastAsia" w:ascii="宋体" w:hAnsi="宋体" w:eastAsia="宋体" w:cs="宋体"/>
                <w:color w:val="auto"/>
                <w:szCs w:val="21"/>
                <w:lang w:eastAsia="zh-CN"/>
              </w:rPr>
              <w:t>行政部</w:t>
            </w:r>
            <w:r>
              <w:rPr>
                <w:rFonts w:hint="eastAsia" w:ascii="宋体" w:hAnsi="宋体" w:eastAsia="宋体" w:cs="宋体"/>
                <w:color w:val="auto"/>
                <w:szCs w:val="21"/>
              </w:rPr>
              <w:t>）A           组员：</w:t>
            </w:r>
            <w:r>
              <w:rPr>
                <w:rFonts w:hint="eastAsia" w:ascii="宋体" w:hAnsi="宋体" w:cs="宋体"/>
                <w:color w:val="auto"/>
                <w:szCs w:val="21"/>
                <w:lang w:eastAsia="zh-CN"/>
              </w:rPr>
              <w:t>王明亮</w:t>
            </w:r>
            <w:r>
              <w:rPr>
                <w:rFonts w:hint="eastAsia" w:ascii="宋体" w:hAnsi="宋体" w:eastAsia="宋体" w:cs="宋体"/>
                <w:color w:val="auto"/>
                <w:szCs w:val="21"/>
              </w:rPr>
              <w:t>（</w:t>
            </w:r>
            <w:r>
              <w:rPr>
                <w:rFonts w:hint="eastAsia" w:ascii="宋体" w:hAnsi="宋体" w:eastAsia="宋体" w:cs="宋体"/>
                <w:color w:val="auto"/>
                <w:szCs w:val="21"/>
                <w:lang w:eastAsia="zh-CN"/>
              </w:rPr>
              <w:t>市场部</w:t>
            </w:r>
            <w:r>
              <w:rPr>
                <w:rFonts w:hint="eastAsia" w:ascii="宋体" w:hAnsi="宋体" w:eastAsia="宋体" w:cs="宋体"/>
                <w:color w:val="auto"/>
                <w:szCs w:val="21"/>
              </w:rPr>
              <w:t>）B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抽查《行政部审核检查表》、《项目部审核检查表》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市场部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份，</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涉及</w:t>
            </w:r>
            <w:r>
              <w:rPr>
                <w:rFonts w:hint="eastAsia" w:ascii="宋体" w:hAnsi="宋体" w:eastAsia="宋体" w:cs="Times New Roman"/>
                <w:color w:val="auto"/>
                <w:szCs w:val="21"/>
                <w:lang w:eastAsia="zh-CN"/>
              </w:rPr>
              <w:t>行政部</w:t>
            </w:r>
            <w:r>
              <w:rPr>
                <w:rFonts w:hint="eastAsia" w:ascii="宋体" w:hAnsi="宋体" w:eastAsia="宋体" w:cs="Times New Roman"/>
                <w:color w:val="auto"/>
                <w:szCs w:val="21"/>
                <w:lang w:val="en-US" w:eastAsia="zh-CN"/>
              </w:rPr>
              <w:t>ES8.2</w:t>
            </w:r>
            <w:r>
              <w:rPr>
                <w:rFonts w:hint="eastAsia" w:ascii="宋体" w:hAnsi="宋体" w:eastAsia="宋体" w:cs="Times New Roman"/>
                <w:color w:val="auto"/>
                <w:szCs w:val="21"/>
              </w:rPr>
              <w:t>条款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不符合描述为“</w:t>
            </w:r>
            <w:r>
              <w:rPr>
                <w:rFonts w:hint="eastAsia" w:ascii="宋体" w:hAnsi="宋体" w:eastAsia="宋体" w:cs="Times New Roman"/>
                <w:color w:val="auto"/>
                <w:szCs w:val="21"/>
              </w:rPr>
              <w:t>办公室有1支灭火器已过期</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涉及</w:t>
            </w:r>
            <w:r>
              <w:rPr>
                <w:rFonts w:hint="eastAsia" w:ascii="宋体" w:hAnsi="宋体" w:eastAsia="宋体" w:cs="Times New Roman"/>
                <w:color w:val="auto"/>
                <w:szCs w:val="21"/>
                <w:lang w:val="en-US" w:eastAsia="zh-CN"/>
              </w:rPr>
              <w:t>市场部9.1.2</w:t>
            </w:r>
            <w:r>
              <w:rPr>
                <w:rFonts w:hint="eastAsia" w:ascii="宋体" w:hAnsi="宋体" w:eastAsia="宋体" w:cs="Times New Roman"/>
                <w:color w:val="auto"/>
                <w:szCs w:val="21"/>
              </w:rPr>
              <w:t>条款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不符合描述为“</w:t>
            </w:r>
            <w:r>
              <w:rPr>
                <w:rFonts w:hint="eastAsia" w:ascii="宋体" w:hAnsi="宋体" w:eastAsia="宋体" w:cs="Times New Roman"/>
                <w:color w:val="auto"/>
                <w:szCs w:val="21"/>
              </w:rPr>
              <w:t>未对“客户满意度调查表”</w:t>
            </w:r>
            <w:r>
              <w:rPr>
                <w:rFonts w:hint="eastAsia"/>
                <w:color w:val="auto"/>
              </w:rPr>
              <w:t>及时进行统计和分析</w:t>
            </w:r>
            <w:r>
              <w:rPr>
                <w:rFonts w:hint="eastAsia" w:ascii="宋体" w:hAnsi="宋体" w:cs="宋体"/>
                <w:color w:val="auto"/>
                <w:sz w:val="21"/>
                <w:szCs w:val="21"/>
                <w:lang w:val="en-US" w:eastAsia="zh-CN"/>
              </w:rPr>
              <w:t>”</w:t>
            </w:r>
            <w:r>
              <w:rPr>
                <w:rFonts w:hint="eastAsia" w:ascii="宋体" w:hAnsi="宋体"/>
                <w:color w:val="auto"/>
                <w:szCs w:val="21"/>
              </w:rPr>
              <w:t>。</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通过内部审核，公司质量管理体系的建立实施是有效的，符合标准要求。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rPr>
                <w:rFonts w:hint="default" w:ascii="宋体" w:hAnsi="宋体" w:eastAsia="宋体"/>
                <w:color w:val="auto"/>
                <w:szCs w:val="21"/>
                <w:lang w:val="en-US" w:eastAsia="zh-CN"/>
              </w:rPr>
            </w:pPr>
            <w:r>
              <w:rPr>
                <w:rFonts w:hint="eastAsia" w:ascii="宋体" w:hAnsi="宋体"/>
                <w:color w:val="auto"/>
                <w:szCs w:val="21"/>
                <w:lang w:val="en-US" w:eastAsia="zh-CN"/>
              </w:rPr>
              <w:t>Q</w:t>
            </w:r>
            <w:r>
              <w:rPr>
                <w:rFonts w:hint="eastAsia" w:ascii="宋体" w:hAnsi="宋体"/>
                <w:color w:val="auto"/>
                <w:szCs w:val="21"/>
              </w:rPr>
              <w:t>E10.2;10.3；</w:t>
            </w:r>
          </w:p>
          <w:p>
            <w:pPr>
              <w:rPr>
                <w:rFonts w:ascii="宋体" w:hAnsi="宋体" w:eastAsia="宋体" w:cs="新宋体"/>
                <w:color w:val="auto"/>
                <w:kern w:val="2"/>
                <w:sz w:val="21"/>
                <w:szCs w:val="21"/>
                <w:lang w:val="en-US" w:eastAsia="zh-CN" w:bidi="ar-SA"/>
              </w:rPr>
            </w:pPr>
          </w:p>
        </w:tc>
        <w:tc>
          <w:tcPr>
            <w:tcW w:w="10004" w:type="dxa"/>
            <w:vAlign w:val="top"/>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纠正预防措施控制程序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21</w:t>
            </w:r>
            <w:r>
              <w:rPr>
                <w:rFonts w:hint="eastAsia" w:ascii="宋体" w:hAnsi="宋体"/>
                <w:color w:val="auto"/>
                <w:szCs w:val="21"/>
              </w:rPr>
              <w:t>年年度安</w:t>
            </w:r>
            <w:r>
              <w:rPr>
                <w:rFonts w:hint="eastAsia" w:ascii="宋体" w:hAnsi="宋体" w:eastAsia="宋体" w:cs="Times New Roman"/>
                <w:color w:val="auto"/>
                <w:szCs w:val="21"/>
              </w:rPr>
              <w:t>全环保投入清单：支出项目有</w:t>
            </w:r>
            <w:r>
              <w:rPr>
                <w:rFonts w:hint="eastAsia" w:ascii="宋体" w:hAnsi="宋体" w:eastAsia="宋体" w:cs="Times New Roman"/>
                <w:color w:val="auto"/>
                <w:szCs w:val="21"/>
                <w:lang w:val="en-US" w:eastAsia="zh-CN"/>
              </w:rPr>
              <w:t>保险、</w:t>
            </w:r>
            <w:r>
              <w:rPr>
                <w:rFonts w:hint="eastAsia" w:ascii="宋体" w:hAnsi="宋体" w:eastAsia="宋体" w:cs="Times New Roman"/>
                <w:color w:val="auto"/>
                <w:szCs w:val="21"/>
              </w:rPr>
              <w:t>灭火器等消防器材</w:t>
            </w:r>
            <w:r>
              <w:rPr>
                <w:rFonts w:hint="eastAsia" w:ascii="宋体" w:hAnsi="宋体" w:eastAsia="宋体" w:cs="Times New Roman"/>
                <w:color w:val="auto"/>
                <w:szCs w:val="21"/>
                <w:lang w:val="en-US" w:eastAsia="zh-CN"/>
              </w:rPr>
              <w:t>购买</w:t>
            </w:r>
            <w:r>
              <w:rPr>
                <w:rFonts w:hint="eastAsia" w:ascii="宋体" w:hAnsi="宋体" w:eastAsia="宋体" w:cs="Times New Roman"/>
                <w:color w:val="auto"/>
                <w:szCs w:val="21"/>
              </w:rPr>
              <w:t>、消防演练、消防安全培训等共计2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000元左右。</w:t>
            </w:r>
          </w:p>
        </w:tc>
        <w:tc>
          <w:tcPr>
            <w:tcW w:w="1585" w:type="dxa"/>
          </w:tcPr>
          <w:p>
            <w:pPr>
              <w:rPr>
                <w:color w:val="auto"/>
              </w:rPr>
            </w:pPr>
            <w:r>
              <w:rPr>
                <w:rFonts w:hint="eastAsia"/>
                <w:color w:val="auto"/>
                <w:lang w:val="en-US" w:eastAsia="zh-CN"/>
              </w:rPr>
              <w:t>符合</w:t>
            </w:r>
          </w:p>
        </w:tc>
      </w:tr>
    </w:tbl>
    <w:p>
      <w:pPr>
        <w:pStyle w:val="8"/>
        <w:rPr>
          <w:color w:val="auto"/>
        </w:rPr>
      </w:pPr>
      <w:r>
        <w:rPr>
          <w:rFonts w:hint="eastAsia"/>
          <w:color w:val="auto"/>
        </w:rPr>
        <w:t>说明：不符合标注N</w:t>
      </w:r>
    </w:p>
    <w:p>
      <w:pPr>
        <w:pStyle w:val="8"/>
        <w:rPr>
          <w:color w:val="auto"/>
        </w:rPr>
      </w:pPr>
    </w:p>
    <w:p>
      <w:pPr>
        <w:pStyle w:val="8"/>
        <w:rPr>
          <w:color w:val="auto"/>
        </w:rPr>
      </w:pP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市场部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主管领导：</w:t>
            </w:r>
            <w:r>
              <w:rPr>
                <w:rFonts w:hint="eastAsia"/>
                <w:color w:val="auto"/>
                <w:sz w:val="24"/>
                <w:szCs w:val="24"/>
                <w:lang w:val="en-US" w:eastAsia="zh-CN"/>
              </w:rPr>
              <w:t xml:space="preserve">王明亮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张艺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 xml:space="preserve">宋明珠     </w:t>
            </w:r>
            <w:r>
              <w:rPr>
                <w:rFonts w:hint="eastAsia"/>
                <w:color w:val="auto"/>
                <w:sz w:val="24"/>
                <w:szCs w:val="24"/>
              </w:rPr>
              <w:t>审核时间：</w:t>
            </w:r>
            <w:r>
              <w:rPr>
                <w:rFonts w:hint="eastAsia"/>
                <w:color w:val="auto"/>
                <w:sz w:val="24"/>
                <w:szCs w:val="24"/>
                <w:lang w:eastAsia="zh-CN"/>
              </w:rPr>
              <w:t>2021年12月09日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w:t>
            </w:r>
            <w:r>
              <w:rPr>
                <w:rFonts w:hint="eastAsia" w:ascii="宋体" w:hAnsi="宋体" w:cs="新宋体"/>
                <w:color w:val="auto"/>
                <w:szCs w:val="21"/>
              </w:rPr>
              <w:t>5.3；</w:t>
            </w:r>
          </w:p>
          <w:p>
            <w:pPr>
              <w:rPr>
                <w:rFonts w:ascii="宋体" w:hAnsi="宋体" w:cs="新宋体"/>
                <w:color w:val="auto"/>
                <w:szCs w:val="21"/>
              </w:rPr>
            </w:pPr>
          </w:p>
        </w:tc>
        <w:tc>
          <w:tcPr>
            <w:tcW w:w="10004" w:type="dxa"/>
          </w:tcPr>
          <w:p>
            <w:pPr>
              <w:autoSpaceDE w:val="0"/>
              <w:autoSpaceDN w:val="0"/>
              <w:adjustRightInd w:val="0"/>
              <w:spacing w:line="400" w:lineRule="exact"/>
              <w:jc w:val="left"/>
              <w:rPr>
                <w:color w:val="auto"/>
              </w:rPr>
            </w:pPr>
            <w:r>
              <w:rPr>
                <w:rFonts w:hint="eastAsia"/>
                <w:color w:val="auto"/>
              </w:rPr>
              <w:t>查，</w:t>
            </w:r>
            <w:r>
              <w:rPr>
                <w:rFonts w:hint="eastAsia"/>
                <w:color w:val="auto"/>
                <w:lang w:eastAsia="zh-CN"/>
              </w:rPr>
              <w:t>市场部</w:t>
            </w:r>
            <w:r>
              <w:rPr>
                <w:rFonts w:hint="eastAsia"/>
                <w:color w:val="auto"/>
              </w:rPr>
              <w:t>的岗位职责和权限如下：</w:t>
            </w:r>
          </w:p>
          <w:p>
            <w:pPr>
              <w:ind w:left="420" w:leftChars="200"/>
              <w:rPr>
                <w:color w:val="auto"/>
                <w:szCs w:val="22"/>
              </w:rPr>
            </w:pPr>
            <w:r>
              <w:rPr>
                <w:rFonts w:hint="eastAsia"/>
                <w:color w:val="auto"/>
                <w:szCs w:val="22"/>
              </w:rPr>
              <w:t>1）负责市场识别以及顾客沟通和联络；</w:t>
            </w:r>
          </w:p>
          <w:p>
            <w:pPr>
              <w:ind w:left="420" w:leftChars="200"/>
              <w:rPr>
                <w:color w:val="auto"/>
                <w:szCs w:val="22"/>
              </w:rPr>
            </w:pPr>
            <w:r>
              <w:rPr>
                <w:rFonts w:hint="eastAsia"/>
                <w:color w:val="auto"/>
                <w:szCs w:val="22"/>
              </w:rPr>
              <w:t>2）负责进行市场调研和分析，组织对顾客满意的调查，编制相应的调查分析报告；</w:t>
            </w:r>
          </w:p>
          <w:p>
            <w:pPr>
              <w:ind w:firstLine="420" w:firstLineChars="200"/>
              <w:rPr>
                <w:color w:val="auto"/>
              </w:rPr>
            </w:pPr>
            <w:r>
              <w:rPr>
                <w:rFonts w:hint="eastAsia"/>
                <w:color w:val="auto"/>
              </w:rPr>
              <w:t>3）负责原、辅料的采购管理，保证所购原料、辅料、包装物料的质量；</w:t>
            </w:r>
          </w:p>
          <w:p>
            <w:pPr>
              <w:ind w:left="420" w:leftChars="200"/>
              <w:rPr>
                <w:color w:val="auto"/>
              </w:rPr>
            </w:pPr>
            <w:r>
              <w:rPr>
                <w:rFonts w:hint="eastAsia"/>
                <w:color w:val="auto"/>
              </w:rPr>
              <w:t>4）保证采购产品质量，降低采购成本；</w:t>
            </w:r>
          </w:p>
          <w:p>
            <w:pPr>
              <w:ind w:left="420" w:leftChars="200"/>
              <w:rPr>
                <w:color w:val="auto"/>
              </w:rPr>
            </w:pPr>
            <w:r>
              <w:rPr>
                <w:rFonts w:hint="eastAsia"/>
                <w:color w:val="auto"/>
              </w:rPr>
              <w:t>5）负责采购物资的采购、搬运、贮存、防护和交付；</w:t>
            </w:r>
          </w:p>
          <w:p>
            <w:pPr>
              <w:ind w:left="420" w:leftChars="200"/>
              <w:rPr>
                <w:color w:val="auto"/>
              </w:rPr>
            </w:pPr>
            <w:r>
              <w:rPr>
                <w:rFonts w:hint="eastAsia"/>
                <w:color w:val="auto"/>
              </w:rPr>
              <w:t>6）供方调查、评价和选择，及供方业绩记录；</w:t>
            </w:r>
          </w:p>
          <w:p>
            <w:pPr>
              <w:ind w:left="420" w:leftChars="200"/>
              <w:rPr>
                <w:color w:val="auto"/>
              </w:rPr>
            </w:pPr>
            <w:r>
              <w:rPr>
                <w:rFonts w:hint="eastAsia"/>
                <w:color w:val="auto"/>
              </w:rPr>
              <w:t>7）合格供方名录的建立及更新。</w:t>
            </w:r>
          </w:p>
          <w:p>
            <w:pPr>
              <w:widowControl/>
              <w:ind w:firstLine="420" w:firstLineChars="200"/>
              <w:jc w:val="left"/>
              <w:rPr>
                <w:color w:val="auto"/>
              </w:rPr>
            </w:pPr>
            <w:r>
              <w:rPr>
                <w:rFonts w:hint="eastAsia"/>
                <w:color w:val="auto"/>
              </w:rPr>
              <w:t>8）负责本部门环境、职业健康安全管理。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pStyle w:val="14"/>
              <w:rPr>
                <w:color w:val="auto"/>
              </w:rPr>
            </w:pPr>
            <w:r>
              <w:rPr>
                <w:rFonts w:hint="eastAsia"/>
                <w:color w:val="auto"/>
                <w:lang w:eastAsia="zh-CN"/>
              </w:rPr>
              <w:t>市场部</w:t>
            </w:r>
            <w:r>
              <w:rPr>
                <w:rFonts w:hint="eastAsia" w:ascii="宋体" w:hAnsi="宋体" w:cs="宋体"/>
                <w:color w:val="auto"/>
                <w:szCs w:val="21"/>
              </w:rPr>
              <w:t>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《环境因素识别与评价程序》</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市场部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eastAsia="宋体" w:cs="宋体"/>
                <w:color w:val="auto"/>
                <w:szCs w:val="21"/>
                <w:lang w:eastAsia="zh-CN"/>
              </w:rPr>
              <w:t>现场查看，部门的主要工作为顾客提供电子科技设备、安防产品、软硬件的销售等采购；采购和销售过程中有办公固废、辅料、包装箱/袋等固废，部门的环境因素识别和重要环境因素基本到位。</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市场部</w:t>
            </w:r>
            <w:r>
              <w:rPr>
                <w:rFonts w:hint="eastAsia" w:ascii="宋体" w:hAnsi="宋体" w:cs="Arial"/>
                <w:iCs/>
                <w:color w:val="auto"/>
                <w:szCs w:val="21"/>
              </w:rPr>
              <w:t>质量</w:t>
            </w:r>
            <w:r>
              <w:rPr>
                <w:rFonts w:hint="eastAsia" w:ascii="宋体" w:hAnsi="宋体"/>
                <w:color w:val="auto"/>
                <w:szCs w:val="21"/>
              </w:rPr>
              <w:t>目标：</w:t>
            </w:r>
            <w:r>
              <w:rPr>
                <w:rFonts w:hint="eastAsia" w:ascii="宋体" w:hAnsi="宋体" w:cs="宋体"/>
                <w:color w:val="auto"/>
                <w:szCs w:val="21"/>
              </w:rPr>
              <w:t xml:space="preserve"> </w:t>
            </w:r>
            <w:r>
              <w:rPr>
                <w:rFonts w:hint="eastAsia" w:ascii="宋体" w:hAnsi="宋体" w:cs="宋体"/>
                <w:color w:val="auto"/>
                <w:szCs w:val="21"/>
                <w:lang w:val="en-US" w:eastAsia="zh-CN"/>
              </w:rPr>
              <w:t>统计时间</w:t>
            </w:r>
            <w:r>
              <w:rPr>
                <w:rFonts w:hint="eastAsia" w:ascii="宋体" w:hAnsi="宋体" w:cs="宋体"/>
                <w:color w:val="auto"/>
                <w:szCs w:val="21"/>
              </w:rPr>
              <w:t>（</w:t>
            </w:r>
            <w:r>
              <w:rPr>
                <w:rFonts w:hint="eastAsia" w:ascii="宋体" w:hAnsi="宋体" w:cs="宋体"/>
                <w:color w:val="auto"/>
                <w:szCs w:val="21"/>
                <w:lang w:eastAsia="zh-CN"/>
              </w:rPr>
              <w:t>2021年7月--2021年11月</w:t>
            </w:r>
            <w:r>
              <w:rPr>
                <w:rFonts w:hint="eastAsia" w:ascii="宋体" w:hAnsi="宋体" w:cs="宋体"/>
                <w:color w:val="auto"/>
                <w:szCs w:val="21"/>
              </w:rPr>
              <w:t>）</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采购物资合格率</w:t>
            </w:r>
            <w:r>
              <w:rPr>
                <w:rFonts w:hint="eastAsia"/>
                <w:color w:val="auto"/>
                <w:sz w:val="21"/>
                <w:szCs w:val="21"/>
              </w:rPr>
              <w:t>≥</w:t>
            </w:r>
            <w:r>
              <w:rPr>
                <w:rFonts w:hint="eastAsia" w:ascii="宋体" w:hAnsi="宋体" w:cs="宋体"/>
                <w:color w:val="auto"/>
                <w:kern w:val="0"/>
                <w:sz w:val="21"/>
                <w:szCs w:val="21"/>
                <w:lang w:val="en-US" w:eastAsia="zh-CN"/>
              </w:rPr>
              <w:t>99</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360" w:lineRule="auto"/>
              <w:rPr>
                <w:rFonts w:hint="default" w:ascii="宋体" w:hAnsi="宋体" w:cs="宋体"/>
                <w:color w:val="auto"/>
                <w:kern w:val="0"/>
                <w:sz w:val="21"/>
                <w:szCs w:val="21"/>
                <w:lang w:val="en-US"/>
              </w:rPr>
            </w:pPr>
            <w:r>
              <w:rPr>
                <w:rFonts w:hint="eastAsia" w:ascii="宋体" w:hAnsi="宋体" w:cs="宋体"/>
                <w:color w:val="auto"/>
                <w:kern w:val="0"/>
                <w:sz w:val="21"/>
                <w:szCs w:val="21"/>
              </w:rPr>
              <w:t>客户满意度95分以上</w:t>
            </w:r>
            <w:r>
              <w:rPr>
                <w:rFonts w:hint="eastAsia" w:ascii="宋体" w:hAnsi="宋体" w:cs="宋体"/>
                <w:color w:val="auto"/>
                <w:kern w:val="0"/>
                <w:sz w:val="21"/>
                <w:szCs w:val="21"/>
                <w:lang w:val="en-US" w:eastAsia="zh-CN"/>
              </w:rPr>
              <w:t xml:space="preserve">             实测：96分</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 xml:space="preserve">合同评审率100% </w:t>
            </w:r>
            <w:r>
              <w:rPr>
                <w:rFonts w:hint="eastAsia" w:ascii="宋体" w:hAnsi="宋体" w:cs="宋体"/>
                <w:color w:val="auto"/>
                <w:kern w:val="0"/>
                <w:sz w:val="21"/>
                <w:szCs w:val="21"/>
                <w:lang w:val="en-US" w:eastAsia="zh-CN"/>
              </w:rPr>
              <w:t xml:space="preserve">                实测：</w:t>
            </w:r>
            <w:r>
              <w:rPr>
                <w:rFonts w:hint="eastAsia" w:ascii="宋体" w:hAnsi="宋体" w:cs="宋体"/>
                <w:color w:val="auto"/>
                <w:kern w:val="0"/>
                <w:sz w:val="21"/>
                <w:szCs w:val="21"/>
              </w:rPr>
              <w:t>100%</w:t>
            </w:r>
          </w:p>
          <w:p>
            <w:pPr>
              <w:spacing w:line="400" w:lineRule="atLeast"/>
              <w:ind w:right="170"/>
              <w:jc w:val="left"/>
              <w:rPr>
                <w:rFonts w:ascii="宋体" w:hAnsi="宋体"/>
                <w:color w:val="auto"/>
                <w:szCs w:val="21"/>
                <w:highlight w:val="green"/>
              </w:rPr>
            </w:pPr>
            <w:r>
              <w:rPr>
                <w:rFonts w:hint="eastAsia" w:ascii="宋体" w:hAnsi="宋体" w:cs="宋体"/>
                <w:color w:val="auto"/>
                <w:szCs w:val="21"/>
              </w:rPr>
              <w:t>查：</w:t>
            </w:r>
            <w:r>
              <w:rPr>
                <w:rFonts w:hint="eastAsia" w:ascii="宋体" w:hAnsi="宋体" w:cs="宋体"/>
                <w:color w:val="auto"/>
                <w:szCs w:val="21"/>
                <w:lang w:eastAsia="zh-CN"/>
              </w:rPr>
              <w:t>2021年7月--2021年11月市场部</w:t>
            </w:r>
            <w:r>
              <w:rPr>
                <w:rFonts w:hint="eastAsia" w:ascii="宋体" w:hAnsi="宋体" w:cs="宋体"/>
                <w:color w:val="auto"/>
                <w:szCs w:val="21"/>
              </w:rPr>
              <w:t>质量目标完成情况：均能达到要求。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沟通 </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eastAsia="宋体" w:cs="新宋体"/>
                <w:color w:val="auto"/>
                <w:kern w:val="2"/>
                <w:sz w:val="21"/>
                <w:szCs w:val="21"/>
                <w:lang w:val="en-US" w:eastAsia="zh-CN" w:bidi="ar-SA"/>
              </w:rPr>
            </w:pPr>
          </w:p>
        </w:tc>
        <w:tc>
          <w:tcPr>
            <w:tcW w:w="10004" w:type="dxa"/>
            <w:vAlign w:val="top"/>
          </w:tcPr>
          <w:p>
            <w:pPr>
              <w:pStyle w:val="10"/>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Arial"/>
                <w:iCs/>
                <w:color w:val="auto"/>
                <w:kern w:val="2"/>
                <w:sz w:val="21"/>
                <w:szCs w:val="21"/>
              </w:rPr>
              <w:t>《信息交流</w:t>
            </w:r>
            <w:r>
              <w:rPr>
                <w:rFonts w:hint="eastAsia" w:ascii="宋体" w:hAnsi="宋体" w:cs="Arial"/>
                <w:iCs/>
                <w:color w:val="auto"/>
                <w:kern w:val="2"/>
                <w:sz w:val="21"/>
                <w:szCs w:val="21"/>
                <w:lang w:eastAsia="zh-CN"/>
              </w:rPr>
              <w:t>和沟通控制</w:t>
            </w:r>
            <w:r>
              <w:rPr>
                <w:rFonts w:hint="eastAsia" w:ascii="宋体" w:hAnsi="宋体" w:cs="Arial"/>
                <w:iCs/>
                <w:color w:val="auto"/>
                <w:kern w:val="2"/>
                <w:sz w:val="21"/>
                <w:szCs w:val="21"/>
              </w:rPr>
              <w:t>程序》规定了公司内外信息交流、协商的对象、方式、记录等。</w:t>
            </w:r>
          </w:p>
          <w:p>
            <w:pPr>
              <w:pStyle w:val="10"/>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1）告知员工：质量、环境管理者代表是</w:t>
            </w:r>
            <w:r>
              <w:rPr>
                <w:rFonts w:hint="eastAsia" w:ascii="宋体" w:hAnsi="宋体" w:cs="宋体"/>
                <w:color w:val="auto"/>
                <w:szCs w:val="21"/>
                <w:lang w:val="en-US" w:eastAsia="zh-CN"/>
              </w:rPr>
              <w:t>张艺</w:t>
            </w:r>
            <w:r>
              <w:rPr>
                <w:rFonts w:hint="eastAsia" w:ascii="宋体" w:hAnsi="宋体" w:cs="Arial"/>
                <w:iCs/>
                <w:color w:val="auto"/>
                <w:szCs w:val="21"/>
              </w:rPr>
              <w:t>；</w:t>
            </w:r>
          </w:p>
          <w:p>
            <w:pPr>
              <w:widowControl/>
              <w:spacing w:line="400" w:lineRule="atLeast"/>
              <w:ind w:firstLine="315" w:firstLineChars="150"/>
              <w:rPr>
                <w:rFonts w:hint="eastAsia" w:ascii="宋体" w:hAnsi="宋体" w:eastAsia="宋体" w:cs="Arial"/>
                <w:iCs/>
                <w:color w:val="auto"/>
                <w:szCs w:val="21"/>
              </w:rPr>
            </w:pPr>
            <w:r>
              <w:rPr>
                <w:rFonts w:hint="eastAsia" w:ascii="宋体" w:hAnsi="宋体" w:cs="Arial"/>
                <w:iCs/>
                <w:color w:val="auto"/>
                <w:szCs w:val="21"/>
              </w:rPr>
              <w:t>2）告知员工：职业健康安全管理体系建立的依据、标准和意义；</w:t>
            </w:r>
          </w:p>
          <w:p>
            <w:pPr>
              <w:widowControl/>
              <w:spacing w:line="400" w:lineRule="atLeast"/>
              <w:ind w:firstLine="315" w:firstLineChars="150"/>
              <w:rPr>
                <w:rFonts w:hint="eastAsia" w:ascii="宋体" w:hAnsi="宋体" w:eastAsia="宋体" w:cs="宋体"/>
                <w:color w:val="auto"/>
                <w:kern w:val="2"/>
                <w:sz w:val="21"/>
                <w:szCs w:val="21"/>
              </w:rPr>
            </w:pPr>
            <w:r>
              <w:rPr>
                <w:rFonts w:hint="eastAsia" w:ascii="宋体" w:hAnsi="宋体" w:eastAsia="宋体" w:cs="Arial"/>
                <w:iCs/>
                <w:color w:val="auto"/>
                <w:szCs w:val="21"/>
              </w:rPr>
              <w:t>3）组织员工学习：与安全健康、环境管理有关的法律法规，包括《中华人民共和国环境保护法》、《中华人民共和国水污染防治法》、《危险化学品安全管理条</w:t>
            </w:r>
            <w:r>
              <w:rPr>
                <w:rFonts w:hint="eastAsia" w:ascii="宋体" w:hAnsi="宋体" w:eastAsia="宋体" w:cs="宋体"/>
                <w:color w:val="auto"/>
                <w:kern w:val="2"/>
                <w:sz w:val="21"/>
                <w:szCs w:val="21"/>
              </w:rPr>
              <w:t>例》、《工伤保险条例》、《多媒体设备安全指南》等关于员工权益、保险等内容；</w:t>
            </w:r>
          </w:p>
          <w:p>
            <w:pPr>
              <w:pStyle w:val="10"/>
              <w:spacing w:line="400" w:lineRule="exact"/>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4）将劳动保护要求、安全、节能环保要求和意义作为新员工岗前培训内容。</w:t>
            </w:r>
          </w:p>
          <w:p>
            <w:pPr>
              <w:pStyle w:val="10"/>
              <w:spacing w:line="400" w:lineRule="exact"/>
              <w:ind w:firstLine="420" w:firstLineChars="200"/>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2"/>
                <w:sz w:val="21"/>
                <w:szCs w:val="21"/>
              </w:rPr>
              <w:t>审核时未发现有相关方投诉和环境安全违规情况发生。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E8.1 </w:t>
            </w:r>
          </w:p>
          <w:p>
            <w:pPr>
              <w:rPr>
                <w:rFonts w:ascii="宋体" w:hAnsi="宋体" w:eastAsia="宋体" w:cs="新宋体"/>
                <w:color w:val="auto"/>
                <w:kern w:val="2"/>
                <w:sz w:val="21"/>
                <w:szCs w:val="21"/>
                <w:lang w:val="en-US" w:eastAsia="zh-CN" w:bidi="ar-SA"/>
              </w:rPr>
            </w:pPr>
          </w:p>
        </w:tc>
        <w:tc>
          <w:tcPr>
            <w:tcW w:w="10004" w:type="dxa"/>
            <w:vAlign w:val="top"/>
          </w:tcPr>
          <w:p>
            <w:pPr>
              <w:rPr>
                <w:color w:val="auto"/>
              </w:rPr>
            </w:pPr>
            <w:r>
              <w:rPr>
                <w:rFonts w:hint="eastAsia"/>
                <w:color w:val="auto"/>
              </w:rPr>
              <w:t>查，</w:t>
            </w:r>
            <w:r>
              <w:rPr>
                <w:rFonts w:hint="eastAsia"/>
                <w:color w:val="auto"/>
                <w:lang w:eastAsia="zh-CN"/>
              </w:rPr>
              <w:t>市场部</w:t>
            </w:r>
            <w:r>
              <w:rPr>
                <w:rFonts w:hint="eastAsia"/>
                <w:color w:val="auto"/>
              </w:rPr>
              <w:t>实施以下环境</w:t>
            </w:r>
            <w:r>
              <w:rPr>
                <w:rFonts w:hint="eastAsia"/>
                <w:color w:val="auto"/>
                <w:lang w:eastAsia="zh-CN"/>
              </w:rPr>
              <w:t>、</w:t>
            </w:r>
            <w:r>
              <w:rPr>
                <w:rFonts w:hint="eastAsia"/>
                <w:color w:val="auto"/>
              </w:rPr>
              <w:t>安全管理制度：《固体废弃物管理规定》《消防管理制度》、《安全检查制度》、《火灾</w:t>
            </w:r>
            <w:r>
              <w:rPr>
                <w:rFonts w:hint="eastAsia"/>
                <w:color w:val="auto"/>
                <w:lang w:eastAsia="zh-CN"/>
              </w:rPr>
              <w:t>、触电</w:t>
            </w:r>
            <w:r>
              <w:rPr>
                <w:rFonts w:hint="eastAsia"/>
                <w:color w:val="auto"/>
              </w:rPr>
              <w:t>事故应急救援预案》、《运行管理制度》等。</w:t>
            </w:r>
          </w:p>
          <w:p>
            <w:pPr>
              <w:numPr>
                <w:ilvl w:val="0"/>
                <w:numId w:val="0"/>
              </w:numPr>
              <w:rPr>
                <w:color w:val="auto"/>
              </w:rPr>
            </w:pPr>
            <w:r>
              <w:rPr>
                <w:rFonts w:hint="eastAsia"/>
                <w:color w:val="auto"/>
              </w:rPr>
              <w:t>查重要环境因素：</w:t>
            </w:r>
          </w:p>
          <w:p>
            <w:pPr>
              <w:numPr>
                <w:ilvl w:val="0"/>
                <w:numId w:val="0"/>
              </w:numPr>
              <w:rPr>
                <w:color w:val="auto"/>
              </w:rPr>
            </w:pPr>
            <w:r>
              <w:rPr>
                <w:rFonts w:hint="eastAsia"/>
                <w:color w:val="auto"/>
                <w:lang w:val="en-US" w:eastAsia="zh-CN"/>
              </w:rPr>
              <w:t>1）</w:t>
            </w:r>
            <w:r>
              <w:rPr>
                <w:rFonts w:hint="eastAsia"/>
                <w:color w:val="auto"/>
              </w:rPr>
              <w:t>潜在火灾；</w:t>
            </w:r>
            <w:r>
              <w:rPr>
                <w:rFonts w:hint="eastAsia"/>
                <w:color w:val="auto"/>
                <w:lang w:val="en-US" w:eastAsia="zh-CN"/>
              </w:rPr>
              <w:t>2）</w:t>
            </w:r>
            <w:r>
              <w:rPr>
                <w:rFonts w:hint="eastAsia"/>
                <w:color w:val="auto"/>
              </w:rPr>
              <w:t>固废排放；</w:t>
            </w:r>
          </w:p>
          <w:p>
            <w:pPr>
              <w:rPr>
                <w:color w:val="auto"/>
              </w:rPr>
            </w:pPr>
            <w:r>
              <w:rPr>
                <w:rFonts w:hint="eastAsia"/>
                <w:color w:val="auto"/>
              </w:rPr>
              <w:t>查看，公司制订的相应的安全管理制度及管理方案，对不可接受风险源进行管控。</w:t>
            </w:r>
          </w:p>
          <w:p>
            <w:pPr>
              <w:rPr>
                <w:color w:val="auto"/>
              </w:rPr>
            </w:pPr>
            <w:r>
              <w:rPr>
                <w:rFonts w:hint="eastAsia"/>
                <w:color w:val="auto"/>
                <w:lang w:eastAsia="zh-CN"/>
              </w:rPr>
              <w:t>查见《安全运行检查记录》</w:t>
            </w:r>
            <w:r>
              <w:rPr>
                <w:rFonts w:hint="eastAsia"/>
                <w:color w:val="auto"/>
              </w:rPr>
              <w:t>对火灾应急设施、安防设施运行情况等进行了检查</w:t>
            </w:r>
            <w:r>
              <w:rPr>
                <w:rFonts w:hint="eastAsia"/>
                <w:color w:val="auto"/>
                <w:lang w:eastAsia="zh-CN"/>
              </w:rPr>
              <w:t>及</w:t>
            </w:r>
            <w:r>
              <w:rPr>
                <w:rFonts w:hint="eastAsia"/>
                <w:color w:val="auto"/>
              </w:rPr>
              <w:t>维护。</w:t>
            </w:r>
          </w:p>
          <w:p>
            <w:pPr>
              <w:rPr>
                <w:color w:val="auto"/>
              </w:rPr>
            </w:pPr>
            <w:r>
              <w:rPr>
                <w:rFonts w:hint="eastAsia"/>
                <w:color w:val="auto"/>
              </w:rPr>
              <w:t>查</w:t>
            </w:r>
            <w:r>
              <w:rPr>
                <w:rFonts w:hint="eastAsia"/>
                <w:color w:val="auto"/>
                <w:lang w:eastAsia="zh-CN"/>
              </w:rPr>
              <w:t>市场部</w:t>
            </w:r>
            <w:r>
              <w:rPr>
                <w:rFonts w:hint="eastAsia"/>
                <w:color w:val="auto"/>
              </w:rPr>
              <w:t>办公区域环境和安全实施情况；</w:t>
            </w:r>
          </w:p>
          <w:p>
            <w:pPr>
              <w:rPr>
                <w:color w:val="auto"/>
              </w:rPr>
            </w:pPr>
            <w:r>
              <w:rPr>
                <w:rFonts w:hint="eastAsia"/>
                <w:color w:val="auto"/>
              </w:rPr>
              <w:t>现场查看：现场未发现大功率电器使用。</w:t>
            </w:r>
          </w:p>
          <w:p>
            <w:pPr>
              <w:rPr>
                <w:color w:val="auto"/>
              </w:rPr>
            </w:pPr>
            <w:r>
              <w:rPr>
                <w:rFonts w:hint="eastAsia"/>
                <w:color w:val="auto"/>
              </w:rPr>
              <w:t>现场查看：现场电线有穿管保护，固定布局、现场有禁止吸烟的提醒，办公设备均有接地保护。</w:t>
            </w:r>
          </w:p>
          <w:p>
            <w:pPr>
              <w:rPr>
                <w:rFonts w:hint="eastAsia" w:eastAsia="宋体"/>
                <w:color w:val="auto"/>
              </w:rPr>
            </w:pPr>
            <w:r>
              <w:rPr>
                <w:rFonts w:hint="eastAsia"/>
                <w:color w:val="auto"/>
              </w:rPr>
              <w:t>现场查看</w:t>
            </w:r>
            <w:r>
              <w:rPr>
                <w:rFonts w:hint="eastAsia"/>
                <w:color w:val="auto"/>
                <w:lang w:eastAsia="zh-CN"/>
              </w:rPr>
              <w:t>：</w:t>
            </w:r>
            <w:r>
              <w:rPr>
                <w:rFonts w:hint="eastAsia"/>
                <w:color w:val="auto"/>
              </w:rPr>
              <w:t>办公区</w:t>
            </w:r>
            <w:r>
              <w:rPr>
                <w:rFonts w:hint="eastAsia" w:eastAsia="宋体"/>
                <w:color w:val="auto"/>
              </w:rPr>
              <w:t>有一般固废分装桶，现场有处理的记录。</w:t>
            </w:r>
          </w:p>
          <w:p>
            <w:pPr>
              <w:rPr>
                <w:rFonts w:hint="eastAsia" w:ascii="Times New Roman" w:hAnsi="Times New Roman" w:eastAsia="宋体" w:cs="Times New Roman"/>
                <w:color w:val="auto"/>
                <w:kern w:val="2"/>
                <w:sz w:val="21"/>
                <w:lang w:val="en-US" w:eastAsia="zh-CN" w:bidi="ar-SA"/>
              </w:rPr>
            </w:pPr>
            <w:r>
              <w:rPr>
                <w:rFonts w:hint="eastAsia" w:eastAsia="宋体"/>
                <w:color w:val="auto"/>
              </w:rPr>
              <w:t>运行策划和控制</w:t>
            </w:r>
            <w:r>
              <w:rPr>
                <w:rFonts w:hint="eastAsia" w:eastAsia="宋体"/>
                <w:color w:val="auto"/>
                <w:lang w:eastAsia="zh-CN"/>
              </w:rPr>
              <w:t>基本满足要求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ascii="宋体" w:hAnsi="宋体" w:eastAsia="宋体" w:cs="新宋体"/>
                <w:color w:val="auto"/>
                <w:kern w:val="2"/>
                <w:sz w:val="21"/>
                <w:szCs w:val="21"/>
                <w:lang w:val="en-US" w:eastAsia="zh-CN" w:bidi="ar-SA"/>
              </w:rPr>
            </w:pPr>
          </w:p>
        </w:tc>
        <w:tc>
          <w:tcPr>
            <w:tcW w:w="10004" w:type="dxa"/>
            <w:vAlign w:val="top"/>
          </w:tcPr>
          <w:p>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查见：《应急准备与响应控制程序》、《</w:t>
            </w:r>
            <w:r>
              <w:rPr>
                <w:rFonts w:hint="eastAsia" w:ascii="宋体" w:hAnsi="宋体" w:eastAsia="宋体" w:cs="宋体"/>
                <w:color w:val="auto"/>
                <w:szCs w:val="21"/>
                <w:lang w:eastAsia="zh-CN"/>
              </w:rPr>
              <w:t>火灾</w:t>
            </w:r>
            <w:r>
              <w:rPr>
                <w:rFonts w:hint="eastAsia" w:ascii="宋体" w:hAnsi="宋体" w:eastAsia="宋体" w:cs="宋体"/>
                <w:color w:val="auto"/>
                <w:szCs w:val="21"/>
              </w:rPr>
              <w:t>应急演练方案》</w:t>
            </w:r>
            <w:r>
              <w:rPr>
                <w:rFonts w:hint="eastAsia" w:ascii="宋体" w:hAnsi="宋体" w:eastAsia="宋体" w:cs="宋体"/>
                <w:color w:val="auto"/>
                <w:szCs w:val="21"/>
                <w:lang w:eastAsia="zh-CN"/>
              </w:rPr>
              <w:t>、</w:t>
            </w:r>
            <w:r>
              <w:rPr>
                <w:rFonts w:hint="eastAsia" w:ascii="宋体" w:hAnsi="宋体" w:cs="宋体"/>
                <w:color w:val="auto"/>
                <w:szCs w:val="21"/>
              </w:rPr>
              <w:t>《火灾</w:t>
            </w:r>
            <w:r>
              <w:rPr>
                <w:rFonts w:hint="eastAsia" w:ascii="宋体" w:hAnsi="宋体" w:cs="宋体"/>
                <w:color w:val="auto"/>
                <w:szCs w:val="21"/>
                <w:lang w:eastAsia="zh-CN"/>
              </w:rPr>
              <w:t>、触电</w:t>
            </w:r>
            <w:r>
              <w:rPr>
                <w:rFonts w:hint="eastAsia" w:ascii="宋体" w:hAnsi="宋体" w:cs="宋体"/>
                <w:color w:val="auto"/>
                <w:szCs w:val="21"/>
              </w:rPr>
              <w:t>事故应急救援预案》</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查见：应急演练实况记录：</w:t>
            </w:r>
            <w:r>
              <w:rPr>
                <w:rFonts w:hint="eastAsia" w:ascii="宋体" w:hAnsi="宋体" w:eastAsia="宋体" w:cs="宋体"/>
                <w:color w:val="auto"/>
                <w:szCs w:val="21"/>
                <w:lang w:eastAsia="zh-CN"/>
              </w:rPr>
              <w:t>市场部</w:t>
            </w:r>
            <w:r>
              <w:rPr>
                <w:rFonts w:hint="eastAsia" w:ascii="宋体" w:hAnsi="宋体" w:eastAsia="宋体" w:cs="宋体"/>
                <w:color w:val="auto"/>
                <w:szCs w:val="21"/>
              </w:rPr>
              <w:t>相关人员参加了</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0</w:t>
            </w:r>
            <w:r>
              <w:rPr>
                <w:rFonts w:hint="eastAsia" w:ascii="宋体" w:hAnsi="宋体" w:cs="宋体"/>
                <w:color w:val="auto"/>
                <w:szCs w:val="21"/>
                <w:lang w:val="en-US" w:eastAsia="zh-CN"/>
              </w:rPr>
              <w:t>7</w:t>
            </w:r>
            <w:r>
              <w:rPr>
                <w:rFonts w:hint="eastAsia" w:ascii="宋体" w:hAnsi="宋体" w:eastAsia="宋体" w:cs="宋体"/>
                <w:color w:val="auto"/>
                <w:szCs w:val="21"/>
                <w:lang w:eastAsia="zh-CN"/>
              </w:rPr>
              <w:t>月</w:t>
            </w:r>
            <w:r>
              <w:rPr>
                <w:rFonts w:hint="eastAsia" w:ascii="宋体" w:hAnsi="宋体" w:eastAsia="宋体" w:cs="宋体"/>
                <w:color w:val="auto"/>
                <w:szCs w:val="21"/>
                <w:lang w:val="en-US" w:eastAsia="zh-CN"/>
              </w:rPr>
              <w:t>0</w:t>
            </w:r>
            <w:r>
              <w:rPr>
                <w:rFonts w:hint="eastAsia" w:ascii="宋体" w:hAnsi="宋体" w:cs="宋体"/>
                <w:color w:val="auto"/>
                <w:szCs w:val="21"/>
                <w:lang w:val="en-US" w:eastAsia="zh-CN"/>
              </w:rPr>
              <w:t>2</w:t>
            </w:r>
            <w:r>
              <w:rPr>
                <w:rFonts w:hint="eastAsia" w:ascii="宋体" w:hAnsi="宋体" w:eastAsia="宋体" w:cs="宋体"/>
                <w:color w:val="auto"/>
                <w:szCs w:val="21"/>
                <w:lang w:eastAsia="zh-CN"/>
              </w:rPr>
              <w:t>日</w:t>
            </w:r>
            <w:r>
              <w:rPr>
                <w:rFonts w:hint="eastAsia" w:ascii="宋体" w:hAnsi="宋体" w:eastAsia="宋体" w:cs="宋体"/>
                <w:color w:val="auto"/>
                <w:szCs w:val="21"/>
              </w:rPr>
              <w:t>进行的火灾应急演练。</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现场对应，部门员工</w:t>
            </w:r>
            <w:r>
              <w:rPr>
                <w:rFonts w:hint="eastAsia" w:ascii="宋体" w:hAnsi="宋体" w:eastAsia="宋体" w:cs="宋体"/>
                <w:color w:val="auto"/>
                <w:szCs w:val="21"/>
                <w:lang w:eastAsia="zh-CN"/>
              </w:rPr>
              <w:t>的</w:t>
            </w:r>
            <w:r>
              <w:rPr>
                <w:rFonts w:hint="eastAsia" w:ascii="宋体" w:hAnsi="宋体" w:eastAsia="宋体" w:cs="宋体"/>
                <w:color w:val="auto"/>
                <w:szCs w:val="21"/>
              </w:rPr>
              <w:t>火灾安全逃生意识有明显的改善和较大提高。使员工掌握了安全逃生的方式和路径。同时使员工掌握了灭火器材的使用。</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查看，</w:t>
            </w:r>
            <w:r>
              <w:rPr>
                <w:rFonts w:hint="eastAsia" w:ascii="宋体" w:hAnsi="宋体" w:eastAsia="宋体" w:cs="宋体"/>
                <w:color w:val="auto"/>
                <w:szCs w:val="21"/>
              </w:rPr>
              <w:t>消防器材完善、良好。</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rPr>
                <w:rFonts w:ascii="宋体" w:hAnsi="宋体" w:cs="新宋体"/>
                <w:color w:val="auto"/>
                <w:szCs w:val="21"/>
              </w:rPr>
            </w:pPr>
            <w:r>
              <w:rPr>
                <w:rFonts w:hint="eastAsia" w:ascii="宋体" w:hAnsi="宋体" w:cs="宋体"/>
                <w:color w:val="auto"/>
                <w:szCs w:val="21"/>
              </w:rPr>
              <w:t xml:space="preserve">Q8.2 </w:t>
            </w: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公司制定并实施《与顾客有关的过程控制程序》，</w:t>
            </w:r>
            <w:r>
              <w:rPr>
                <w:rFonts w:hint="eastAsia" w:ascii="宋体" w:hAnsi="宋体" w:cs="宋体"/>
                <w:color w:val="auto"/>
                <w:szCs w:val="21"/>
                <w:lang w:eastAsia="zh-CN"/>
              </w:rPr>
              <w:t>市场部</w:t>
            </w:r>
            <w:r>
              <w:rPr>
                <w:rFonts w:hint="eastAsia" w:ascii="宋体" w:hAnsi="宋体" w:cs="宋体"/>
                <w:color w:val="auto"/>
                <w:szCs w:val="21"/>
              </w:rPr>
              <w:t>采用上门拜访、会议、报告、函电、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顾客有合作意向时或发放招标文件时，介绍公司产品，了解顾客要求，并结合企业标准进行确定，且明示在合同或订单上，确定顾客对产品的具体要求。</w:t>
            </w:r>
          </w:p>
          <w:p>
            <w:pPr>
              <w:ind w:firstLine="420" w:firstLineChars="200"/>
              <w:rPr>
                <w:color w:val="auto"/>
                <w:szCs w:val="21"/>
              </w:rPr>
            </w:pPr>
            <w:r>
              <w:rPr>
                <w:rFonts w:hint="eastAsia"/>
                <w:color w:val="auto"/>
                <w:szCs w:val="21"/>
              </w:rPr>
              <w:t>查见《合同/订单登记表》，内容包括：序号、顾客名称、产品名称、签订日期等。</w:t>
            </w:r>
          </w:p>
          <w:tbl>
            <w:tblPr>
              <w:tblStyle w:val="11"/>
              <w:tblW w:w="9319" w:type="dxa"/>
              <w:jc w:val="center"/>
              <w:shd w:val="clear" w:color="auto" w:fill="auto"/>
              <w:tblLayout w:type="fixed"/>
              <w:tblCellMar>
                <w:top w:w="0" w:type="dxa"/>
                <w:left w:w="108" w:type="dxa"/>
                <w:bottom w:w="0" w:type="dxa"/>
                <w:right w:w="108" w:type="dxa"/>
              </w:tblCellMar>
            </w:tblPr>
            <w:tblGrid>
              <w:gridCol w:w="3209"/>
              <w:gridCol w:w="3133"/>
              <w:gridCol w:w="1539"/>
              <w:gridCol w:w="1438"/>
            </w:tblGrid>
            <w:tr>
              <w:tblPrEx>
                <w:shd w:val="clear" w:color="auto" w:fill="auto"/>
                <w:tblCellMar>
                  <w:top w:w="0" w:type="dxa"/>
                  <w:left w:w="108" w:type="dxa"/>
                  <w:bottom w:w="0" w:type="dxa"/>
                  <w:right w:w="108" w:type="dxa"/>
                </w:tblCellMar>
              </w:tblPrEx>
              <w:trPr>
                <w:trHeight w:val="263" w:hRule="atLeast"/>
                <w:jc w:val="center"/>
              </w:trPr>
              <w:tc>
                <w:tcPr>
                  <w:tcW w:w="320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auto"/>
                      <w:szCs w:val="21"/>
                    </w:rPr>
                  </w:pPr>
                  <w:r>
                    <w:rPr>
                      <w:rFonts w:hint="default" w:ascii="宋体" w:hAnsi="宋体" w:eastAsia="宋体" w:cs="宋体"/>
                      <w:color w:val="auto"/>
                      <w:szCs w:val="21"/>
                      <w:lang w:val="en-US" w:eastAsia="zh-CN"/>
                    </w:rPr>
                    <w:t>客户名称</w:t>
                  </w:r>
                </w:p>
              </w:tc>
              <w:tc>
                <w:tcPr>
                  <w:tcW w:w="3133"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rPr>
                  </w:pPr>
                  <w:r>
                    <w:rPr>
                      <w:rFonts w:hint="default" w:ascii="宋体" w:hAnsi="宋体" w:eastAsia="宋体" w:cs="宋体"/>
                      <w:color w:val="auto"/>
                      <w:szCs w:val="21"/>
                      <w:lang w:val="en-US" w:eastAsia="zh-CN"/>
                    </w:rPr>
                    <w:t>服务名称</w:t>
                  </w:r>
                </w:p>
              </w:tc>
              <w:tc>
                <w:tcPr>
                  <w:tcW w:w="1539"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rPr>
                  </w:pPr>
                  <w:r>
                    <w:rPr>
                      <w:rFonts w:hint="eastAsia" w:ascii="宋体" w:hAnsi="宋体" w:cs="宋体"/>
                      <w:color w:val="auto"/>
                      <w:szCs w:val="21"/>
                      <w:lang w:val="en-US" w:eastAsia="zh-CN"/>
                    </w:rPr>
                    <w:t>工</w:t>
                  </w:r>
                  <w:r>
                    <w:rPr>
                      <w:rFonts w:hint="default" w:ascii="宋体" w:hAnsi="宋体" w:eastAsia="宋体" w:cs="宋体"/>
                      <w:color w:val="auto"/>
                      <w:szCs w:val="21"/>
                      <w:lang w:val="en-US" w:eastAsia="zh-CN"/>
                    </w:rPr>
                    <w:t>期</w:t>
                  </w:r>
                </w:p>
              </w:tc>
              <w:tc>
                <w:tcPr>
                  <w:tcW w:w="1438"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rPr>
                  </w:pPr>
                  <w:r>
                    <w:rPr>
                      <w:rFonts w:hint="default" w:ascii="宋体" w:hAnsi="宋体" w:eastAsia="宋体" w:cs="宋体"/>
                      <w:color w:val="auto"/>
                      <w:szCs w:val="21"/>
                      <w:lang w:val="en-US" w:eastAsia="zh-CN"/>
                    </w:rPr>
                    <w:t>订单日期</w:t>
                  </w:r>
                </w:p>
              </w:tc>
            </w:tr>
            <w:tr>
              <w:tblPrEx>
                <w:tblCellMar>
                  <w:top w:w="0" w:type="dxa"/>
                  <w:left w:w="108" w:type="dxa"/>
                  <w:bottom w:w="0" w:type="dxa"/>
                  <w:right w:w="108" w:type="dxa"/>
                </w:tblCellMar>
              </w:tblPrEx>
              <w:trPr>
                <w:trHeight w:val="693" w:hRule="atLeast"/>
                <w:jc w:val="center"/>
              </w:trPr>
              <w:tc>
                <w:tcPr>
                  <w:tcW w:w="320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rPr>
                  </w:pPr>
                  <w:r>
                    <w:rPr>
                      <w:rFonts w:hint="eastAsia" w:ascii="宋体" w:hAnsi="宋体" w:cs="宋体"/>
                      <w:color w:val="auto"/>
                      <w:szCs w:val="21"/>
                      <w:lang w:val="en-US" w:eastAsia="zh-CN"/>
                    </w:rPr>
                    <w:t>北京中科软科技有限公司</w:t>
                  </w:r>
                </w:p>
              </w:tc>
              <w:tc>
                <w:tcPr>
                  <w:tcW w:w="3133"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rPr>
                  </w:pPr>
                  <w:r>
                    <w:rPr>
                      <w:rFonts w:hint="eastAsia" w:ascii="宋体" w:hAnsi="宋体" w:cs="宋体"/>
                      <w:color w:val="auto"/>
                      <w:szCs w:val="21"/>
                      <w:lang w:val="en-US" w:eastAsia="zh-CN"/>
                    </w:rPr>
                    <w:t>项目：悦来智慧岛南厅影视系统集成项目</w:t>
                  </w:r>
                </w:p>
              </w:tc>
              <w:tc>
                <w:tcPr>
                  <w:tcW w:w="1539"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lang w:val="en-US"/>
                    </w:rPr>
                  </w:pPr>
                  <w:r>
                    <w:rPr>
                      <w:rFonts w:hint="eastAsia" w:ascii="宋体" w:hAnsi="宋体" w:cs="宋体"/>
                      <w:color w:val="auto"/>
                      <w:szCs w:val="21"/>
                      <w:lang w:val="en-US" w:eastAsia="zh-CN"/>
                    </w:rPr>
                    <w:t>施工中</w:t>
                  </w:r>
                </w:p>
              </w:tc>
              <w:tc>
                <w:tcPr>
                  <w:tcW w:w="1438"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lang w:val="en-US"/>
                    </w:rPr>
                  </w:pPr>
                  <w:r>
                    <w:rPr>
                      <w:rFonts w:hint="default" w:ascii="宋体" w:hAnsi="宋体" w:eastAsia="宋体" w:cs="宋体"/>
                      <w:color w:val="auto"/>
                      <w:szCs w:val="21"/>
                      <w:lang w:val="en-US" w:eastAsia="zh-CN"/>
                    </w:rPr>
                    <w:t>20</w:t>
                  </w:r>
                  <w:r>
                    <w:rPr>
                      <w:rFonts w:hint="eastAsia" w:ascii="宋体" w:hAnsi="宋体" w:cs="宋体"/>
                      <w:color w:val="auto"/>
                      <w:szCs w:val="21"/>
                      <w:lang w:val="en-US" w:eastAsia="zh-CN"/>
                    </w:rPr>
                    <w:t>21</w:t>
                  </w:r>
                  <w:r>
                    <w:rPr>
                      <w:rFonts w:hint="default" w:ascii="宋体" w:hAnsi="宋体" w:eastAsia="宋体" w:cs="宋体"/>
                      <w:color w:val="auto"/>
                      <w:szCs w:val="21"/>
                      <w:lang w:val="en-US" w:eastAsia="zh-CN"/>
                    </w:rPr>
                    <w:t>.</w:t>
                  </w:r>
                  <w:r>
                    <w:rPr>
                      <w:rFonts w:hint="eastAsia" w:ascii="宋体" w:hAnsi="宋体" w:cs="宋体"/>
                      <w:color w:val="auto"/>
                      <w:szCs w:val="21"/>
                      <w:lang w:val="en-US" w:eastAsia="zh-CN"/>
                    </w:rPr>
                    <w:t>6</w:t>
                  </w:r>
                  <w:r>
                    <w:rPr>
                      <w:rFonts w:hint="default" w:ascii="宋体" w:hAnsi="宋体" w:eastAsia="宋体" w:cs="宋体"/>
                      <w:color w:val="auto"/>
                      <w:szCs w:val="21"/>
                      <w:lang w:val="en-US" w:eastAsia="zh-CN"/>
                    </w:rPr>
                    <w:t>.</w:t>
                  </w:r>
                  <w:r>
                    <w:rPr>
                      <w:rFonts w:hint="eastAsia" w:ascii="宋体" w:hAnsi="宋体" w:cs="宋体"/>
                      <w:color w:val="auto"/>
                      <w:szCs w:val="21"/>
                      <w:lang w:val="en-US" w:eastAsia="zh-CN"/>
                    </w:rPr>
                    <w:t>21</w:t>
                  </w:r>
                </w:p>
              </w:tc>
            </w:tr>
            <w:tr>
              <w:tblPrEx>
                <w:shd w:val="clear" w:color="auto" w:fill="auto"/>
                <w:tblCellMar>
                  <w:top w:w="0" w:type="dxa"/>
                  <w:left w:w="108" w:type="dxa"/>
                  <w:bottom w:w="0" w:type="dxa"/>
                  <w:right w:w="108" w:type="dxa"/>
                </w:tblCellMar>
              </w:tblPrEx>
              <w:trPr>
                <w:trHeight w:val="567" w:hRule="atLeast"/>
                <w:jc w:val="center"/>
              </w:trPr>
              <w:tc>
                <w:tcPr>
                  <w:tcW w:w="320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rPr>
                  </w:pPr>
                  <w:r>
                    <w:rPr>
                      <w:rFonts w:hint="eastAsia" w:ascii="宋体" w:hAnsi="宋体" w:cs="宋体"/>
                      <w:color w:val="auto"/>
                      <w:szCs w:val="21"/>
                      <w:lang w:val="en-US" w:eastAsia="zh-CN"/>
                    </w:rPr>
                    <w:t>重庆（荣昌）生猪大数据中心</w:t>
                  </w:r>
                </w:p>
              </w:tc>
              <w:tc>
                <w:tcPr>
                  <w:tcW w:w="3133"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rPr>
                  </w:pPr>
                  <w:r>
                    <w:rPr>
                      <w:rFonts w:hint="eastAsia" w:ascii="宋体" w:hAnsi="宋体" w:cs="宋体"/>
                      <w:color w:val="auto"/>
                      <w:szCs w:val="21"/>
                      <w:lang w:val="en-US" w:eastAsia="zh-CN"/>
                    </w:rPr>
                    <w:t>视频监控系统安装工程施工</w:t>
                  </w:r>
                </w:p>
              </w:tc>
              <w:tc>
                <w:tcPr>
                  <w:tcW w:w="1539"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rPr>
                  </w:pPr>
                  <w:r>
                    <w:rPr>
                      <w:rFonts w:hint="eastAsia" w:ascii="宋体" w:hAnsi="宋体" w:cs="宋体"/>
                      <w:color w:val="auto"/>
                      <w:szCs w:val="21"/>
                      <w:lang w:val="en-US" w:eastAsia="zh-CN"/>
                    </w:rPr>
                    <w:t>已经完工</w:t>
                  </w:r>
                </w:p>
              </w:tc>
              <w:tc>
                <w:tcPr>
                  <w:tcW w:w="1438"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color w:val="auto"/>
                      <w:szCs w:val="21"/>
                    </w:rPr>
                  </w:pPr>
                  <w:r>
                    <w:rPr>
                      <w:rFonts w:hint="default" w:ascii="宋体" w:hAnsi="宋体" w:eastAsia="宋体" w:cs="宋体"/>
                      <w:color w:val="auto"/>
                      <w:szCs w:val="21"/>
                      <w:lang w:val="en-US" w:eastAsia="zh-CN"/>
                    </w:rPr>
                    <w:t>2020.</w:t>
                  </w:r>
                  <w:r>
                    <w:rPr>
                      <w:rFonts w:hint="eastAsia" w:ascii="宋体" w:hAnsi="宋体" w:cs="宋体"/>
                      <w:color w:val="auto"/>
                      <w:szCs w:val="21"/>
                      <w:lang w:val="en-US" w:eastAsia="zh-CN"/>
                    </w:rPr>
                    <w:t>06</w:t>
                  </w:r>
                  <w:r>
                    <w:rPr>
                      <w:rFonts w:hint="default" w:ascii="宋体" w:hAnsi="宋体" w:eastAsia="宋体" w:cs="宋体"/>
                      <w:color w:val="auto"/>
                      <w:szCs w:val="21"/>
                      <w:lang w:val="en-US" w:eastAsia="zh-CN"/>
                    </w:rPr>
                    <w:t>.</w:t>
                  </w:r>
                  <w:r>
                    <w:rPr>
                      <w:rFonts w:hint="eastAsia" w:ascii="宋体" w:hAnsi="宋体" w:cs="宋体"/>
                      <w:color w:val="auto"/>
                      <w:szCs w:val="21"/>
                      <w:lang w:val="en-US" w:eastAsia="zh-CN"/>
                    </w:rPr>
                    <w:t>19</w:t>
                  </w:r>
                </w:p>
              </w:tc>
            </w:tr>
          </w:tbl>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w:t>
            </w:r>
          </w:p>
          <w:p>
            <w:pPr>
              <w:ind w:firstLine="420" w:firstLineChars="200"/>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为了明确与产品有关的要求，确保公司有能力满足顾客要求；在公司向顾客做出提供产品的承诺之前对产品有关要求进行评审。</w:t>
            </w:r>
          </w:p>
          <w:p>
            <w:pPr>
              <w:pStyle w:val="14"/>
              <w:rPr>
                <w:color w:val="auto"/>
              </w:rPr>
            </w:pPr>
          </w:p>
          <w:p>
            <w:pPr>
              <w:rPr>
                <w:color w:val="auto"/>
                <w:sz w:val="15"/>
                <w:szCs w:val="15"/>
              </w:rPr>
            </w:pPr>
            <w:r>
              <w:rPr>
                <w:rFonts w:hint="eastAsia" w:ascii="宋体" w:hAnsi="宋体" w:cs="宋体"/>
                <w:color w:val="auto"/>
                <w:szCs w:val="21"/>
              </w:rPr>
              <w:t>顾客：</w:t>
            </w:r>
            <w:r>
              <w:rPr>
                <w:rFonts w:hint="eastAsia" w:ascii="宋体" w:hAnsi="宋体" w:cs="宋体"/>
                <w:color w:val="auto"/>
                <w:szCs w:val="21"/>
                <w:lang w:val="en-US" w:eastAsia="zh-CN"/>
              </w:rPr>
              <w:t>北京中科软科技有限公司</w:t>
            </w:r>
          </w:p>
          <w:p>
            <w:pPr>
              <w:rPr>
                <w:rFonts w:hint="default" w:ascii="宋体" w:hAnsi="宋体" w:cs="宋体"/>
                <w:color w:val="auto"/>
                <w:szCs w:val="21"/>
                <w:lang w:val="en-US"/>
              </w:rPr>
            </w:pPr>
            <w:r>
              <w:rPr>
                <w:rFonts w:hint="eastAsia" w:ascii="宋体" w:hAnsi="宋体" w:cs="宋体"/>
                <w:color w:val="auto"/>
                <w:szCs w:val="21"/>
              </w:rPr>
              <w:t>签订时间:</w:t>
            </w:r>
            <w:r>
              <w:rPr>
                <w:rFonts w:hint="default" w:ascii="宋体" w:hAnsi="宋体" w:eastAsia="宋体" w:cs="宋体"/>
                <w:color w:val="auto"/>
                <w:szCs w:val="21"/>
                <w:lang w:val="en-US" w:eastAsia="zh-CN"/>
              </w:rPr>
              <w:t>20</w:t>
            </w:r>
            <w:r>
              <w:rPr>
                <w:rFonts w:hint="eastAsia" w:ascii="宋体" w:hAnsi="宋体" w:cs="宋体"/>
                <w:color w:val="auto"/>
                <w:szCs w:val="21"/>
                <w:lang w:val="en-US" w:eastAsia="zh-CN"/>
              </w:rPr>
              <w:t>21</w:t>
            </w:r>
            <w:r>
              <w:rPr>
                <w:rFonts w:hint="default" w:ascii="宋体" w:hAnsi="宋体" w:eastAsia="宋体" w:cs="宋体"/>
                <w:color w:val="auto"/>
                <w:szCs w:val="21"/>
                <w:lang w:val="en-US" w:eastAsia="zh-CN"/>
              </w:rPr>
              <w:t>.</w:t>
            </w:r>
            <w:r>
              <w:rPr>
                <w:rFonts w:hint="eastAsia" w:ascii="宋体" w:hAnsi="宋体" w:cs="宋体"/>
                <w:color w:val="auto"/>
                <w:szCs w:val="21"/>
                <w:lang w:val="en-US" w:eastAsia="zh-CN"/>
              </w:rPr>
              <w:t>6</w:t>
            </w:r>
            <w:r>
              <w:rPr>
                <w:rFonts w:hint="default" w:ascii="宋体" w:hAnsi="宋体" w:eastAsia="宋体" w:cs="宋体"/>
                <w:color w:val="auto"/>
                <w:szCs w:val="21"/>
                <w:lang w:val="en-US" w:eastAsia="zh-CN"/>
              </w:rPr>
              <w:t>.</w:t>
            </w:r>
            <w:r>
              <w:rPr>
                <w:rFonts w:hint="eastAsia" w:ascii="宋体" w:hAnsi="宋体" w:cs="宋体"/>
                <w:color w:val="auto"/>
                <w:szCs w:val="21"/>
                <w:lang w:val="en-US" w:eastAsia="zh-CN"/>
              </w:rPr>
              <w:t>21</w:t>
            </w:r>
          </w:p>
          <w:p>
            <w:pPr>
              <w:rPr>
                <w:rFonts w:hint="default" w:ascii="宋体" w:hAnsi="宋体" w:eastAsia="宋体" w:cs="宋体"/>
                <w:color w:val="auto"/>
                <w:szCs w:val="21"/>
                <w:lang w:val="en-US" w:eastAsia="zh-CN"/>
              </w:rPr>
            </w:pPr>
            <w:r>
              <w:rPr>
                <w:rFonts w:hint="eastAsia"/>
                <w:color w:val="auto"/>
                <w:szCs w:val="21"/>
                <w:lang w:eastAsia="zh-CN"/>
              </w:rPr>
              <w:t>项目</w:t>
            </w:r>
            <w:r>
              <w:rPr>
                <w:rFonts w:hint="eastAsia"/>
                <w:color w:val="auto"/>
                <w:szCs w:val="21"/>
              </w:rPr>
              <w:t>名称</w:t>
            </w:r>
            <w:r>
              <w:rPr>
                <w:rFonts w:hint="eastAsia" w:ascii="宋体" w:hAnsi="宋体" w:cs="宋体"/>
                <w:color w:val="auto"/>
                <w:szCs w:val="21"/>
              </w:rPr>
              <w:t>：</w:t>
            </w:r>
            <w:r>
              <w:rPr>
                <w:rFonts w:hint="eastAsia" w:ascii="宋体" w:hAnsi="宋体" w:cs="宋体"/>
                <w:color w:val="auto"/>
                <w:szCs w:val="21"/>
                <w:lang w:val="en-US" w:eastAsia="zh-CN"/>
              </w:rPr>
              <w:t>悦来智慧岛南厅影视系统集成项目</w:t>
            </w:r>
          </w:p>
          <w:p>
            <w:pPr>
              <w:rPr>
                <w:rFonts w:ascii="宋体" w:hAnsi="宋体" w:cs="宋体"/>
                <w:color w:val="auto"/>
                <w:szCs w:val="21"/>
              </w:rPr>
            </w:pPr>
            <w:r>
              <w:rPr>
                <w:rFonts w:hint="eastAsia" w:ascii="宋体" w:hAnsi="宋体" w:cs="宋体"/>
                <w:color w:val="auto"/>
                <w:szCs w:val="21"/>
              </w:rPr>
              <w:t>评审内容：产品质量；交付期限；售后技术服务能力；合同的合法性、完整性、明确性等。</w:t>
            </w:r>
          </w:p>
          <w:p>
            <w:pPr>
              <w:rPr>
                <w:rFonts w:hint="eastAsia" w:ascii="Times New Roman" w:hAnsi="Times New Roman" w:eastAsia="宋体" w:cs="Times New Roman"/>
                <w:color w:val="auto"/>
                <w:szCs w:val="21"/>
              </w:rPr>
            </w:pPr>
            <w:r>
              <w:rPr>
                <w:rFonts w:hint="eastAsia" w:ascii="宋体" w:hAnsi="宋体" w:cs="宋体"/>
                <w:color w:val="auto"/>
                <w:szCs w:val="21"/>
              </w:rPr>
              <w:t>评审</w:t>
            </w:r>
            <w:r>
              <w:rPr>
                <w:rFonts w:hint="eastAsia" w:ascii="Times New Roman" w:hAnsi="Times New Roman" w:eastAsia="宋体" w:cs="Times New Roman"/>
                <w:color w:val="auto"/>
                <w:szCs w:val="21"/>
              </w:rPr>
              <w:t>负责人：</w:t>
            </w:r>
            <w:r>
              <w:rPr>
                <w:rFonts w:hint="eastAsia" w:ascii="Times New Roman" w:hAnsi="Times New Roman" w:eastAsia="宋体" w:cs="Times New Roman"/>
                <w:color w:val="auto"/>
                <w:szCs w:val="21"/>
                <w:lang w:val="en-US" w:eastAsia="zh-CN"/>
              </w:rPr>
              <w:t>王明亮、张艺、谢积平、杨东</w:t>
            </w:r>
            <w:r>
              <w:rPr>
                <w:rFonts w:hint="eastAsia" w:ascii="Times New Roman" w:hAnsi="Times New Roman" w:eastAsia="宋体" w:cs="Times New Roman"/>
                <w:color w:val="auto"/>
                <w:szCs w:val="21"/>
              </w:rPr>
              <w:t>。</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评审结论：完全能够达到合同要求，同意签订。</w:t>
            </w:r>
          </w:p>
          <w:p>
            <w:pP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批准人：张艺</w:t>
            </w:r>
          </w:p>
          <w:p>
            <w:pPr>
              <w:rPr>
                <w:rFonts w:ascii="宋体" w:hAnsi="宋体" w:cs="宋体"/>
                <w:color w:val="auto"/>
                <w:szCs w:val="21"/>
              </w:rPr>
            </w:pPr>
            <w:r>
              <w:rPr>
                <w:rFonts w:hint="eastAsia" w:ascii="宋体" w:hAnsi="宋体" w:cs="宋体"/>
                <w:color w:val="auto"/>
                <w:szCs w:val="21"/>
              </w:rPr>
              <w:t>评审时间:20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日（合同签订前）</w:t>
            </w:r>
          </w:p>
          <w:p>
            <w:pPr>
              <w:pStyle w:val="14"/>
              <w:rPr>
                <w:color w:val="auto"/>
              </w:rPr>
            </w:pPr>
          </w:p>
          <w:p>
            <w:pPr>
              <w:rPr>
                <w:rFonts w:hint="eastAsia" w:ascii="宋体" w:hAnsi="宋体" w:cs="宋体"/>
                <w:color w:val="auto"/>
                <w:szCs w:val="21"/>
                <w:lang w:val="en-US" w:eastAsia="zh-CN"/>
              </w:rPr>
            </w:pPr>
            <w:r>
              <w:rPr>
                <w:rFonts w:hint="eastAsia" w:ascii="宋体" w:hAnsi="宋体" w:cs="宋体"/>
                <w:color w:val="auto"/>
                <w:szCs w:val="21"/>
              </w:rPr>
              <w:t>顾客：</w:t>
            </w:r>
            <w:r>
              <w:rPr>
                <w:rFonts w:hint="eastAsia" w:ascii="宋体" w:hAnsi="宋体" w:cs="宋体"/>
                <w:color w:val="auto"/>
                <w:szCs w:val="21"/>
                <w:lang w:val="en-US" w:eastAsia="zh-CN"/>
              </w:rPr>
              <w:t>重庆（荣昌）生猪大数据中心</w:t>
            </w:r>
          </w:p>
          <w:p>
            <w:pPr>
              <w:rPr>
                <w:rFonts w:hint="default" w:ascii="宋体" w:hAnsi="宋体" w:cs="宋体"/>
                <w:color w:val="auto"/>
                <w:szCs w:val="21"/>
                <w:lang w:val="en-US"/>
              </w:rPr>
            </w:pPr>
            <w:r>
              <w:rPr>
                <w:rFonts w:hint="eastAsia" w:ascii="宋体" w:hAnsi="宋体" w:cs="宋体"/>
                <w:color w:val="auto"/>
                <w:szCs w:val="21"/>
              </w:rPr>
              <w:t>签订时间:</w:t>
            </w:r>
            <w:r>
              <w:rPr>
                <w:rFonts w:hint="default" w:ascii="宋体" w:hAnsi="宋体" w:cs="宋体"/>
                <w:color w:val="auto"/>
                <w:szCs w:val="21"/>
                <w:lang w:val="en-US" w:eastAsia="zh-CN"/>
              </w:rPr>
              <w:t>2020.</w:t>
            </w:r>
            <w:r>
              <w:rPr>
                <w:rFonts w:hint="eastAsia" w:ascii="宋体" w:hAnsi="宋体" w:cs="宋体"/>
                <w:color w:val="auto"/>
                <w:szCs w:val="21"/>
                <w:lang w:val="en-US" w:eastAsia="zh-CN"/>
              </w:rPr>
              <w:t>6</w:t>
            </w:r>
            <w:r>
              <w:rPr>
                <w:rFonts w:hint="default" w:ascii="宋体" w:hAnsi="宋体" w:cs="宋体"/>
                <w:color w:val="auto"/>
                <w:szCs w:val="21"/>
                <w:lang w:val="en-US" w:eastAsia="zh-CN"/>
              </w:rPr>
              <w:t>.</w:t>
            </w:r>
            <w:r>
              <w:rPr>
                <w:rFonts w:hint="eastAsia" w:ascii="宋体" w:hAnsi="宋体" w:cs="宋体"/>
                <w:color w:val="auto"/>
                <w:szCs w:val="21"/>
                <w:lang w:val="en-US" w:eastAsia="zh-CN"/>
              </w:rPr>
              <w:t>9</w:t>
            </w:r>
          </w:p>
          <w:p>
            <w:pP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名称：</w:t>
            </w:r>
            <w:r>
              <w:rPr>
                <w:rFonts w:hint="eastAsia" w:ascii="宋体" w:hAnsi="宋体" w:cs="宋体"/>
                <w:color w:val="auto"/>
                <w:szCs w:val="21"/>
                <w:lang w:val="en-US" w:eastAsia="zh-CN"/>
              </w:rPr>
              <w:t>视频监控系统安装工程施工</w:t>
            </w:r>
          </w:p>
          <w:p>
            <w:pPr>
              <w:rPr>
                <w:rFonts w:hint="eastAsia" w:ascii="宋体" w:hAnsi="宋体" w:cs="宋体"/>
                <w:color w:val="auto"/>
                <w:szCs w:val="21"/>
              </w:rPr>
            </w:pPr>
            <w:r>
              <w:rPr>
                <w:rFonts w:hint="eastAsia" w:ascii="宋体" w:hAnsi="宋体" w:cs="宋体"/>
                <w:color w:val="auto"/>
                <w:szCs w:val="21"/>
              </w:rPr>
              <w:t>评审内容：产品质量；交付期限；售后技术服务能力；合同的合法性、完整性、明确性等。</w:t>
            </w:r>
          </w:p>
          <w:p>
            <w:pPr>
              <w:rPr>
                <w:rFonts w:hint="eastAsia" w:ascii="宋体" w:hAnsi="宋体" w:cs="宋体"/>
                <w:color w:val="auto"/>
                <w:szCs w:val="21"/>
              </w:rPr>
            </w:pPr>
            <w:r>
              <w:rPr>
                <w:rFonts w:hint="eastAsia" w:ascii="宋体" w:hAnsi="宋体" w:cs="宋体"/>
                <w:color w:val="auto"/>
                <w:szCs w:val="21"/>
              </w:rPr>
              <w:t>评审负责人：</w:t>
            </w:r>
            <w:r>
              <w:rPr>
                <w:rFonts w:hint="eastAsia" w:ascii="宋体" w:hAnsi="宋体" w:cs="宋体"/>
                <w:color w:val="auto"/>
                <w:szCs w:val="21"/>
                <w:lang w:val="en-US" w:eastAsia="zh-CN"/>
              </w:rPr>
              <w:t>王明亮、张艺、谢积平、杨东</w:t>
            </w: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lang w:eastAsia="zh-CN"/>
              </w:rPr>
              <w:t>批准人：张艺</w:t>
            </w:r>
          </w:p>
          <w:p>
            <w:pPr>
              <w:rPr>
                <w:rFonts w:hint="eastAsia" w:ascii="宋体" w:hAnsi="宋体" w:cs="宋体"/>
                <w:color w:val="auto"/>
                <w:szCs w:val="21"/>
              </w:rPr>
            </w:pPr>
            <w:r>
              <w:rPr>
                <w:rFonts w:hint="eastAsia" w:ascii="宋体" w:hAnsi="宋体" w:cs="宋体"/>
                <w:color w:val="auto"/>
                <w:szCs w:val="21"/>
              </w:rPr>
              <w:t>评审结论：完全能够达到合同要求，同意签订。</w:t>
            </w:r>
          </w:p>
          <w:p>
            <w:pPr>
              <w:rPr>
                <w:rFonts w:hint="eastAsia" w:ascii="宋体" w:hAnsi="宋体" w:cs="宋体"/>
                <w:color w:val="auto"/>
                <w:szCs w:val="21"/>
              </w:rPr>
            </w:pPr>
            <w:r>
              <w:rPr>
                <w:rFonts w:hint="eastAsia" w:ascii="宋体" w:hAnsi="宋体" w:cs="宋体"/>
                <w:color w:val="auto"/>
                <w:szCs w:val="21"/>
              </w:rPr>
              <w:t>评审时间:20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7</w:t>
            </w:r>
            <w:r>
              <w:rPr>
                <w:rFonts w:hint="eastAsia" w:ascii="宋体" w:hAnsi="宋体" w:cs="宋体"/>
                <w:color w:val="auto"/>
                <w:szCs w:val="21"/>
              </w:rPr>
              <w:t>日（合同签订前）</w:t>
            </w:r>
          </w:p>
          <w:p>
            <w:pPr>
              <w:rPr>
                <w:rFonts w:hint="eastAsia" w:ascii="宋体" w:hAnsi="宋体" w:cs="宋体"/>
                <w:color w:val="auto"/>
                <w:szCs w:val="21"/>
                <w:lang w:eastAsia="zh-CN"/>
              </w:rPr>
            </w:pPr>
            <w:r>
              <w:rPr>
                <w:rFonts w:hint="eastAsia" w:ascii="宋体" w:hAnsi="宋体" w:cs="宋体"/>
                <w:color w:val="auto"/>
                <w:szCs w:val="21"/>
                <w:lang w:eastAsia="zh-CN"/>
              </w:rPr>
              <w:t>。。。。。。。。</w:t>
            </w:r>
          </w:p>
          <w:p>
            <w:pPr>
              <w:rPr>
                <w:rFonts w:hint="eastAsia" w:ascii="宋体" w:hAnsi="宋体" w:cs="宋体"/>
                <w:color w:val="auto"/>
                <w:szCs w:val="21"/>
                <w:lang w:eastAsia="zh-CN"/>
              </w:rPr>
            </w:pPr>
            <w:r>
              <w:rPr>
                <w:rFonts w:hint="eastAsia" w:ascii="宋体" w:hAnsi="宋体" w:cs="宋体"/>
                <w:color w:val="auto"/>
                <w:szCs w:val="21"/>
                <w:lang w:eastAsia="zh-CN"/>
              </w:rPr>
              <w:t>查，体系建立后签订的合同均按要求在签订前进行了评审，并保留了评审记录。</w:t>
            </w:r>
          </w:p>
          <w:p>
            <w:pPr>
              <w:rPr>
                <w:rFonts w:ascii="宋体" w:hAnsi="宋体" w:cs="宋体"/>
                <w:color w:val="auto"/>
                <w:szCs w:val="21"/>
                <w:highlight w:val="green"/>
              </w:rPr>
            </w:pPr>
            <w:r>
              <w:rPr>
                <w:rFonts w:hint="eastAsia" w:ascii="宋体" w:hAnsi="宋体" w:cs="宋体"/>
                <w:color w:val="auto"/>
                <w:szCs w:val="21"/>
              </w:rPr>
              <w:t>负责人讲，公司运行以来暂未发生合同更改的情况，如果需要更改，需对更改内容重新评审。并将变化的要求及时通知有关人员。</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外部提供过程、产品和服务的控制</w:t>
            </w:r>
          </w:p>
        </w:tc>
        <w:tc>
          <w:tcPr>
            <w:tcW w:w="960" w:type="dxa"/>
          </w:tcPr>
          <w:p>
            <w:pPr>
              <w:rPr>
                <w:rFonts w:ascii="宋体" w:hAnsi="宋体" w:cs="宋体"/>
                <w:color w:val="auto"/>
                <w:szCs w:val="21"/>
              </w:rPr>
            </w:pPr>
            <w:r>
              <w:rPr>
                <w:rFonts w:hint="eastAsia" w:ascii="宋体" w:hAnsi="宋体" w:cs="宋体"/>
                <w:color w:val="auto"/>
                <w:szCs w:val="21"/>
              </w:rPr>
              <w:t>Q8.4</w:t>
            </w:r>
          </w:p>
        </w:tc>
        <w:tc>
          <w:tcPr>
            <w:tcW w:w="10004" w:type="dxa"/>
          </w:tcPr>
          <w:p>
            <w:pPr>
              <w:widowControl/>
              <w:spacing w:line="400" w:lineRule="exact"/>
              <w:jc w:val="left"/>
              <w:rPr>
                <w:rFonts w:ascii="宋体" w:hAnsi="宋体" w:cs="宋体"/>
                <w:color w:val="auto"/>
                <w:sz w:val="21"/>
                <w:szCs w:val="21"/>
              </w:rPr>
            </w:pPr>
            <w:r>
              <w:rPr>
                <w:rFonts w:hint="eastAsia" w:ascii="宋体" w:hAnsi="宋体" w:cs="宋体"/>
                <w:color w:val="auto"/>
                <w:sz w:val="21"/>
                <w:szCs w:val="21"/>
              </w:rPr>
              <w:t>查公司编制并执行了《采购管理制度》，规定了采购控制要求，明确了对供方选择、评价、及再评价的准则。</w:t>
            </w:r>
          </w:p>
          <w:p>
            <w:pPr>
              <w:widowControl/>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2.查《合格供方名录》</w:t>
            </w:r>
            <w:r>
              <w:rPr>
                <w:rFonts w:hint="eastAsia" w:ascii="宋体" w:hAnsi="宋体" w:cs="宋体"/>
                <w:color w:val="auto"/>
                <w:sz w:val="21"/>
                <w:szCs w:val="21"/>
                <w:lang w:val="en-US" w:eastAsia="zh-CN"/>
              </w:rPr>
              <w:t>情况如下：</w:t>
            </w:r>
          </w:p>
          <w:p>
            <w:pPr>
              <w:widowControl/>
              <w:spacing w:line="400" w:lineRule="exact"/>
              <w:jc w:val="left"/>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 xml:space="preserve">重庆竣端科技有限公司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供应：</w:t>
            </w:r>
            <w:r>
              <w:rPr>
                <w:rFonts w:hint="eastAsia" w:ascii="宋体" w:hAnsi="宋体" w:cs="宋体"/>
                <w:color w:val="auto"/>
                <w:sz w:val="21"/>
                <w:szCs w:val="21"/>
                <w:lang w:val="en-US" w:eastAsia="zh-CN"/>
              </w:rPr>
              <w:t>中控主机</w:t>
            </w:r>
            <w:r>
              <w:rPr>
                <w:rFonts w:hint="eastAsia" w:ascii="宋体" w:hAnsi="宋体" w:cs="宋体"/>
                <w:color w:val="auto"/>
                <w:sz w:val="21"/>
                <w:szCs w:val="21"/>
              </w:rPr>
              <w:t>等；</w:t>
            </w:r>
          </w:p>
          <w:p>
            <w:pPr>
              <w:spacing w:line="360" w:lineRule="auto"/>
              <w:rPr>
                <w:rFonts w:hint="eastAsia" w:ascii="宋体" w:hAnsi="宋体" w:eastAsia="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val="en-US" w:eastAsia="zh-CN"/>
              </w:rPr>
              <w:t>重庆前海洲明充电</w:t>
            </w:r>
            <w:r>
              <w:rPr>
                <w:rFonts w:hint="eastAsia" w:ascii="宋体" w:hAnsi="宋体" w:cs="宋体"/>
                <w:color w:val="auto"/>
                <w:sz w:val="21"/>
                <w:szCs w:val="21"/>
                <w:lang w:eastAsia="zh-CN"/>
              </w:rPr>
              <w:t>科技</w:t>
            </w:r>
            <w:r>
              <w:rPr>
                <w:rFonts w:hint="eastAsia" w:ascii="宋体" w:hAnsi="宋体" w:eastAsia="宋体" w:cs="宋体"/>
                <w:color w:val="auto"/>
                <w:sz w:val="21"/>
                <w:szCs w:val="21"/>
              </w:rPr>
              <w:t>有限公司</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供应：</w:t>
            </w:r>
            <w:r>
              <w:rPr>
                <w:rFonts w:hint="eastAsia" w:ascii="宋体" w:hAnsi="宋体" w:cs="宋体"/>
                <w:color w:val="auto"/>
                <w:sz w:val="21"/>
                <w:szCs w:val="21"/>
                <w:lang w:val="en-US" w:eastAsia="zh-CN"/>
              </w:rPr>
              <w:t>LED显示屏</w:t>
            </w:r>
            <w:r>
              <w:rPr>
                <w:rFonts w:hint="eastAsia" w:ascii="宋体" w:hAnsi="宋体" w:cs="宋体"/>
                <w:color w:val="auto"/>
                <w:sz w:val="21"/>
                <w:szCs w:val="21"/>
                <w:lang w:eastAsia="zh-CN"/>
              </w:rPr>
              <w:t>等</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3）</w:t>
            </w:r>
            <w:r>
              <w:rPr>
                <w:rFonts w:hint="eastAsia" w:ascii="宋体" w:hAnsi="宋体" w:cs="宋体"/>
                <w:color w:val="auto"/>
                <w:sz w:val="21"/>
                <w:szCs w:val="21"/>
                <w:lang w:val="en-US" w:eastAsia="zh-CN"/>
              </w:rPr>
              <w:t>满威世纪（重庆）文化科技有限公司</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w:t>
            </w:r>
            <w:r>
              <w:rPr>
                <w:rFonts w:hint="eastAsia" w:ascii="宋体" w:hAnsi="宋体" w:cs="宋体"/>
                <w:color w:val="auto"/>
                <w:sz w:val="21"/>
                <w:szCs w:val="21"/>
                <w:lang w:val="en-US" w:eastAsia="zh-CN"/>
              </w:rPr>
              <w:t>系统</w:t>
            </w:r>
            <w:r>
              <w:rPr>
                <w:rFonts w:hint="eastAsia" w:ascii="宋体" w:hAnsi="宋体" w:cs="宋体"/>
                <w:color w:val="auto"/>
                <w:sz w:val="21"/>
                <w:szCs w:val="21"/>
                <w:lang w:eastAsia="zh-CN"/>
              </w:rPr>
              <w:t>、管理软件等</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重庆瑞源邦科技有限公司</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供应：</w:t>
            </w:r>
            <w:r>
              <w:rPr>
                <w:rFonts w:hint="eastAsia" w:ascii="宋体" w:hAnsi="宋体" w:cs="宋体"/>
                <w:color w:val="auto"/>
                <w:sz w:val="21"/>
                <w:szCs w:val="21"/>
                <w:lang w:val="en-US" w:eastAsia="zh-CN"/>
              </w:rPr>
              <w:t>投影机</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pStyle w:val="14"/>
              <w:rPr>
                <w:rFonts w:ascii="宋体" w:hAnsi="宋体" w:cs="宋体"/>
                <w:color w:val="auto"/>
                <w:sz w:val="21"/>
                <w:szCs w:val="21"/>
              </w:rPr>
            </w:pPr>
            <w:r>
              <w:rPr>
                <w:rFonts w:hint="eastAsia" w:ascii="宋体" w:hAnsi="宋体" w:cs="宋体"/>
                <w:color w:val="auto"/>
                <w:sz w:val="21"/>
                <w:szCs w:val="21"/>
              </w:rPr>
              <w:t>.........</w:t>
            </w:r>
          </w:p>
          <w:p>
            <w:pPr>
              <w:widowControl/>
              <w:spacing w:line="400" w:lineRule="exact"/>
              <w:jc w:val="left"/>
              <w:rPr>
                <w:rFonts w:ascii="宋体" w:hAnsi="宋体" w:cs="宋体"/>
                <w:color w:val="auto"/>
                <w:sz w:val="21"/>
                <w:szCs w:val="21"/>
              </w:rPr>
            </w:pPr>
            <w:r>
              <w:rPr>
                <w:rFonts w:hint="eastAsia" w:ascii="宋体" w:hAnsi="宋体" w:cs="宋体"/>
                <w:color w:val="auto"/>
                <w:sz w:val="21"/>
                <w:szCs w:val="21"/>
              </w:rPr>
              <w:t>3．查：供应商评价表：</w:t>
            </w:r>
          </w:p>
          <w:p>
            <w:pPr>
              <w:widowControl/>
              <w:spacing w:line="400" w:lineRule="exact"/>
              <w:jc w:val="left"/>
              <w:rPr>
                <w:rFonts w:ascii="宋体" w:hAnsi="宋体" w:cs="宋体"/>
                <w:color w:val="auto"/>
                <w:sz w:val="21"/>
                <w:szCs w:val="21"/>
              </w:rPr>
            </w:pPr>
            <w:r>
              <w:rPr>
                <w:rFonts w:hint="eastAsia" w:ascii="宋体" w:hAnsi="宋体" w:cs="宋体"/>
                <w:color w:val="auto"/>
                <w:sz w:val="21"/>
                <w:szCs w:val="21"/>
              </w:rPr>
              <w:t>抽查《供方评定记录表》</w:t>
            </w:r>
          </w:p>
          <w:p>
            <w:pPr>
              <w:widowControl/>
              <w:numPr>
                <w:ilvl w:val="0"/>
                <w:numId w:val="0"/>
              </w:numPr>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rPr>
              <w:t>供应商：</w:t>
            </w:r>
            <w:r>
              <w:rPr>
                <w:rFonts w:hint="eastAsia" w:ascii="宋体" w:hAnsi="宋体" w:cs="宋体"/>
                <w:color w:val="auto"/>
                <w:sz w:val="21"/>
                <w:szCs w:val="21"/>
                <w:lang w:val="en-US" w:eastAsia="zh-CN"/>
              </w:rPr>
              <w:t>重庆竣端科技有限公司</w:t>
            </w:r>
          </w:p>
          <w:p>
            <w:pPr>
              <w:widowControl/>
              <w:numPr>
                <w:ilvl w:val="0"/>
                <w:numId w:val="0"/>
              </w:numPr>
              <w:spacing w:line="400" w:lineRule="exact"/>
              <w:jc w:val="left"/>
              <w:rPr>
                <w:rFonts w:ascii="宋体" w:hAnsi="宋体" w:cs="宋体"/>
                <w:color w:val="auto"/>
                <w:sz w:val="21"/>
                <w:szCs w:val="21"/>
              </w:rPr>
            </w:pPr>
            <w:r>
              <w:rPr>
                <w:rFonts w:hint="eastAsia" w:ascii="宋体" w:hAnsi="宋体" w:cs="宋体"/>
                <w:color w:val="auto"/>
                <w:sz w:val="21"/>
                <w:szCs w:val="21"/>
              </w:rPr>
              <w:t>评价项目：供货能力、产品质量、交付及时性、配合度等。</w:t>
            </w:r>
          </w:p>
          <w:p>
            <w:pPr>
              <w:widowControl/>
              <w:spacing w:line="400" w:lineRule="exact"/>
              <w:jc w:val="left"/>
              <w:rPr>
                <w:rFonts w:ascii="宋体" w:hAnsi="宋体" w:cs="宋体"/>
                <w:color w:val="auto"/>
                <w:sz w:val="21"/>
                <w:szCs w:val="21"/>
              </w:rPr>
            </w:pPr>
            <w:r>
              <w:rPr>
                <w:rFonts w:hint="eastAsia" w:ascii="宋体" w:hAnsi="宋体" w:cs="宋体"/>
                <w:color w:val="auto"/>
                <w:sz w:val="21"/>
                <w:szCs w:val="21"/>
              </w:rPr>
              <w:t>评价结论：</w:t>
            </w:r>
            <w:r>
              <w:rPr>
                <w:rFonts w:hint="eastAsia" w:ascii="宋体" w:hAnsi="宋体"/>
                <w:color w:val="auto"/>
                <w:sz w:val="21"/>
                <w:szCs w:val="21"/>
              </w:rPr>
              <w:t>从该公司提供的产品符合相关质量标准，且性能优秀，应列入合格供方。</w:t>
            </w:r>
          </w:p>
          <w:p>
            <w:pPr>
              <w:widowControl/>
              <w:spacing w:line="400" w:lineRule="exact"/>
              <w:jc w:val="left"/>
              <w:rPr>
                <w:rFonts w:ascii="宋体" w:hAnsi="宋体" w:cs="宋体"/>
                <w:color w:val="auto"/>
                <w:sz w:val="21"/>
                <w:szCs w:val="21"/>
              </w:rPr>
            </w:pPr>
            <w:r>
              <w:rPr>
                <w:rFonts w:hint="eastAsia" w:ascii="宋体" w:hAnsi="宋体" w:cs="宋体"/>
                <w:color w:val="auto"/>
                <w:sz w:val="21"/>
                <w:szCs w:val="21"/>
              </w:rPr>
              <w:t>评价人：</w:t>
            </w:r>
            <w:r>
              <w:rPr>
                <w:rFonts w:hint="eastAsia" w:ascii="宋体" w:hAnsi="宋体" w:cs="宋体"/>
                <w:color w:val="auto"/>
                <w:sz w:val="21"/>
                <w:szCs w:val="21"/>
                <w:lang w:val="en-US" w:eastAsia="zh-CN"/>
              </w:rPr>
              <w:t>王明亮、张艺、杨东</w:t>
            </w:r>
          </w:p>
          <w:p>
            <w:pPr>
              <w:widowControl/>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rPr>
              <w:t>批准人：</w:t>
            </w:r>
            <w:r>
              <w:rPr>
                <w:rFonts w:hint="eastAsia" w:ascii="宋体" w:hAnsi="宋体" w:cs="宋体"/>
                <w:color w:val="auto"/>
                <w:sz w:val="21"/>
                <w:szCs w:val="21"/>
                <w:lang w:eastAsia="zh-CN"/>
              </w:rPr>
              <w:t>胡奎</w:t>
            </w:r>
            <w:r>
              <w:rPr>
                <w:rFonts w:hint="eastAsia" w:ascii="宋体" w:hAnsi="宋体" w:cs="宋体"/>
                <w:color w:val="auto"/>
                <w:sz w:val="21"/>
                <w:szCs w:val="21"/>
              </w:rPr>
              <w:t xml:space="preserve">    评审日期</w:t>
            </w:r>
            <w:r>
              <w:rPr>
                <w:rFonts w:hint="eastAsia" w:ascii="宋体" w:hAnsi="宋体" w:cs="宋体"/>
                <w:color w:val="auto"/>
                <w:sz w:val="21"/>
                <w:szCs w:val="21"/>
                <w:lang w:eastAsia="zh-CN"/>
              </w:rPr>
              <w:t>：</w:t>
            </w:r>
            <w:r>
              <w:rPr>
                <w:rFonts w:hint="eastAsia" w:ascii="宋体" w:hAnsi="宋体" w:cs="宋体"/>
                <w:color w:val="auto"/>
                <w:sz w:val="21"/>
                <w:szCs w:val="21"/>
              </w:rPr>
              <w:t>20</w:t>
            </w:r>
            <w:r>
              <w:rPr>
                <w:rFonts w:hint="eastAsia" w:ascii="宋体" w:hAnsi="宋体" w:cs="宋体"/>
                <w:color w:val="auto"/>
                <w:sz w:val="21"/>
                <w:szCs w:val="21"/>
                <w:lang w:val="en-US" w:eastAsia="zh-CN"/>
              </w:rPr>
              <w:t>21.08.15</w:t>
            </w:r>
          </w:p>
          <w:p>
            <w:pPr>
              <w:pStyle w:val="2"/>
              <w:rPr>
                <w:rFonts w:hint="default"/>
                <w:color w:val="auto"/>
                <w:sz w:val="21"/>
                <w:szCs w:val="21"/>
                <w:lang w:val="en-US" w:eastAsia="zh-CN"/>
              </w:rPr>
            </w:pPr>
          </w:p>
          <w:p>
            <w:pPr>
              <w:widowControl/>
              <w:spacing w:line="400" w:lineRule="exact"/>
              <w:jc w:val="left"/>
              <w:rPr>
                <w:rFonts w:ascii="宋体" w:hAnsi="宋体" w:cs="宋体"/>
                <w:color w:val="auto"/>
                <w:sz w:val="21"/>
                <w:szCs w:val="21"/>
              </w:rPr>
            </w:pPr>
            <w:r>
              <w:rPr>
                <w:rFonts w:hint="eastAsia" w:ascii="宋体" w:hAnsi="宋体" w:cs="宋体"/>
                <w:color w:val="auto"/>
                <w:sz w:val="21"/>
                <w:szCs w:val="21"/>
              </w:rPr>
              <w:t>2）供应商：</w:t>
            </w:r>
            <w:r>
              <w:rPr>
                <w:rFonts w:hint="eastAsia" w:ascii="宋体" w:hAnsi="宋体" w:cs="宋体"/>
                <w:color w:val="auto"/>
                <w:sz w:val="21"/>
                <w:szCs w:val="21"/>
                <w:lang w:val="en-US" w:eastAsia="zh-CN"/>
              </w:rPr>
              <w:t>重庆前海洲明充电</w:t>
            </w:r>
            <w:r>
              <w:rPr>
                <w:rFonts w:hint="eastAsia" w:ascii="宋体" w:hAnsi="宋体" w:cs="宋体"/>
                <w:color w:val="auto"/>
                <w:sz w:val="21"/>
                <w:szCs w:val="21"/>
                <w:lang w:eastAsia="zh-CN"/>
              </w:rPr>
              <w:t>科技</w:t>
            </w:r>
            <w:r>
              <w:rPr>
                <w:rFonts w:hint="eastAsia" w:ascii="宋体" w:hAnsi="宋体" w:eastAsia="宋体" w:cs="宋体"/>
                <w:color w:val="auto"/>
                <w:sz w:val="21"/>
                <w:szCs w:val="21"/>
              </w:rPr>
              <w:t>有限公司</w:t>
            </w:r>
            <w:r>
              <w:rPr>
                <w:rFonts w:hint="eastAsia" w:ascii="宋体" w:hAnsi="宋体" w:eastAsia="宋体" w:cs="宋体"/>
                <w:color w:val="auto"/>
                <w:sz w:val="21"/>
                <w:szCs w:val="21"/>
                <w:lang w:val="en-US" w:eastAsia="zh-CN"/>
              </w:rPr>
              <w:t xml:space="preserve"> </w:t>
            </w:r>
          </w:p>
          <w:p>
            <w:pPr>
              <w:widowControl/>
              <w:numPr>
                <w:ilvl w:val="0"/>
                <w:numId w:val="0"/>
              </w:numPr>
              <w:spacing w:line="400" w:lineRule="exact"/>
              <w:jc w:val="left"/>
              <w:rPr>
                <w:rFonts w:ascii="宋体" w:hAnsi="宋体" w:cs="宋体"/>
                <w:color w:val="auto"/>
                <w:sz w:val="21"/>
                <w:szCs w:val="21"/>
              </w:rPr>
            </w:pPr>
            <w:r>
              <w:rPr>
                <w:rFonts w:hint="eastAsia" w:ascii="宋体" w:hAnsi="宋体" w:cs="宋体"/>
                <w:color w:val="auto"/>
                <w:sz w:val="21"/>
                <w:szCs w:val="21"/>
              </w:rPr>
              <w:t>评价项目：供货能力、产品质量、交付及时性、配合度等。</w:t>
            </w:r>
          </w:p>
          <w:p>
            <w:pPr>
              <w:widowControl/>
              <w:spacing w:line="400" w:lineRule="exact"/>
              <w:jc w:val="left"/>
              <w:rPr>
                <w:rFonts w:ascii="宋体" w:hAnsi="宋体" w:cs="宋体"/>
                <w:color w:val="auto"/>
                <w:sz w:val="21"/>
                <w:szCs w:val="21"/>
              </w:rPr>
            </w:pPr>
            <w:r>
              <w:rPr>
                <w:rFonts w:hint="eastAsia" w:ascii="宋体" w:hAnsi="宋体" w:cs="宋体"/>
                <w:color w:val="auto"/>
                <w:sz w:val="21"/>
                <w:szCs w:val="21"/>
              </w:rPr>
              <w:t>评价结论：</w:t>
            </w:r>
            <w:r>
              <w:rPr>
                <w:rFonts w:hint="eastAsia" w:ascii="宋体" w:hAnsi="宋体"/>
                <w:color w:val="auto"/>
                <w:sz w:val="21"/>
                <w:szCs w:val="21"/>
              </w:rPr>
              <w:t>从该公司提供的产品符合相关质量标准，且性能优秀，应列入合格供方。</w:t>
            </w:r>
          </w:p>
          <w:p>
            <w:pPr>
              <w:widowControl/>
              <w:spacing w:line="400" w:lineRule="exact"/>
              <w:jc w:val="left"/>
              <w:rPr>
                <w:rFonts w:ascii="宋体" w:hAnsi="宋体" w:cs="宋体"/>
                <w:color w:val="auto"/>
                <w:sz w:val="21"/>
                <w:szCs w:val="21"/>
              </w:rPr>
            </w:pPr>
            <w:r>
              <w:rPr>
                <w:rFonts w:hint="eastAsia" w:ascii="宋体" w:hAnsi="宋体" w:cs="宋体"/>
                <w:color w:val="auto"/>
                <w:sz w:val="21"/>
                <w:szCs w:val="21"/>
              </w:rPr>
              <w:t>评价人：</w:t>
            </w:r>
            <w:r>
              <w:rPr>
                <w:rFonts w:hint="eastAsia" w:ascii="宋体" w:hAnsi="宋体" w:cs="宋体"/>
                <w:color w:val="auto"/>
                <w:sz w:val="21"/>
                <w:szCs w:val="21"/>
                <w:lang w:val="en-US" w:eastAsia="zh-CN"/>
              </w:rPr>
              <w:t>王明亮、张艺、杨东</w:t>
            </w:r>
          </w:p>
          <w:p>
            <w:pPr>
              <w:widowControl/>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rPr>
              <w:t>批准人：</w:t>
            </w:r>
            <w:r>
              <w:rPr>
                <w:rFonts w:hint="eastAsia" w:ascii="宋体" w:hAnsi="宋体" w:cs="宋体"/>
                <w:color w:val="auto"/>
                <w:sz w:val="21"/>
                <w:szCs w:val="21"/>
                <w:lang w:eastAsia="zh-CN"/>
              </w:rPr>
              <w:t>胡奎</w:t>
            </w:r>
            <w:r>
              <w:rPr>
                <w:rFonts w:hint="eastAsia" w:ascii="宋体" w:hAnsi="宋体" w:cs="宋体"/>
                <w:color w:val="auto"/>
                <w:sz w:val="21"/>
                <w:szCs w:val="21"/>
              </w:rPr>
              <w:t xml:space="preserve">    评审日期</w:t>
            </w:r>
            <w:r>
              <w:rPr>
                <w:rFonts w:hint="eastAsia" w:ascii="宋体" w:hAnsi="宋体" w:cs="宋体"/>
                <w:color w:val="auto"/>
                <w:sz w:val="21"/>
                <w:szCs w:val="21"/>
                <w:lang w:eastAsia="zh-CN"/>
              </w:rPr>
              <w:t>：</w:t>
            </w:r>
            <w:r>
              <w:rPr>
                <w:rFonts w:hint="eastAsia" w:ascii="宋体" w:hAnsi="宋体" w:cs="宋体"/>
                <w:color w:val="auto"/>
                <w:sz w:val="21"/>
                <w:szCs w:val="21"/>
              </w:rPr>
              <w:t>20</w:t>
            </w:r>
            <w:r>
              <w:rPr>
                <w:rFonts w:hint="eastAsia" w:ascii="宋体" w:hAnsi="宋体" w:cs="宋体"/>
                <w:color w:val="auto"/>
                <w:sz w:val="21"/>
                <w:szCs w:val="21"/>
                <w:lang w:val="en-US" w:eastAsia="zh-CN"/>
              </w:rPr>
              <w:t>21.08.15</w:t>
            </w:r>
          </w:p>
          <w:p>
            <w:pPr>
              <w:pStyle w:val="2"/>
              <w:rPr>
                <w:rFonts w:hint="default" w:ascii="宋体" w:hAnsi="宋体" w:eastAsia="宋体" w:cs="宋体"/>
                <w:color w:val="auto"/>
                <w:kern w:val="2"/>
                <w:sz w:val="21"/>
                <w:szCs w:val="21"/>
                <w:lang w:val="en-US" w:eastAsia="zh-CN" w:bidi="ar-SA"/>
              </w:rPr>
            </w:pPr>
          </w:p>
          <w:p>
            <w:pPr>
              <w:widowControl/>
              <w:numPr>
                <w:ilvl w:val="0"/>
                <w:numId w:val="0"/>
              </w:numPr>
              <w:spacing w:line="400" w:lineRule="exact"/>
              <w:ind w:leftChars="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供应商：</w:t>
            </w:r>
            <w:r>
              <w:rPr>
                <w:rFonts w:hint="eastAsia" w:ascii="宋体" w:hAnsi="宋体" w:cs="宋体"/>
                <w:color w:val="auto"/>
                <w:sz w:val="21"/>
                <w:szCs w:val="21"/>
                <w:lang w:val="en-US" w:eastAsia="zh-CN"/>
              </w:rPr>
              <w:t>满威世纪（重庆）文化科技有限公司</w:t>
            </w:r>
          </w:p>
          <w:p>
            <w:pPr>
              <w:widowControl/>
              <w:numPr>
                <w:ilvl w:val="0"/>
                <w:numId w:val="0"/>
              </w:numPr>
              <w:spacing w:line="400" w:lineRule="exact"/>
              <w:ind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评价项目：供货能力、产品质量、交付及时性、配合度等。</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评价结论：从该公司提供的产品符合相关质量标准，且性能优秀，应列入合格供方。</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评价人：</w:t>
            </w:r>
            <w:r>
              <w:rPr>
                <w:rFonts w:hint="eastAsia" w:ascii="宋体" w:hAnsi="宋体" w:cs="宋体"/>
                <w:color w:val="auto"/>
                <w:kern w:val="2"/>
                <w:sz w:val="21"/>
                <w:szCs w:val="21"/>
                <w:lang w:val="en-US" w:eastAsia="zh-CN" w:bidi="ar-SA"/>
              </w:rPr>
              <w:t>王明亮</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张艺</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杨东</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批准人：</w:t>
            </w:r>
            <w:r>
              <w:rPr>
                <w:rFonts w:hint="eastAsia" w:ascii="宋体" w:hAnsi="宋体" w:cs="宋体"/>
                <w:color w:val="auto"/>
                <w:kern w:val="2"/>
                <w:sz w:val="21"/>
                <w:szCs w:val="21"/>
                <w:lang w:val="en-US" w:eastAsia="zh-CN" w:bidi="ar-SA"/>
              </w:rPr>
              <w:t>胡奎</w:t>
            </w:r>
            <w:r>
              <w:rPr>
                <w:rFonts w:hint="eastAsia" w:ascii="宋体" w:hAnsi="宋体" w:eastAsia="宋体" w:cs="宋体"/>
                <w:color w:val="auto"/>
                <w:kern w:val="2"/>
                <w:sz w:val="21"/>
                <w:szCs w:val="21"/>
                <w:lang w:val="en-US" w:eastAsia="zh-CN" w:bidi="ar-SA"/>
              </w:rPr>
              <w:t xml:space="preserve">    评审日期：2021.</w:t>
            </w:r>
            <w:r>
              <w:rPr>
                <w:rFonts w:hint="eastAsia" w:ascii="宋体" w:hAnsi="宋体" w:cs="宋体"/>
                <w:color w:val="auto"/>
                <w:sz w:val="21"/>
                <w:szCs w:val="21"/>
                <w:lang w:val="en-US" w:eastAsia="zh-CN"/>
              </w:rPr>
              <w:t>08.15</w:t>
            </w:r>
          </w:p>
          <w:p>
            <w:pPr>
              <w:widowControl/>
              <w:numPr>
                <w:ilvl w:val="0"/>
                <w:numId w:val="0"/>
              </w:numPr>
              <w:spacing w:line="400" w:lineRule="exact"/>
              <w:ind w:leftChars="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供应商：</w:t>
            </w:r>
            <w:r>
              <w:rPr>
                <w:rFonts w:hint="eastAsia" w:ascii="宋体" w:hAnsi="宋体" w:cs="宋体"/>
                <w:color w:val="auto"/>
                <w:sz w:val="21"/>
                <w:szCs w:val="21"/>
                <w:lang w:val="en-US" w:eastAsia="zh-CN"/>
              </w:rPr>
              <w:t>重庆瑞源邦科技有限公司</w:t>
            </w:r>
          </w:p>
          <w:p>
            <w:pPr>
              <w:widowControl/>
              <w:numPr>
                <w:ilvl w:val="0"/>
                <w:numId w:val="0"/>
              </w:numPr>
              <w:spacing w:line="400" w:lineRule="exact"/>
              <w:ind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评价项目：供货能力、产品质量、交付及时性、配合度等。</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评价结论：从该公司提供的产品符合相关质量标准，且性能优秀，应列入合格供方。</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评价人：</w:t>
            </w:r>
            <w:r>
              <w:rPr>
                <w:rFonts w:hint="eastAsia" w:ascii="宋体" w:hAnsi="宋体" w:cs="宋体"/>
                <w:color w:val="auto"/>
                <w:kern w:val="2"/>
                <w:sz w:val="21"/>
                <w:szCs w:val="21"/>
                <w:lang w:val="en-US" w:eastAsia="zh-CN" w:bidi="ar-SA"/>
              </w:rPr>
              <w:t>王明亮</w:t>
            </w:r>
            <w:r>
              <w:rPr>
                <w:rFonts w:hint="eastAsia" w:ascii="宋体" w:hAnsi="宋体" w:eastAsia="宋体" w:cs="宋体"/>
                <w:color w:val="auto"/>
                <w:kern w:val="2"/>
                <w:sz w:val="21"/>
                <w:szCs w:val="21"/>
                <w:lang w:val="en-US" w:eastAsia="zh-CN" w:bidi="ar-SA"/>
              </w:rPr>
              <w:t>、张艺、杨东</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批准人：</w:t>
            </w:r>
            <w:r>
              <w:rPr>
                <w:rFonts w:hint="eastAsia" w:ascii="宋体" w:hAnsi="宋体" w:cs="宋体"/>
                <w:color w:val="auto"/>
                <w:kern w:val="2"/>
                <w:sz w:val="21"/>
                <w:szCs w:val="21"/>
                <w:lang w:val="en-US" w:eastAsia="zh-CN" w:bidi="ar-SA"/>
              </w:rPr>
              <w:t>胡奎</w:t>
            </w:r>
            <w:r>
              <w:rPr>
                <w:rFonts w:hint="eastAsia" w:ascii="宋体" w:hAnsi="宋体" w:eastAsia="宋体" w:cs="宋体"/>
                <w:color w:val="auto"/>
                <w:kern w:val="2"/>
                <w:sz w:val="21"/>
                <w:szCs w:val="21"/>
                <w:lang w:val="en-US" w:eastAsia="zh-CN" w:bidi="ar-SA"/>
              </w:rPr>
              <w:t xml:space="preserve">    评审日期：2021.</w:t>
            </w:r>
            <w:r>
              <w:rPr>
                <w:rFonts w:hint="eastAsia" w:ascii="宋体" w:hAnsi="宋体" w:cs="宋体"/>
                <w:color w:val="auto"/>
                <w:sz w:val="21"/>
                <w:szCs w:val="21"/>
                <w:lang w:val="en-US" w:eastAsia="zh-CN"/>
              </w:rPr>
              <w:t>08.15</w:t>
            </w:r>
          </w:p>
          <w:p>
            <w:pPr>
              <w:ind w:firstLine="210" w:firstLineChars="100"/>
              <w:rPr>
                <w:rFonts w:hint="eastAsia" w:ascii="宋体" w:hAnsi="宋体" w:cs="宋体"/>
                <w:color w:val="auto"/>
                <w:sz w:val="21"/>
                <w:szCs w:val="21"/>
                <w:lang w:eastAsia="zh-CN"/>
              </w:rPr>
            </w:pPr>
            <w:r>
              <w:rPr>
                <w:rFonts w:hint="eastAsia" w:ascii="宋体" w:hAnsi="宋体" w:eastAsia="宋体" w:cs="宋体"/>
                <w:color w:val="auto"/>
                <w:kern w:val="2"/>
                <w:sz w:val="21"/>
                <w:szCs w:val="21"/>
                <w:lang w:val="en-US" w:eastAsia="zh-CN" w:bidi="ar-SA"/>
              </w:rPr>
              <w:t>。。。。。。。</w:t>
            </w:r>
          </w:p>
          <w:p>
            <w:pPr>
              <w:ind w:firstLine="210" w:firstLineChars="100"/>
              <w:rPr>
                <w:rFonts w:hint="eastAsia" w:ascii="宋体" w:hAnsi="宋体" w:cs="宋体"/>
                <w:color w:val="auto"/>
                <w:sz w:val="21"/>
                <w:szCs w:val="21"/>
              </w:rPr>
            </w:pPr>
          </w:p>
          <w:p>
            <w:pPr>
              <w:ind w:firstLine="210" w:firstLineChars="100"/>
              <w:rPr>
                <w:rFonts w:ascii="宋体" w:hAnsi="宋体" w:cs="宋体"/>
                <w:color w:val="auto"/>
                <w:sz w:val="21"/>
                <w:szCs w:val="21"/>
              </w:rPr>
            </w:pPr>
            <w:r>
              <w:rPr>
                <w:rFonts w:hint="eastAsia" w:ascii="宋体" w:hAnsi="宋体" w:cs="宋体"/>
                <w:color w:val="auto"/>
                <w:sz w:val="21"/>
                <w:szCs w:val="21"/>
              </w:rPr>
              <w:t>组织对外部供方的控制是分类、分级进行控制，实施优胜劣汰的控制方法。并对影响最终公司产品服务质量的关键过程进行从严控制。</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顾客或外部供方的财产</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Q8.5.3</w:t>
            </w:r>
          </w:p>
        </w:tc>
        <w:tc>
          <w:tcPr>
            <w:tcW w:w="10004" w:type="dxa"/>
            <w:vAlign w:val="top"/>
          </w:tcPr>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公司顾客的财产为顾客信息、合同等，公司对顾客或外部供方财产进行了记录保存，当顾客或外部供方财产丢失时，应告知顾客或外部供方。 </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负责人讲目前没有发生顾客或外部供方财产丢失的情况；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both"/>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004" w:type="dxa"/>
          </w:tcPr>
          <w:p>
            <w:pPr>
              <w:rPr>
                <w:color w:val="auto"/>
                <w:szCs w:val="21"/>
              </w:rPr>
            </w:pPr>
            <w:r>
              <w:rPr>
                <w:rFonts w:hint="eastAsia" w:ascii="宋体" w:hAnsi="宋体" w:cs="宋体"/>
                <w:color w:val="auto"/>
                <w:szCs w:val="21"/>
              </w:rPr>
              <w:t>公司主要通过日常口头交流、电话回访、登门拜访、定期发放《顾客满意度调查问卷表》等形式来收集了解顾客是否满意的信息。</w:t>
            </w:r>
            <w:r>
              <w:rPr>
                <w:rFonts w:hint="eastAsia"/>
                <w:color w:val="auto"/>
                <w:szCs w:val="21"/>
              </w:rPr>
              <w:t>20</w:t>
            </w:r>
            <w:r>
              <w:rPr>
                <w:rFonts w:hint="eastAsia"/>
                <w:color w:val="auto"/>
                <w:szCs w:val="21"/>
                <w:lang w:val="en-US" w:eastAsia="zh-CN"/>
              </w:rPr>
              <w:t>21</w:t>
            </w:r>
            <w:r>
              <w:rPr>
                <w:rFonts w:hint="eastAsia" w:ascii="Times New Roman" w:hAnsi="Times New Roman" w:eastAsia="宋体" w:cs="Times New Roman"/>
                <w:color w:val="auto"/>
                <w:szCs w:val="21"/>
                <w:lang w:val="zh-CN"/>
              </w:rPr>
              <w:t>年</w:t>
            </w:r>
            <w:r>
              <w:rPr>
                <w:rFonts w:hint="eastAsia" w:cs="Times New Roman"/>
                <w:color w:val="auto"/>
                <w:szCs w:val="21"/>
                <w:lang w:val="en-US" w:eastAsia="zh-CN"/>
              </w:rPr>
              <w:t>10</w:t>
            </w:r>
            <w:r>
              <w:rPr>
                <w:rFonts w:hint="eastAsia" w:ascii="Times New Roman" w:hAnsi="Times New Roman" w:eastAsia="宋体" w:cs="Times New Roman"/>
                <w:color w:val="auto"/>
                <w:szCs w:val="21"/>
                <w:lang w:val="zh-CN"/>
              </w:rPr>
              <w:t xml:space="preserve">月发放调查表共 </w:t>
            </w:r>
            <w:r>
              <w:rPr>
                <w:rFonts w:hint="eastAsia" w:cs="Times New Roman"/>
                <w:color w:val="auto"/>
                <w:szCs w:val="21"/>
                <w:lang w:val="en-US" w:eastAsia="zh-CN"/>
              </w:rPr>
              <w:t>3</w:t>
            </w:r>
            <w:r>
              <w:rPr>
                <w:rFonts w:hint="eastAsia" w:ascii="Times New Roman" w:hAnsi="Times New Roman" w:eastAsia="宋体" w:cs="Times New Roman"/>
                <w:color w:val="auto"/>
                <w:szCs w:val="21"/>
                <w:lang w:val="zh-CN"/>
              </w:rPr>
              <w:t>份，回收调查表共</w:t>
            </w:r>
            <w:r>
              <w:rPr>
                <w:rFonts w:hint="eastAsia" w:cs="Times New Roman"/>
                <w:color w:val="auto"/>
                <w:szCs w:val="21"/>
                <w:lang w:val="en-US" w:eastAsia="zh-CN"/>
              </w:rPr>
              <w:t>3</w:t>
            </w:r>
            <w:r>
              <w:rPr>
                <w:rFonts w:hint="eastAsia" w:ascii="Times New Roman" w:hAnsi="Times New Roman" w:eastAsia="宋体" w:cs="Times New Roman"/>
                <w:color w:val="auto"/>
                <w:szCs w:val="21"/>
                <w:lang w:val="zh-CN"/>
              </w:rPr>
              <w:t>份。</w:t>
            </w:r>
          </w:p>
          <w:p>
            <w:pPr>
              <w:rPr>
                <w:color w:val="auto"/>
                <w:szCs w:val="21"/>
              </w:rPr>
            </w:pPr>
            <w:r>
              <w:rPr>
                <w:rFonts w:hint="eastAsia"/>
                <w:color w:val="auto"/>
                <w:szCs w:val="21"/>
              </w:rPr>
              <w:t>出现“一般”、“不满意”选项的调查表0 份。</w:t>
            </w:r>
          </w:p>
          <w:p>
            <w:pPr>
              <w:rPr>
                <w:rFonts w:ascii="宋体" w:hAnsi="宋体" w:cs="宋体"/>
                <w:color w:val="auto"/>
                <w:szCs w:val="21"/>
              </w:rPr>
            </w:pPr>
            <w:r>
              <w:rPr>
                <w:rFonts w:hint="eastAsia" w:ascii="宋体" w:hAnsi="宋体" w:cs="宋体"/>
                <w:color w:val="auto"/>
                <w:szCs w:val="21"/>
              </w:rPr>
              <w:t>--调查内容包括：产品或服务质量、交付（完成）及时性、投诉处理及时性、产品价格等</w:t>
            </w:r>
          </w:p>
          <w:p>
            <w:pPr>
              <w:rPr>
                <w:rFonts w:ascii="宋体" w:hAnsi="宋体" w:cs="宋体"/>
                <w:color w:val="auto"/>
                <w:szCs w:val="21"/>
              </w:rPr>
            </w:pPr>
            <w:r>
              <w:rPr>
                <w:rFonts w:hint="eastAsia" w:ascii="宋体" w:hAnsi="宋体" w:cs="宋体"/>
                <w:color w:val="auto"/>
                <w:szCs w:val="21"/>
              </w:rPr>
              <w:t>--统计分析结果</w:t>
            </w:r>
            <w:r>
              <w:rPr>
                <w:rFonts w:hint="eastAsia"/>
                <w:color w:val="auto"/>
                <w:szCs w:val="21"/>
                <w:lang w:val="zh-CN"/>
              </w:rPr>
              <w:t>顾客满意度</w:t>
            </w:r>
            <w:r>
              <w:rPr>
                <w:rFonts w:hint="eastAsia" w:ascii="宋体" w:hAnsi="宋体" w:cs="宋体"/>
                <w:color w:val="auto"/>
                <w:szCs w:val="21"/>
              </w:rPr>
              <w:t>：96</w:t>
            </w:r>
            <w:r>
              <w:rPr>
                <w:rFonts w:hint="eastAsia" w:ascii="宋体" w:hAnsi="宋体" w:cs="宋体"/>
                <w:color w:val="auto"/>
                <w:szCs w:val="21"/>
                <w:lang w:eastAsia="zh-CN"/>
              </w:rPr>
              <w:t>分</w:t>
            </w:r>
            <w:r>
              <w:rPr>
                <w:rFonts w:hint="eastAsia" w:ascii="宋体" w:hAnsi="宋体" w:cs="宋体"/>
                <w:color w:val="auto"/>
                <w:szCs w:val="21"/>
              </w:rPr>
              <w:t>（达到规定目标值）</w:t>
            </w:r>
          </w:p>
          <w:p>
            <w:pPr>
              <w:ind w:firstLine="420" w:firstLineChars="200"/>
              <w:rPr>
                <w:rFonts w:hint="eastAsia" w:ascii="Times New Roman" w:hAnsi="Times New Roman" w:eastAsia="宋体" w:cs="Times New Roman"/>
                <w:color w:val="auto"/>
                <w:szCs w:val="21"/>
              </w:rPr>
            </w:pPr>
            <w:r>
              <w:rPr>
                <w:rFonts w:hint="eastAsia" w:ascii="宋体" w:hAnsi="宋体" w:cs="宋体"/>
                <w:color w:val="auto"/>
                <w:szCs w:val="21"/>
              </w:rPr>
              <w:t>--暂无明显需实施纠正措施的改进事项。</w:t>
            </w:r>
          </w:p>
          <w:p>
            <w:pPr>
              <w:ind w:firstLine="420" w:firstLineChars="20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--提供顾客满意调查分析报告，报告显示：公司</w:t>
            </w:r>
            <w:r>
              <w:rPr>
                <w:rFonts w:hint="eastAsia" w:cs="Times New Roman"/>
                <w:color w:val="auto"/>
                <w:szCs w:val="21"/>
                <w:lang w:eastAsia="zh-CN"/>
              </w:rPr>
              <w:t>产品质量、</w:t>
            </w:r>
            <w:r>
              <w:rPr>
                <w:rFonts w:hint="eastAsia" w:ascii="Times New Roman" w:hAnsi="Times New Roman" w:eastAsia="宋体" w:cs="Times New Roman"/>
                <w:color w:val="auto"/>
                <w:szCs w:val="21"/>
              </w:rPr>
              <w:t>服务质量，交付准时度得分</w:t>
            </w:r>
            <w:r>
              <w:rPr>
                <w:rFonts w:hint="eastAsia" w:cs="Times New Roman"/>
                <w:color w:val="auto"/>
                <w:szCs w:val="21"/>
                <w:lang w:eastAsia="zh-CN"/>
              </w:rPr>
              <w:t>等均较为</w:t>
            </w:r>
            <w:r>
              <w:rPr>
                <w:rFonts w:hint="eastAsia" w:ascii="Times New Roman" w:hAnsi="Times New Roman" w:eastAsia="宋体" w:cs="Times New Roman"/>
                <w:color w:val="auto"/>
                <w:szCs w:val="21"/>
              </w:rPr>
              <w:t>满意。从调查结果及客户所提意见来看，我们公司目前影响</w:t>
            </w:r>
            <w:r>
              <w:rPr>
                <w:rFonts w:hint="eastAsia" w:cs="Times New Roman"/>
                <w:color w:val="auto"/>
                <w:szCs w:val="21"/>
                <w:lang w:eastAsia="zh-CN"/>
              </w:rPr>
              <w:t>顾客满意度</w:t>
            </w:r>
            <w:r>
              <w:rPr>
                <w:rFonts w:hint="eastAsia" w:ascii="Times New Roman" w:hAnsi="Times New Roman" w:eastAsia="宋体" w:cs="Times New Roman"/>
                <w:color w:val="auto"/>
                <w:szCs w:val="21"/>
              </w:rPr>
              <w:t>的主要原因是人员结构不合理，人员分配不合理导致</w:t>
            </w:r>
            <w:r>
              <w:rPr>
                <w:rFonts w:hint="eastAsia" w:cs="Times New Roman"/>
                <w:color w:val="auto"/>
                <w:szCs w:val="21"/>
                <w:lang w:eastAsia="zh-CN"/>
              </w:rPr>
              <w:t>的服务响应的及时性</w:t>
            </w:r>
            <w:r>
              <w:rPr>
                <w:rFonts w:hint="eastAsia" w:ascii="Times New Roman" w:hAnsi="Times New Roman" w:eastAsia="宋体" w:cs="Times New Roman"/>
                <w:color w:val="auto"/>
                <w:szCs w:val="21"/>
              </w:rPr>
              <w:t>，因此我们应该重新定位，采用较完善的管理来</w:t>
            </w:r>
            <w:r>
              <w:rPr>
                <w:rFonts w:hint="eastAsia" w:cs="Times New Roman"/>
                <w:color w:val="auto"/>
                <w:szCs w:val="21"/>
                <w:lang w:eastAsia="zh-CN"/>
              </w:rPr>
              <w:t>人员结构合理化，争取顾客满意度的持续提高</w:t>
            </w:r>
            <w:r>
              <w:rPr>
                <w:rFonts w:hint="eastAsia" w:ascii="Times New Roman" w:hAnsi="Times New Roman" w:eastAsia="宋体" w:cs="Times New Roman"/>
                <w:color w:val="auto"/>
                <w:szCs w:val="21"/>
                <w:lang w:eastAsia="zh-CN"/>
              </w:rPr>
              <w:t>。</w:t>
            </w:r>
          </w:p>
          <w:p>
            <w:pPr>
              <w:ind w:firstLine="420" w:firstLineChars="200"/>
              <w:rPr>
                <w:rFonts w:hint="eastAsia" w:eastAsia="宋体"/>
                <w:color w:val="auto"/>
                <w:szCs w:val="21"/>
                <w:lang w:eastAsia="zh-CN"/>
              </w:rPr>
            </w:pPr>
            <w:r>
              <w:rPr>
                <w:rFonts w:hint="eastAsia" w:cs="Times New Roman"/>
                <w:color w:val="auto"/>
                <w:szCs w:val="21"/>
                <w:lang w:eastAsia="zh-CN"/>
              </w:rPr>
              <w:t>目前没有顾客流失或顾客重大投诉的情况出现。</w:t>
            </w:r>
          </w:p>
        </w:tc>
        <w:tc>
          <w:tcPr>
            <w:tcW w:w="1585" w:type="dxa"/>
          </w:tcPr>
          <w:p>
            <w:pPr>
              <w:rPr>
                <w:color w:val="auto"/>
              </w:rPr>
            </w:pPr>
            <w:r>
              <w:rPr>
                <w:rFonts w:hint="eastAsia"/>
                <w:color w:val="auto"/>
                <w:lang w:val="en-US" w:eastAsia="zh-CN"/>
              </w:rPr>
              <w:t>符合</w:t>
            </w:r>
          </w:p>
        </w:tc>
      </w:tr>
    </w:tbl>
    <w:p>
      <w:pPr>
        <w:pStyle w:val="8"/>
        <w:rPr>
          <w:color w:val="auto"/>
        </w:rPr>
      </w:pPr>
      <w:r>
        <w:rPr>
          <w:rFonts w:hint="eastAsia"/>
          <w:color w:val="auto"/>
        </w:rPr>
        <w:t>说明：不符合标注N</w:t>
      </w:r>
    </w:p>
    <w:p>
      <w:pPr>
        <w:rPr>
          <w:color w:val="auto"/>
        </w:rPr>
      </w:pPr>
    </w:p>
    <w:p>
      <w:pPr>
        <w:pStyle w:val="8"/>
        <w:rPr>
          <w:color w:val="auto"/>
        </w:rPr>
      </w:pPr>
    </w:p>
    <w:p>
      <w:pPr>
        <w:pStyle w:val="8"/>
        <w:rPr>
          <w:color w:val="auto"/>
        </w:rPr>
      </w:pPr>
    </w:p>
    <w:p>
      <w:pPr>
        <w:rPr>
          <w:color w:val="auto"/>
        </w:rPr>
      </w:pPr>
    </w:p>
    <w:p>
      <w:pPr>
        <w:pStyle w:val="8"/>
        <w:rPr>
          <w:color w:val="auto"/>
        </w:rPr>
      </w:pPr>
    </w:p>
    <w:p>
      <w:pPr>
        <w:pStyle w:val="8"/>
        <w:rPr>
          <w:color w:val="auto"/>
        </w:rPr>
      </w:pP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受审核部门：项目部（含临时场所）   主管领导</w:t>
            </w:r>
            <w:r>
              <w:rPr>
                <w:rFonts w:hint="eastAsia"/>
                <w:color w:val="auto"/>
                <w:sz w:val="24"/>
                <w:szCs w:val="24"/>
                <w:highlight w:val="none"/>
              </w:rPr>
              <w:t>：</w:t>
            </w:r>
            <w:r>
              <w:rPr>
                <w:rFonts w:hint="eastAsia"/>
                <w:color w:val="auto"/>
                <w:sz w:val="24"/>
                <w:szCs w:val="24"/>
                <w:highlight w:val="none"/>
                <w:lang w:val="en-US" w:eastAsia="zh-CN"/>
              </w:rPr>
              <w:t>杨东</w:t>
            </w:r>
            <w:r>
              <w:rPr>
                <w:rFonts w:hint="eastAsia"/>
                <w:color w:val="auto"/>
                <w:sz w:val="24"/>
                <w:szCs w:val="24"/>
                <w:highlight w:val="none"/>
              </w:rPr>
              <w:t>，   陪同人员：</w:t>
            </w:r>
            <w:r>
              <w:rPr>
                <w:rFonts w:hint="eastAsia"/>
                <w:color w:val="auto"/>
                <w:sz w:val="24"/>
                <w:szCs w:val="24"/>
                <w:highlight w:val="none"/>
                <w:lang w:val="en-US" w:eastAsia="zh-CN"/>
              </w:rPr>
              <w:t>张艺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审核时间：</w:t>
            </w:r>
            <w:r>
              <w:rPr>
                <w:rFonts w:hint="eastAsia"/>
                <w:color w:val="auto"/>
                <w:sz w:val="24"/>
                <w:szCs w:val="24"/>
                <w:lang w:eastAsia="zh-CN"/>
              </w:rPr>
              <w:t>2021年</w:t>
            </w:r>
            <w:r>
              <w:rPr>
                <w:rFonts w:hint="eastAsia"/>
                <w:color w:val="auto"/>
                <w:sz w:val="24"/>
                <w:szCs w:val="24"/>
                <w:lang w:val="en-US" w:eastAsia="zh-CN"/>
              </w:rPr>
              <w:t>12</w:t>
            </w:r>
            <w:r>
              <w:rPr>
                <w:rFonts w:hint="eastAsia"/>
                <w:color w:val="auto"/>
                <w:sz w:val="24"/>
                <w:szCs w:val="24"/>
                <w:lang w:eastAsia="zh-CN"/>
              </w:rPr>
              <w:t>月09日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w:t>
            </w:r>
            <w:r>
              <w:rPr>
                <w:rFonts w:hint="eastAsia" w:ascii="宋体" w:hAnsi="宋体" w:cs="新宋体"/>
                <w:color w:val="auto"/>
                <w:szCs w:val="21"/>
              </w:rPr>
              <w:t>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 w:val="21"/>
                <w:szCs w:val="21"/>
              </w:rPr>
            </w:pPr>
            <w:r>
              <w:rPr>
                <w:rFonts w:hint="eastAsia" w:ascii="宋体" w:cs="宋体"/>
                <w:color w:val="auto"/>
                <w:sz w:val="21"/>
                <w:szCs w:val="21"/>
              </w:rPr>
              <w:t>查，项目部的岗位职责和权限如下：</w:t>
            </w:r>
          </w:p>
          <w:p>
            <w:pPr>
              <w:spacing w:line="44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1.贯彻执行公司质量环境职业健康安全管理方针，质量目标，环境目标和指标和职业健康安全目标和指标，并结合本部门职责编制实施部门目标；</w:t>
            </w:r>
          </w:p>
          <w:p>
            <w:pPr>
              <w:spacing w:line="44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2.负责</w:t>
            </w:r>
            <w:r>
              <w:rPr>
                <w:rFonts w:hint="eastAsia" w:ascii="宋体" w:hAnsi="宋体" w:cs="宋体"/>
                <w:color w:val="auto"/>
                <w:sz w:val="21"/>
                <w:szCs w:val="21"/>
                <w:lang w:eastAsia="zh-CN"/>
              </w:rPr>
              <w:t>计算机系统集成</w:t>
            </w:r>
            <w:r>
              <w:rPr>
                <w:rFonts w:hint="eastAsia" w:ascii="宋体" w:hAnsi="宋体" w:cs="宋体"/>
                <w:color w:val="auto"/>
                <w:sz w:val="21"/>
                <w:szCs w:val="21"/>
              </w:rPr>
              <w:t>实现的策划，确保策划的更改进行确认；</w:t>
            </w:r>
          </w:p>
          <w:p>
            <w:pPr>
              <w:spacing w:line="44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3.加强对服务过程的控制，严格执行服务要求；</w:t>
            </w:r>
          </w:p>
          <w:p>
            <w:pPr>
              <w:spacing w:line="44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4.负责服务设备的保养维修工作，使设备处于满足产品质量的要求状态；</w:t>
            </w:r>
          </w:p>
          <w:p>
            <w:pPr>
              <w:spacing w:line="44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5.按要求做好各部门及项目</w:t>
            </w:r>
            <w:r>
              <w:rPr>
                <w:rFonts w:hint="eastAsia" w:ascii="宋体" w:hAnsi="宋体" w:cs="宋体"/>
                <w:color w:val="auto"/>
                <w:sz w:val="21"/>
                <w:szCs w:val="21"/>
                <w:lang w:eastAsia="zh-CN"/>
              </w:rPr>
              <w:t>展厅展馆的展览展示设计服务（不含展览馆的展览服务），计算机系统集成</w:t>
            </w:r>
            <w:r>
              <w:rPr>
                <w:rFonts w:hint="eastAsia" w:ascii="宋体" w:hAnsi="宋体" w:cs="宋体"/>
                <w:color w:val="auto"/>
                <w:sz w:val="21"/>
                <w:szCs w:val="21"/>
              </w:rPr>
              <w:t>的控制；</w:t>
            </w:r>
          </w:p>
          <w:p>
            <w:pPr>
              <w:spacing w:line="44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6.负责本部门所涉及的环境因素、危险源的识别和控制；负责服务过程质量环境安全运行控制；负责质量环境安全管理方案的落实，定期进行环境安全检查；</w:t>
            </w:r>
          </w:p>
          <w:p>
            <w:pPr>
              <w:spacing w:line="400" w:lineRule="exact"/>
              <w:rPr>
                <w:rFonts w:ascii="宋体" w:cs="宋体"/>
                <w:color w:val="auto"/>
                <w:sz w:val="21"/>
                <w:szCs w:val="21"/>
              </w:rPr>
            </w:pPr>
            <w:r>
              <w:rPr>
                <w:rFonts w:hint="eastAsia" w:ascii="宋体" w:hAnsi="宋体" w:cs="宋体"/>
                <w:color w:val="auto"/>
                <w:sz w:val="21"/>
                <w:szCs w:val="21"/>
              </w:rPr>
              <w:t>……</w:t>
            </w:r>
            <w:r>
              <w:rPr>
                <w:rFonts w:hint="eastAsia" w:ascii="宋体" w:cs="宋体"/>
                <w:color w:val="auto"/>
                <w:sz w:val="21"/>
                <w:szCs w:val="21"/>
              </w:rPr>
              <w:t xml:space="preserve">   </w:t>
            </w:r>
          </w:p>
          <w:p>
            <w:pPr>
              <w:widowControl/>
              <w:jc w:val="left"/>
              <w:rPr>
                <w:rFonts w:ascii="宋体" w:hAnsi="宋体"/>
                <w:color w:val="auto"/>
                <w:sz w:val="21"/>
                <w:szCs w:val="21"/>
              </w:rPr>
            </w:pPr>
            <w:r>
              <w:rPr>
                <w:rFonts w:hint="eastAsia" w:ascii="宋体"/>
                <w:color w:val="auto"/>
                <w:sz w:val="21"/>
                <w:szCs w:val="21"/>
              </w:rPr>
              <w:t>项目部负责人对部门职责清楚。</w:t>
            </w:r>
          </w:p>
        </w:tc>
        <w:tc>
          <w:tcPr>
            <w:tcW w:w="1585" w:type="dxa"/>
          </w:tcPr>
          <w:p>
            <w:pPr>
              <w:rPr>
                <w:color w:val="auto"/>
                <w:sz w:val="21"/>
                <w:szCs w:val="21"/>
              </w:rPr>
            </w:pPr>
          </w:p>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查项目部的质量</w:t>
            </w:r>
            <w:r>
              <w:rPr>
                <w:rFonts w:hint="eastAsia" w:ascii="宋体" w:hAnsi="宋体" w:cs="Arial"/>
                <w:iCs/>
                <w:color w:val="auto"/>
                <w:szCs w:val="21"/>
                <w:lang w:val="en-US" w:eastAsia="zh-CN"/>
              </w:rPr>
              <w:t>/环境</w:t>
            </w:r>
            <w:r>
              <w:rPr>
                <w:rFonts w:hint="eastAsia" w:ascii="宋体" w:hAnsi="宋体" w:cs="Arial"/>
                <w:iCs/>
                <w:color w:val="auto"/>
                <w:szCs w:val="21"/>
              </w:rPr>
              <w:t>目标为：         考核情况（2021年1月-4月）</w:t>
            </w:r>
          </w:p>
          <w:p>
            <w:pPr>
              <w:spacing w:line="400" w:lineRule="atLeast"/>
              <w:ind w:right="170"/>
              <w:jc w:val="left"/>
              <w:rPr>
                <w:rFonts w:ascii="宋体" w:hAnsi="宋体" w:cs="Arial"/>
                <w:iCs/>
                <w:color w:val="auto"/>
                <w:szCs w:val="21"/>
              </w:rPr>
            </w:pPr>
            <w:r>
              <w:rPr>
                <w:rFonts w:hint="eastAsia" w:ascii="宋体" w:hAnsi="宋体" w:cs="Arial"/>
                <w:iCs/>
                <w:color w:val="auto"/>
                <w:szCs w:val="21"/>
              </w:rPr>
              <w:t xml:space="preserve">  质量目标：</w:t>
            </w:r>
          </w:p>
          <w:p>
            <w:pPr>
              <w:numPr>
                <w:ilvl w:val="0"/>
                <w:numId w:val="4"/>
              </w:numPr>
              <w:spacing w:line="400" w:lineRule="atLeast"/>
              <w:ind w:right="170"/>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项</w:t>
            </w:r>
            <w:r>
              <w:rPr>
                <w:rFonts w:hint="eastAsia" w:ascii="宋体" w:hAnsi="宋体" w:eastAsia="宋体" w:cs="宋体"/>
                <w:color w:val="auto"/>
                <w:kern w:val="0"/>
                <w:sz w:val="21"/>
                <w:szCs w:val="21"/>
                <w:lang w:eastAsia="zh-CN"/>
              </w:rPr>
              <w:t xml:space="preserve">目按期交付率≥98%。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实测：</w:t>
            </w:r>
            <w:r>
              <w:rPr>
                <w:rFonts w:hint="eastAsia" w:ascii="宋体" w:hAnsi="宋体" w:eastAsia="宋体" w:cs="宋体"/>
                <w:color w:val="auto"/>
                <w:kern w:val="0"/>
                <w:sz w:val="21"/>
                <w:szCs w:val="21"/>
                <w:lang w:val="en-US" w:eastAsia="zh-CN"/>
              </w:rPr>
              <w:t>99</w:t>
            </w:r>
            <w:r>
              <w:rPr>
                <w:rFonts w:hint="eastAsia" w:ascii="宋体" w:hAnsi="宋体" w:eastAsia="宋体" w:cs="宋体"/>
                <w:color w:val="auto"/>
                <w:kern w:val="0"/>
                <w:sz w:val="21"/>
                <w:szCs w:val="21"/>
                <w:lang w:eastAsia="zh-CN"/>
              </w:rPr>
              <w:t xml:space="preserve">%     </w:t>
            </w:r>
          </w:p>
          <w:p>
            <w:pPr>
              <w:numPr>
                <w:ilvl w:val="0"/>
                <w:numId w:val="4"/>
              </w:numPr>
              <w:spacing w:line="400" w:lineRule="atLeast"/>
              <w:ind w:right="170"/>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项目</w:t>
            </w:r>
            <w:r>
              <w:rPr>
                <w:rFonts w:hint="eastAsia" w:ascii="宋体" w:hAnsi="宋体" w:eastAsia="宋体" w:cs="宋体"/>
                <w:color w:val="auto"/>
                <w:kern w:val="0"/>
                <w:sz w:val="21"/>
                <w:szCs w:val="21"/>
                <w:lang w:val="en-US" w:eastAsia="zh-CN"/>
              </w:rPr>
              <w:t>检验合格率100%</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实测：</w:t>
            </w:r>
            <w:r>
              <w:rPr>
                <w:rFonts w:hint="eastAsia" w:ascii="宋体" w:hAnsi="宋体" w:eastAsia="宋体" w:cs="宋体"/>
                <w:color w:val="auto"/>
                <w:kern w:val="0"/>
                <w:sz w:val="21"/>
                <w:szCs w:val="21"/>
                <w:lang w:val="en-US" w:eastAsia="zh-CN"/>
              </w:rPr>
              <w:t>100%</w:t>
            </w:r>
          </w:p>
          <w:p>
            <w:pPr>
              <w:numPr>
                <w:ilvl w:val="0"/>
                <w:numId w:val="4"/>
              </w:numPr>
              <w:spacing w:line="400" w:lineRule="atLeast"/>
              <w:ind w:right="170"/>
              <w:jc w:val="left"/>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重大火灾事故为0</w:t>
            </w:r>
            <w:r>
              <w:rPr>
                <w:rFonts w:hint="eastAsia" w:ascii="宋体" w:hAnsi="宋体" w:eastAsia="宋体" w:cs="宋体"/>
                <w:color w:val="auto"/>
                <w:kern w:val="0"/>
                <w:sz w:val="21"/>
                <w:szCs w:val="21"/>
                <w:lang w:val="en-US" w:eastAsia="zh-CN"/>
              </w:rPr>
              <w:t xml:space="preserve">               实测：0</w:t>
            </w:r>
          </w:p>
          <w:p>
            <w:pPr>
              <w:numPr>
                <w:ilvl w:val="0"/>
                <w:numId w:val="4"/>
              </w:numPr>
              <w:tabs>
                <w:tab w:val="left" w:pos="3435"/>
              </w:tabs>
              <w:spacing w:line="400" w:lineRule="atLeast"/>
              <w:ind w:right="170"/>
              <w:jc w:val="left"/>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固体废弃物处置率100%</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实测：100%</w:t>
            </w:r>
          </w:p>
          <w:p>
            <w:pPr>
              <w:spacing w:line="400" w:lineRule="atLeast"/>
              <w:ind w:right="170"/>
              <w:jc w:val="left"/>
              <w:rPr>
                <w:rFonts w:ascii="宋体" w:hAnsi="宋体" w:cs="宋体"/>
                <w:color w:val="auto"/>
                <w:szCs w:val="21"/>
              </w:rPr>
            </w:pPr>
            <w:r>
              <w:rPr>
                <w:rFonts w:hint="eastAsia" w:ascii="宋体" w:hAnsi="宋体" w:cs="宋体"/>
                <w:color w:val="auto"/>
                <w:szCs w:val="21"/>
              </w:rPr>
              <w:t>查：2021年1月-2021年1月项目部质量目标完成情况：均能达到要求。</w:t>
            </w:r>
          </w:p>
          <w:p>
            <w:pPr>
              <w:spacing w:line="400" w:lineRule="exact"/>
              <w:rPr>
                <w:rFonts w:ascii="宋体" w:hAnsi="宋体"/>
                <w:color w:val="auto"/>
                <w:szCs w:val="21"/>
              </w:rPr>
            </w:pPr>
            <w:r>
              <w:rPr>
                <w:rFonts w:hint="eastAsia" w:ascii="宋体" w:hAnsi="宋体" w:cs="宋体"/>
                <w:color w:val="auto"/>
                <w:szCs w:val="21"/>
              </w:rPr>
              <w:t>查，公司编制了质量</w:t>
            </w:r>
            <w:r>
              <w:rPr>
                <w:rFonts w:hint="eastAsia" w:ascii="宋体" w:hAnsi="宋体" w:cs="宋体"/>
                <w:color w:val="auto"/>
                <w:szCs w:val="21"/>
                <w:lang w:eastAsia="zh-CN"/>
              </w:rPr>
              <w:t>、</w:t>
            </w:r>
            <w:r>
              <w:rPr>
                <w:rFonts w:hint="eastAsia" w:ascii="宋体" w:hAnsi="宋体" w:cs="宋体"/>
                <w:color w:val="auto"/>
                <w:szCs w:val="21"/>
                <w:lang w:val="en-US" w:eastAsia="zh-CN"/>
              </w:rPr>
              <w:t>环境</w:t>
            </w:r>
            <w:r>
              <w:rPr>
                <w:rFonts w:hint="eastAsia" w:ascii="宋体" w:hAnsi="宋体" w:cs="宋体"/>
                <w:color w:val="auto"/>
                <w:szCs w:val="21"/>
              </w:rPr>
              <w:t>目标管理实施方案：制定、执行程序或作业文件；加强监测和测量；培训与教育；应急响应。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《环境因素的识别与评价》</w:t>
            </w:r>
            <w:r>
              <w:rPr>
                <w:rFonts w:hint="eastAsia" w:ascii="宋体" w:cs="宋体"/>
                <w:color w:val="auto"/>
                <w:szCs w:val="21"/>
              </w:rPr>
              <w:t>，根据不同的时态、状态识别了环境因素，通过对其发生的可能性、危害性等进行评价，项目部确定的重要环境因素有：潜在火灾、固废的排放。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cs="宋体"/>
                <w:color w:val="auto"/>
                <w:szCs w:val="21"/>
              </w:rPr>
              <w:t>现场查看，项目部的主要工作为客户提供</w:t>
            </w:r>
            <w:r>
              <w:rPr>
                <w:rFonts w:hint="eastAsia"/>
                <w:color w:val="auto"/>
                <w:szCs w:val="21"/>
              </w:rPr>
              <w:t>计算机系统集成设计、安装 、调试及服务</w:t>
            </w:r>
            <w:r>
              <w:rPr>
                <w:rFonts w:hint="eastAsia" w:ascii="宋体" w:cs="宋体"/>
                <w:color w:val="auto"/>
                <w:szCs w:val="21"/>
              </w:rPr>
              <w:t>。服务过程中有</w:t>
            </w:r>
            <w:r>
              <w:rPr>
                <w:rFonts w:hint="eastAsia" w:cs="宋体"/>
                <w:color w:val="auto"/>
                <w:szCs w:val="21"/>
              </w:rPr>
              <w:t>废弃工具、辅料等固废；服务过程中因操作不当或设备原因造成火灾等，</w:t>
            </w:r>
            <w:r>
              <w:rPr>
                <w:rFonts w:hint="eastAsia" w:ascii="宋体" w:cs="宋体"/>
                <w:color w:val="auto"/>
                <w:szCs w:val="21"/>
              </w:rPr>
              <w:t>部门的环境因素识别和重要环境因素基本到位。</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ascii="宋体" w:hAnsi="宋体" w:cs="新宋体"/>
                <w:color w:val="auto"/>
                <w:szCs w:val="21"/>
              </w:rPr>
            </w:pPr>
            <w:r>
              <w:rPr>
                <w:rFonts w:hint="eastAsia" w:ascii="宋体" w:hAnsi="宋体" w:cs="新宋体"/>
                <w:color w:val="auto"/>
                <w:szCs w:val="21"/>
              </w:rPr>
              <w:t>过程运行环境</w:t>
            </w:r>
          </w:p>
        </w:tc>
        <w:tc>
          <w:tcPr>
            <w:tcW w:w="960" w:type="dxa"/>
          </w:tcPr>
          <w:p>
            <w:pPr>
              <w:rPr>
                <w:rFonts w:ascii="宋体" w:hAnsi="宋体" w:cs="新宋体"/>
                <w:color w:val="auto"/>
                <w:szCs w:val="21"/>
              </w:rPr>
            </w:pPr>
            <w:r>
              <w:rPr>
                <w:rFonts w:hint="eastAsia" w:ascii="宋体" w:hAnsi="宋体" w:cs="新宋体"/>
                <w:color w:val="auto"/>
                <w:szCs w:val="21"/>
              </w:rPr>
              <w:t>Q7.1.3</w:t>
            </w:r>
          </w:p>
          <w:p>
            <w:pPr>
              <w:rPr>
                <w:rFonts w:ascii="宋体" w:hAnsi="宋体" w:cs="新宋体"/>
                <w:color w:val="auto"/>
                <w:szCs w:val="21"/>
              </w:rPr>
            </w:pPr>
            <w:r>
              <w:rPr>
                <w:rFonts w:hint="eastAsia" w:ascii="宋体" w:hAnsi="宋体" w:cs="新宋体"/>
                <w:color w:val="auto"/>
                <w:szCs w:val="21"/>
              </w:rPr>
              <w:t>Q7.1.4</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查见，《设施一览表》，公司配</w:t>
            </w:r>
            <w:r>
              <w:rPr>
                <w:rFonts w:hint="eastAsia" w:ascii="宋体" w:hAnsi="宋体" w:eastAsia="宋体" w:cs="宋体"/>
                <w:color w:val="auto"/>
                <w:szCs w:val="21"/>
              </w:rPr>
              <w:t>置的设备主要有电脑、打印机、电锤</w:t>
            </w:r>
            <w:r>
              <w:rPr>
                <w:rFonts w:hint="eastAsia" w:ascii="宋体" w:hAnsi="宋体" w:eastAsia="宋体" w:cs="宋体"/>
                <w:color w:val="auto"/>
                <w:szCs w:val="21"/>
                <w:lang w:eastAsia="zh-CN"/>
              </w:rPr>
              <w:t>、</w:t>
            </w:r>
            <w:r>
              <w:rPr>
                <w:rFonts w:hint="eastAsia" w:ascii="宋体" w:hAnsi="宋体" w:eastAsia="宋体" w:cs="宋体"/>
                <w:color w:val="auto"/>
                <w:szCs w:val="21"/>
              </w:rPr>
              <w:t>电钻</w:t>
            </w:r>
            <w:r>
              <w:rPr>
                <w:rFonts w:hint="eastAsia" w:ascii="宋体" w:hAnsi="宋体" w:eastAsia="宋体" w:cs="宋体"/>
                <w:color w:val="auto"/>
                <w:szCs w:val="21"/>
                <w:lang w:eastAsia="zh-CN"/>
              </w:rPr>
              <w:t>、</w:t>
            </w:r>
            <w:r>
              <w:rPr>
                <w:rFonts w:hint="eastAsia" w:ascii="宋体" w:hAnsi="宋体" w:eastAsia="宋体" w:cs="宋体"/>
                <w:color w:val="auto"/>
                <w:szCs w:val="21"/>
              </w:rPr>
              <w:t>压线钳</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冲击钻</w:t>
            </w:r>
            <w:r>
              <w:rPr>
                <w:rFonts w:hint="eastAsia" w:ascii="宋体" w:hAnsi="宋体" w:eastAsia="宋体" w:cs="宋体"/>
                <w:color w:val="auto"/>
                <w:szCs w:val="21"/>
                <w:lang w:eastAsia="zh-CN"/>
              </w:rPr>
              <w:t>、</w:t>
            </w:r>
            <w:r>
              <w:rPr>
                <w:rFonts w:hint="eastAsia" w:ascii="宋体" w:hAnsi="宋体" w:eastAsia="宋体" w:cs="宋体"/>
                <w:color w:val="auto"/>
                <w:szCs w:val="21"/>
              </w:rPr>
              <w:t>螺丝刀</w:t>
            </w:r>
            <w:r>
              <w:rPr>
                <w:rFonts w:hint="eastAsia" w:ascii="宋体" w:hAnsi="宋体" w:eastAsia="宋体" w:cs="宋体"/>
                <w:color w:val="auto"/>
                <w:szCs w:val="21"/>
                <w:lang w:val="en-US" w:eastAsia="zh-CN"/>
              </w:rPr>
              <w:t>等手动工具</w:t>
            </w:r>
            <w:r>
              <w:rPr>
                <w:rFonts w:hint="eastAsia" w:ascii="宋体" w:hAnsi="宋体" w:eastAsia="宋体" w:cs="宋体"/>
                <w:color w:val="auto"/>
                <w:szCs w:val="21"/>
              </w:rPr>
              <w:t>等，可以满足服务的需要。</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查到《设备维护保养记录》，见</w:t>
            </w:r>
            <w:r>
              <w:rPr>
                <w:rFonts w:hint="eastAsia" w:ascii="宋体" w:hAnsi="宋体" w:eastAsia="宋体" w:cs="宋体"/>
                <w:color w:val="auto"/>
                <w:szCs w:val="21"/>
              </w:rPr>
              <w:t>电锤</w:t>
            </w:r>
            <w:r>
              <w:rPr>
                <w:rFonts w:hint="eastAsia" w:ascii="宋体" w:hAnsi="宋体" w:eastAsia="宋体" w:cs="宋体"/>
                <w:color w:val="auto"/>
                <w:szCs w:val="21"/>
                <w:lang w:eastAsia="zh-CN"/>
              </w:rPr>
              <w:t>、</w:t>
            </w:r>
            <w:r>
              <w:rPr>
                <w:rFonts w:hint="eastAsia" w:ascii="宋体" w:hAnsi="宋体" w:eastAsia="宋体" w:cs="宋体"/>
                <w:color w:val="auto"/>
                <w:szCs w:val="21"/>
              </w:rPr>
              <w:t>电钻</w:t>
            </w:r>
            <w:r>
              <w:rPr>
                <w:rFonts w:hint="eastAsia" w:ascii="宋体" w:hAnsi="宋体" w:eastAsia="宋体" w:cs="宋体"/>
                <w:color w:val="auto"/>
                <w:szCs w:val="21"/>
                <w:lang w:eastAsia="zh-CN"/>
              </w:rPr>
              <w:t>、</w:t>
            </w:r>
            <w:r>
              <w:rPr>
                <w:rFonts w:hint="eastAsia" w:ascii="宋体" w:hAnsi="宋体" w:eastAsia="宋体" w:cs="宋体"/>
                <w:color w:val="auto"/>
                <w:szCs w:val="21"/>
              </w:rPr>
              <w:t>压线钳</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冲击钻</w:t>
            </w:r>
            <w:r>
              <w:rPr>
                <w:rFonts w:hint="eastAsia" w:asciiTheme="minorEastAsia" w:hAnsiTheme="minorEastAsia" w:eastAsiaTheme="minorEastAsia" w:cstheme="minorEastAsia"/>
                <w:color w:val="auto"/>
                <w:szCs w:val="21"/>
              </w:rPr>
              <w:t>等施工设备做出维修保养，有维修保养人及验收人签字，设备管理符合要求。</w:t>
            </w:r>
          </w:p>
          <w:p>
            <w:pPr>
              <w:spacing w:line="400" w:lineRule="exact"/>
              <w:rPr>
                <w:rFonts w:ascii="宋体" w:hAnsi="宋体" w:cs="宋体"/>
                <w:color w:val="auto"/>
                <w:szCs w:val="21"/>
              </w:rPr>
            </w:pPr>
            <w:r>
              <w:rPr>
                <w:rFonts w:hint="eastAsia" w:ascii="宋体" w:hAnsi="宋体" w:cs="宋体"/>
                <w:color w:val="auto"/>
                <w:szCs w:val="21"/>
              </w:rPr>
              <w:t>查：在办公楼通道配置有灭火器、消防栓、应急灯等消防设备，并有每月对消防设备检查的记录；办公室共约200平方米，公司</w:t>
            </w:r>
            <w:r>
              <w:rPr>
                <w:rFonts w:hint="eastAsia" w:ascii="宋体" w:hAnsi="宋体" w:cs="宋体"/>
                <w:color w:val="auto"/>
                <w:szCs w:val="21"/>
                <w:lang w:val="en-US" w:eastAsia="zh-CN"/>
              </w:rPr>
              <w:t>暂未设库房</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公司办公条件满足要求，配置有电脑、电话、传真。其维护保养由耗材供方进行，现场设施完好。</w:t>
            </w:r>
          </w:p>
          <w:p>
            <w:pPr>
              <w:spacing w:line="400" w:lineRule="exact"/>
              <w:rPr>
                <w:rFonts w:ascii="宋体" w:hAnsi="宋体" w:cs="宋体"/>
                <w:color w:val="auto"/>
                <w:szCs w:val="21"/>
              </w:rPr>
            </w:pPr>
            <w:r>
              <w:rPr>
                <w:rFonts w:hint="eastAsia" w:ascii="宋体" w:hAnsi="宋体" w:cs="宋体"/>
                <w:color w:val="auto"/>
                <w:szCs w:val="21"/>
              </w:rPr>
              <w:t>询问项目部负责人，服务现场由现场管理人员负责安全管理和现场服务质量管理，工作环境基本受控。</w:t>
            </w:r>
          </w:p>
          <w:p>
            <w:pPr>
              <w:widowControl/>
              <w:jc w:val="left"/>
              <w:rPr>
                <w:rFonts w:ascii="宋体" w:hAnsi="宋体"/>
                <w:color w:val="auto"/>
                <w:szCs w:val="21"/>
              </w:rPr>
            </w:pPr>
            <w:r>
              <w:rPr>
                <w:rFonts w:hint="eastAsia" w:ascii="宋体" w:hAnsi="宋体"/>
                <w:color w:val="auto"/>
                <w:szCs w:val="21"/>
              </w:rPr>
              <w:t>基础设施和工作环境能满足要求。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监视和测量资源</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Q7.1.5</w:t>
            </w:r>
          </w:p>
        </w:tc>
        <w:tc>
          <w:tcPr>
            <w:tcW w:w="10004" w:type="dxa"/>
          </w:tcPr>
          <w:p>
            <w:pPr>
              <w:spacing w:line="400" w:lineRule="exact"/>
              <w:ind w:firstLine="211" w:firstLineChars="100"/>
              <w:rPr>
                <w:rFonts w:hint="eastAsia" w:ascii="宋体" w:hAnsi="宋体" w:eastAsia="方正仿宋简体" w:cs="宋体"/>
                <w:b/>
                <w:bCs/>
                <w:color w:val="auto"/>
                <w:szCs w:val="21"/>
                <w:lang w:val="en-US" w:eastAsia="zh-CN"/>
              </w:rPr>
            </w:pPr>
            <w:r>
              <w:rPr>
                <w:rFonts w:hint="eastAsia" w:ascii="方正仿宋简体" w:eastAsia="方正仿宋简体"/>
                <w:b/>
                <w:color w:val="auto"/>
              </w:rPr>
              <w:t>查《计量器具台账》按策划的要求配置了相应的检测设备，其中包括：万用表、寻线仪，均采用委外送检的方式。抽在用检测设备校准证书不能提供有效校准证书。不符合ISO 9001:2015标准7.1.5</w:t>
            </w:r>
            <w:r>
              <w:rPr>
                <w:rFonts w:hint="eastAsia" w:ascii="方正仿宋简体" w:eastAsia="方正仿宋简体"/>
                <w:b/>
                <w:color w:val="auto"/>
                <w:lang w:val="en-US" w:eastAsia="zh-CN"/>
              </w:rPr>
              <w:t>条款。</w:t>
            </w:r>
          </w:p>
          <w:p>
            <w:pPr>
              <w:spacing w:line="400" w:lineRule="exact"/>
              <w:ind w:firstLine="211" w:firstLineChars="100"/>
              <w:rPr>
                <w:rFonts w:ascii="宋体" w:hAnsi="宋体" w:cs="宋体"/>
                <w:color w:val="auto"/>
                <w:szCs w:val="21"/>
              </w:rPr>
            </w:pPr>
            <w:r>
              <w:rPr>
                <w:rFonts w:hint="eastAsia" w:ascii="宋体" w:hAnsi="宋体" w:cs="宋体"/>
                <w:b/>
                <w:bCs/>
                <w:color w:val="auto"/>
                <w:szCs w:val="21"/>
              </w:rPr>
              <w:t>一阶段审核发现</w:t>
            </w:r>
            <w:r>
              <w:rPr>
                <w:rFonts w:hint="eastAsia" w:ascii="宋体" w:hAnsi="宋体"/>
                <w:b/>
                <w:bCs/>
                <w:color w:val="auto"/>
                <w:szCs w:val="21"/>
              </w:rPr>
              <w:t>万用表、巡线仪</w:t>
            </w:r>
            <w:r>
              <w:rPr>
                <w:rFonts w:hint="eastAsia" w:ascii="宋体" w:hAnsi="宋体" w:cs="宋体"/>
                <w:b/>
                <w:bCs/>
                <w:color w:val="auto"/>
                <w:szCs w:val="21"/>
              </w:rPr>
              <w:t>未提供有效的检定或校准证书，未得到改善。</w:t>
            </w:r>
          </w:p>
        </w:tc>
        <w:tc>
          <w:tcPr>
            <w:tcW w:w="1585" w:type="dxa"/>
          </w:tcPr>
          <w:p>
            <w:pPr>
              <w:rPr>
                <w:color w:val="auto"/>
              </w:rPr>
            </w:pPr>
          </w:p>
          <w:p>
            <w:pPr>
              <w:pStyle w:val="2"/>
              <w:rPr>
                <w:rFonts w:ascii="Times New Roman" w:hAnsi="Times New Roman" w:cs="Times New Roman"/>
                <w:color w:val="auto"/>
                <w:kern w:val="2"/>
                <w:sz w:val="21"/>
              </w:rPr>
            </w:pPr>
          </w:p>
          <w:p>
            <w:pPr>
              <w:pStyle w:val="2"/>
              <w:rPr>
                <w:rFonts w:ascii="Times New Roman" w:hAnsi="Times New Roman" w:cs="Times New Roman"/>
                <w:color w:val="auto"/>
                <w:kern w:val="2"/>
                <w:sz w:val="21"/>
              </w:rPr>
            </w:pPr>
            <w:r>
              <w:rPr>
                <w:rFonts w:hint="eastAsia" w:ascii="Times New Roman" w:hAnsi="Times New Roman" w:cs="Times New Roman"/>
                <w:color w:val="auto"/>
                <w:kern w:val="2"/>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E8.1 </w:t>
            </w:r>
          </w:p>
        </w:tc>
        <w:tc>
          <w:tcPr>
            <w:tcW w:w="10004" w:type="dxa"/>
            <w:vAlign w:val="top"/>
          </w:tcPr>
          <w:p>
            <w:pPr>
              <w:rPr>
                <w:color w:val="auto"/>
              </w:rPr>
            </w:pPr>
            <w:r>
              <w:rPr>
                <w:rFonts w:hint="eastAsia" w:ascii="宋体" w:hAnsi="宋体" w:cs="宋体"/>
                <w:color w:val="auto"/>
                <w:szCs w:val="21"/>
              </w:rPr>
              <w:t>查，项目部实施以下环境管理制度：《环境运行管理制度》、《固体废弃物管理制度》、《消防安全管理制度》、《消防器材管理规定程序》、《火灾事故应急救援预案》、《用电安全管理规定》、《公司劳动安全管理办法》、等。</w:t>
            </w:r>
          </w:p>
          <w:p>
            <w:pPr>
              <w:rPr>
                <w:rFonts w:ascii="宋体" w:hAnsi="宋体" w:cs="宋体"/>
                <w:color w:val="auto"/>
                <w:szCs w:val="21"/>
              </w:rPr>
            </w:pP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据介绍，公司产品服务流程：</w:t>
            </w:r>
          </w:p>
          <w:p>
            <w:pPr>
              <w:rPr>
                <w:rFonts w:ascii="宋体" w:hAnsi="宋体"/>
                <w:color w:val="auto"/>
                <w:szCs w:val="21"/>
              </w:rPr>
            </w:pPr>
            <w:r>
              <w:rPr>
                <w:rFonts w:hint="eastAsia"/>
                <w:color w:val="auto"/>
                <w:szCs w:val="21"/>
              </w:rPr>
              <w:t>计算机系统集成</w:t>
            </w:r>
            <w:r>
              <w:rPr>
                <w:rFonts w:hint="eastAsia" w:ascii="宋体" w:hAnsi="宋体"/>
                <w:color w:val="auto"/>
                <w:szCs w:val="21"/>
              </w:rPr>
              <w:t>流程：</w:t>
            </w:r>
          </w:p>
          <w:p>
            <w:pPr>
              <w:rPr>
                <w:rFonts w:ascii="宋体" w:hAnsi="宋体"/>
                <w:color w:val="auto"/>
                <w:szCs w:val="21"/>
              </w:rPr>
            </w:pPr>
            <w:r>
              <w:rPr>
                <w:rFonts w:hint="eastAsia" w:ascii="宋体" w:hAnsi="宋体"/>
                <w:color w:val="auto"/>
                <w:szCs w:val="21"/>
              </w:rPr>
              <w:t>项目立项→确定方案→合同签订→采购→安装调试→项目验收→交付。</w:t>
            </w:r>
          </w:p>
          <w:p>
            <w:pPr>
              <w:rPr>
                <w:rFonts w:ascii="宋体" w:hAnsi="宋体"/>
                <w:color w:val="auto"/>
                <w:szCs w:val="21"/>
              </w:rPr>
            </w:pPr>
            <w:r>
              <w:rPr>
                <w:rFonts w:hint="eastAsia" w:ascii="宋体" w:hAnsi="宋体"/>
                <w:color w:val="auto"/>
                <w:szCs w:val="21"/>
              </w:rPr>
              <w:t>制定系统集成方案，隐蔽工程过程为需确认过程。</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查重要环境因素：</w:t>
            </w:r>
          </w:p>
          <w:p>
            <w:pPr>
              <w:numPr>
                <w:ilvl w:val="0"/>
                <w:numId w:val="5"/>
              </w:numPr>
              <w:ind w:firstLine="0"/>
              <w:rPr>
                <w:rFonts w:ascii="宋体" w:hAnsi="宋体" w:cs="宋体"/>
                <w:color w:val="auto"/>
                <w:szCs w:val="21"/>
              </w:rPr>
            </w:pPr>
            <w:r>
              <w:rPr>
                <w:rFonts w:hint="eastAsia" w:ascii="宋体" w:hAnsi="宋体" w:cs="宋体"/>
                <w:color w:val="auto"/>
                <w:szCs w:val="21"/>
              </w:rPr>
              <w:t>潜在火灾；</w:t>
            </w:r>
          </w:p>
          <w:p>
            <w:pPr>
              <w:numPr>
                <w:ilvl w:val="0"/>
                <w:numId w:val="5"/>
              </w:numPr>
              <w:ind w:firstLine="0"/>
              <w:rPr>
                <w:rFonts w:ascii="宋体" w:hAnsi="宋体" w:cs="宋体"/>
                <w:color w:val="auto"/>
                <w:szCs w:val="21"/>
              </w:rPr>
            </w:pPr>
            <w:r>
              <w:rPr>
                <w:rFonts w:hint="eastAsia" w:ascii="宋体" w:hAnsi="宋体" w:cs="宋体"/>
                <w:color w:val="auto"/>
                <w:szCs w:val="21"/>
              </w:rPr>
              <w:t>固废排放；</w:t>
            </w:r>
          </w:p>
          <w:p>
            <w:pPr>
              <w:rPr>
                <w:rFonts w:ascii="宋体" w:hAnsi="宋体" w:cs="宋体"/>
                <w:color w:val="auto"/>
                <w:szCs w:val="21"/>
              </w:rPr>
            </w:pPr>
            <w:r>
              <w:rPr>
                <w:rFonts w:hint="eastAsia" w:ascii="宋体" w:hAnsi="宋体" w:cs="宋体"/>
                <w:color w:val="auto"/>
                <w:szCs w:val="21"/>
              </w:rPr>
              <w:t>查环境因素管理：</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公司编制了《固体废弃物管理规定》，规定了办公和服务实施过程固废处理的管理要求。</w:t>
            </w:r>
          </w:p>
          <w:p>
            <w:pPr>
              <w:spacing w:line="400" w:lineRule="atLeast"/>
              <w:ind w:firstLine="420" w:firstLineChars="200"/>
              <w:rPr>
                <w:rFonts w:ascii="宋体" w:hAnsi="宋体"/>
                <w:color w:val="auto"/>
                <w:szCs w:val="21"/>
              </w:rPr>
            </w:pPr>
            <w:r>
              <w:rPr>
                <w:rFonts w:hint="eastAsia" w:ascii="宋体" w:hAnsi="宋体"/>
                <w:color w:val="auto"/>
                <w:szCs w:val="21"/>
              </w:rPr>
              <w:t>查，办公环节的主要固废为：废纸、废办公用品、以及生活垃圾等。现采取集中收集，交由物业公司处理。</w:t>
            </w:r>
            <w:r>
              <w:rPr>
                <w:rFonts w:hint="eastAsia" w:ascii="宋体"/>
                <w:color w:val="auto"/>
                <w:kern w:val="0"/>
                <w:szCs w:val="21"/>
              </w:rPr>
              <w:t>在办公公共区域、市场楼层面内垃圾桶标识明确。</w:t>
            </w:r>
          </w:p>
          <w:p>
            <w:pPr>
              <w:spacing w:line="400" w:lineRule="atLeast"/>
              <w:ind w:firstLine="420" w:firstLineChars="200"/>
              <w:rPr>
                <w:rFonts w:ascii="宋体" w:hAnsi="宋体"/>
                <w:color w:val="auto"/>
                <w:szCs w:val="21"/>
              </w:rPr>
            </w:pPr>
            <w:r>
              <w:rPr>
                <w:rFonts w:hint="eastAsia" w:ascii="宋体" w:hAnsi="宋体"/>
                <w:color w:val="auto"/>
                <w:szCs w:val="21"/>
              </w:rPr>
              <w:t>系统集成施工服务实施过程的固废有：包装、废弃部件、不合格品等。</w:t>
            </w:r>
          </w:p>
          <w:p>
            <w:pPr>
              <w:spacing w:line="400" w:lineRule="atLeast"/>
              <w:ind w:firstLine="420" w:firstLineChars="200"/>
              <w:rPr>
                <w:rFonts w:ascii="宋体"/>
                <w:color w:val="auto"/>
                <w:kern w:val="0"/>
                <w:szCs w:val="21"/>
              </w:rPr>
            </w:pPr>
            <w:r>
              <w:rPr>
                <w:rFonts w:hint="eastAsia" w:ascii="宋体"/>
                <w:color w:val="auto"/>
                <w:kern w:val="0"/>
                <w:szCs w:val="21"/>
              </w:rPr>
              <w:t>现场查看，</w:t>
            </w:r>
            <w:r>
              <w:rPr>
                <w:rFonts w:hint="eastAsia" w:ascii="宋体" w:hAnsi="宋体"/>
                <w:color w:val="auto"/>
                <w:szCs w:val="21"/>
              </w:rPr>
              <w:t>计算机信息系统</w:t>
            </w:r>
            <w:r>
              <w:rPr>
                <w:rFonts w:hint="eastAsia" w:ascii="宋体"/>
                <w:color w:val="auto"/>
                <w:kern w:val="0"/>
                <w:szCs w:val="21"/>
              </w:rPr>
              <w:t>正在实施项目为</w:t>
            </w:r>
            <w:r>
              <w:rPr>
                <w:rFonts w:hint="eastAsia"/>
                <w:color w:val="auto"/>
                <w:lang w:eastAsia="zh-CN"/>
              </w:rPr>
              <w:t>悦来智慧岛南厅影视系统集成项目</w:t>
            </w:r>
            <w:r>
              <w:rPr>
                <w:rFonts w:hint="eastAsia" w:ascii="宋体"/>
                <w:color w:val="auto"/>
                <w:kern w:val="0"/>
                <w:szCs w:val="21"/>
              </w:rPr>
              <w:t>，项目地为：</w:t>
            </w:r>
            <w:r>
              <w:rPr>
                <w:rFonts w:hint="eastAsia"/>
                <w:color w:val="auto"/>
                <w:lang w:eastAsia="zh-CN"/>
              </w:rPr>
              <w:t>重庆市渝北区悦融1路1号</w:t>
            </w:r>
            <w:r>
              <w:rPr>
                <w:rFonts w:hint="eastAsia" w:ascii="宋体"/>
                <w:color w:val="auto"/>
                <w:kern w:val="0"/>
                <w:szCs w:val="21"/>
              </w:rPr>
              <w:t>。在实施区域，目前处于设备调试阶段，所有的废弃物料和包装材料等固废集中收集，能回收的就地买与再生资源公司，不能回收的定期交于甲方处理。</w:t>
            </w:r>
          </w:p>
          <w:p>
            <w:pPr>
              <w:spacing w:line="400" w:lineRule="atLeast"/>
              <w:ind w:firstLine="420" w:firstLineChars="200"/>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查看，公司编制了火灾预防管理规定、应急管理规定。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查看，共用区域、办公楼层设置了消防栓、灭火器、应急报警器等，设施状态良好。</w:t>
            </w:r>
          </w:p>
          <w:p>
            <w:pPr>
              <w:spacing w:line="400" w:lineRule="atLeast"/>
              <w:ind w:firstLine="420" w:firstLineChars="200"/>
              <w:rPr>
                <w:rFonts w:ascii="宋体"/>
                <w:color w:val="auto"/>
                <w:kern w:val="0"/>
                <w:szCs w:val="21"/>
              </w:rPr>
            </w:pPr>
            <w:r>
              <w:rPr>
                <w:rFonts w:hint="eastAsia" w:ascii="宋体"/>
                <w:color w:val="auto"/>
                <w:kern w:val="0"/>
                <w:szCs w:val="21"/>
              </w:rPr>
              <w:t>现场查看,消防设施配置完整，完好。</w:t>
            </w:r>
          </w:p>
          <w:p>
            <w:pPr>
              <w:spacing w:line="400" w:lineRule="atLeast"/>
              <w:ind w:firstLine="420" w:firstLineChars="200"/>
              <w:rPr>
                <w:rFonts w:ascii="宋体"/>
                <w:color w:val="auto"/>
                <w:kern w:val="0"/>
                <w:szCs w:val="21"/>
              </w:rPr>
            </w:pPr>
            <w:r>
              <w:rPr>
                <w:rFonts w:hint="eastAsia" w:ascii="宋体"/>
                <w:color w:val="auto"/>
                <w:kern w:val="0"/>
                <w:szCs w:val="21"/>
              </w:rPr>
              <w:t>公司定期参加组织的消防培训和演练，项目部主要岗位均参与。</w:t>
            </w:r>
          </w:p>
          <w:p>
            <w:pPr>
              <w:pStyle w:val="2"/>
              <w:rPr>
                <w:color w:val="auto"/>
              </w:rPr>
            </w:pP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过程管理基本受控。</w:t>
            </w:r>
          </w:p>
        </w:tc>
        <w:tc>
          <w:tcPr>
            <w:tcW w:w="1585" w:type="dxa"/>
            <w:vAlign w:val="top"/>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E8.2</w:t>
            </w:r>
          </w:p>
        </w:tc>
        <w:tc>
          <w:tcPr>
            <w:tcW w:w="10004" w:type="dxa"/>
            <w:vAlign w:val="top"/>
          </w:tcPr>
          <w:p>
            <w:pPr>
              <w:spacing w:line="360" w:lineRule="auto"/>
              <w:rPr>
                <w:rFonts w:ascii="宋体" w:cs="宋体"/>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》，项目部工作人的在行政部组织下，参加了2</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0</w:t>
            </w:r>
            <w:r>
              <w:rPr>
                <w:rFonts w:hint="eastAsia" w:ascii="宋体" w:hAnsi="宋体" w:cs="宋体"/>
                <w:color w:val="auto"/>
                <w:szCs w:val="21"/>
                <w:lang w:val="en-US" w:eastAsia="zh-CN"/>
              </w:rPr>
              <w:t>7</w:t>
            </w:r>
            <w:r>
              <w:rPr>
                <w:rFonts w:hint="eastAsia" w:ascii="宋体" w:hAnsi="宋体" w:eastAsia="宋体" w:cs="宋体"/>
                <w:color w:val="auto"/>
                <w:szCs w:val="21"/>
                <w:lang w:eastAsia="zh-CN"/>
              </w:rPr>
              <w:t>月</w:t>
            </w:r>
            <w:r>
              <w:rPr>
                <w:rFonts w:hint="eastAsia" w:ascii="宋体" w:hAnsi="宋体" w:eastAsia="宋体" w:cs="宋体"/>
                <w:color w:val="auto"/>
                <w:szCs w:val="21"/>
                <w:lang w:val="en-US" w:eastAsia="zh-CN"/>
              </w:rPr>
              <w:t>0</w:t>
            </w:r>
            <w:r>
              <w:rPr>
                <w:rFonts w:hint="eastAsia" w:ascii="宋体" w:hAnsi="宋体" w:cs="宋体"/>
                <w:color w:val="auto"/>
                <w:szCs w:val="21"/>
                <w:lang w:val="en-US" w:eastAsia="zh-CN"/>
              </w:rPr>
              <w:t>2</w:t>
            </w:r>
            <w:r>
              <w:rPr>
                <w:rFonts w:hint="eastAsia" w:ascii="宋体" w:hAnsi="宋体" w:eastAsia="宋体" w:cs="宋体"/>
                <w:color w:val="auto"/>
                <w:szCs w:val="21"/>
                <w:lang w:eastAsia="zh-CN"/>
              </w:rPr>
              <w:t>日</w:t>
            </w:r>
            <w:r>
              <w:rPr>
                <w:rFonts w:hint="eastAsia" w:cs="宋体"/>
                <w:color w:val="auto"/>
                <w:szCs w:val="21"/>
              </w:rPr>
              <w:t>的火灾应急演练。</w:t>
            </w:r>
            <w:r>
              <w:rPr>
                <w:rFonts w:hint="eastAsia" w:ascii="宋体" w:cs="宋体"/>
                <w:color w:val="auto"/>
                <w:szCs w:val="21"/>
              </w:rPr>
              <w:t>现场对应，公司员工的安全逃生意识有明显的改善和较大提高。使员工掌握了安全逃生的方式和路径。同时使员工掌握了灭火器材的使用。</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cs="宋体"/>
                <w:color w:val="auto"/>
                <w:szCs w:val="21"/>
              </w:rPr>
              <w:t>消防器材完善、良好。</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服务提供（含临时场所）</w:t>
            </w:r>
          </w:p>
        </w:tc>
        <w:tc>
          <w:tcPr>
            <w:tcW w:w="960" w:type="dxa"/>
          </w:tcPr>
          <w:p>
            <w:pPr>
              <w:rPr>
                <w:rFonts w:ascii="宋体" w:hAnsi="宋体" w:cs="宋体"/>
                <w:color w:val="auto"/>
                <w:szCs w:val="21"/>
              </w:rPr>
            </w:pPr>
            <w:r>
              <w:rPr>
                <w:rFonts w:hint="eastAsia" w:ascii="宋体" w:hAnsi="宋体" w:cs="宋体"/>
                <w:color w:val="auto"/>
                <w:szCs w:val="21"/>
              </w:rPr>
              <w:t>Q8.5.1</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公司制定了《</w:t>
            </w:r>
            <w:r>
              <w:rPr>
                <w:rFonts w:hint="eastAsia" w:ascii="宋体" w:hAnsi="宋体" w:eastAsia="宋体" w:cs="宋体"/>
                <w:color w:val="auto"/>
                <w:sz w:val="21"/>
                <w:szCs w:val="21"/>
                <w:lang w:eastAsia="zh-CN"/>
              </w:rPr>
              <w:t>服务提供过程控制程序</w:t>
            </w:r>
            <w:r>
              <w:rPr>
                <w:rFonts w:hint="eastAsia" w:ascii="宋体" w:hAnsi="宋体" w:eastAsia="宋体" w:cs="宋体"/>
                <w:color w:val="auto"/>
                <w:sz w:val="21"/>
                <w:szCs w:val="21"/>
              </w:rPr>
              <w:t>》明确了受控条件包括：</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a）规定产品/服务/活动的特征以及拟获得结果的文件；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b）获得适宜的监视和测量资源；</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c）适当阶段实施监视和测量活动；</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d）为过程提供适宜的设施环境；</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e）配备能力人员所要求的资格；</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f）特殊过程的确认和定期再确认；</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g）采取措施防止人为错误；</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h）实施放行、交付和交付后活动。</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查，计算机系统集成执行情况。</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计算机系统集成流程为：</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项目立项→确定方案→合同签订→采购→安装调试→项目验收→交付。</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项目部对产品的服务过程进行了策划及控制。</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现场查看设备使用情况</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主要有：电锤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压线钳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冲击钻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螺丝刀</w:t>
            </w:r>
            <w:r>
              <w:rPr>
                <w:rFonts w:hint="eastAsia" w:ascii="宋体" w:hAnsi="宋体" w:eastAsia="宋体" w:cs="宋体"/>
                <w:color w:val="auto"/>
                <w:sz w:val="21"/>
                <w:szCs w:val="21"/>
                <w:lang w:val="en-US" w:eastAsia="zh-CN"/>
              </w:rPr>
              <w:t>等手动工具</w:t>
            </w:r>
            <w:r>
              <w:rPr>
                <w:rFonts w:hint="eastAsia" w:ascii="宋体" w:hAnsi="宋体" w:eastAsia="宋体" w:cs="宋体"/>
                <w:color w:val="auto"/>
                <w:sz w:val="21"/>
                <w:szCs w:val="21"/>
              </w:rPr>
              <w:t>，设备使用完好。能够满足经营需求，公司对相关的设备进行了维护和保养，能够满足设备的运行和日常维护要求,从而确保满足规定要求。 </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现场察看检测设备使用情况</w:t>
            </w:r>
            <w:r>
              <w:rPr>
                <w:rFonts w:hint="eastAsia" w:ascii="宋体" w:hAnsi="宋体" w:eastAsia="宋体" w:cs="宋体"/>
                <w:color w:val="auto"/>
                <w:sz w:val="21"/>
                <w:szCs w:val="21"/>
                <w:lang w:eastAsia="zh-CN"/>
              </w:rPr>
              <w:t>记录表</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主要有：万用表、寻线仪，使用的监视测量设备</w:t>
            </w:r>
            <w:r>
              <w:rPr>
                <w:rFonts w:hint="eastAsia" w:ascii="宋体" w:hAnsi="宋体" w:eastAsia="宋体" w:cs="宋体"/>
                <w:color w:val="auto"/>
                <w:sz w:val="21"/>
                <w:szCs w:val="21"/>
                <w:lang w:val="en-US" w:eastAsia="zh-CN"/>
              </w:rPr>
              <w:t>由项目</w:t>
            </w:r>
            <w:r>
              <w:rPr>
                <w:rFonts w:hint="eastAsia" w:ascii="宋体" w:hAnsi="宋体" w:eastAsia="宋体" w:cs="宋体"/>
                <w:color w:val="auto"/>
                <w:sz w:val="21"/>
                <w:szCs w:val="21"/>
                <w:lang w:eastAsia="zh-CN"/>
              </w:rPr>
              <w:t>部</w:t>
            </w:r>
            <w:r>
              <w:rPr>
                <w:rFonts w:hint="eastAsia" w:ascii="宋体" w:hAnsi="宋体" w:eastAsia="宋体" w:cs="宋体"/>
                <w:color w:val="auto"/>
                <w:sz w:val="21"/>
                <w:szCs w:val="21"/>
              </w:rPr>
              <w:t>进行日常管理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设备完好。</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项目部负责人</w:t>
            </w:r>
            <w:r>
              <w:rPr>
                <w:rFonts w:hint="eastAsia" w:ascii="宋体" w:hAnsi="宋体" w:eastAsia="宋体" w:cs="宋体"/>
                <w:color w:val="auto"/>
                <w:sz w:val="21"/>
                <w:szCs w:val="21"/>
                <w:highlight w:val="none"/>
                <w:lang w:val="en-US" w:eastAsia="zh-CN"/>
              </w:rPr>
              <w:t>介绍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已完工项目及正在实施项目为：</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悦来智慧岛南厅影视系统集成</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（该项目已完工）。</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项目地为：重渝北区悦融1路1号，往返车程约40分钟</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2、国家级重庆（荣昌）生猪大数据运营展示中心项目（该项目已竣工）</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抽：国家级重庆（荣昌）生猪大数据运营展示中心项目</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项目负责人：</w:t>
            </w:r>
            <w:r>
              <w:rPr>
                <w:rFonts w:hint="eastAsia" w:ascii="宋体" w:hAnsi="宋体" w:eastAsia="宋体" w:cs="宋体"/>
                <w:color w:val="auto"/>
                <w:sz w:val="21"/>
                <w:szCs w:val="21"/>
                <w:lang w:val="en-US" w:eastAsia="zh-CN"/>
              </w:rPr>
              <w:t>杨东</w:t>
            </w:r>
            <w:r>
              <w:rPr>
                <w:rFonts w:hint="eastAsia" w:ascii="宋体" w:hAnsi="宋体" w:eastAsia="宋体" w:cs="宋体"/>
                <w:color w:val="auto"/>
                <w:sz w:val="21"/>
                <w:szCs w:val="21"/>
                <w:lang w:eastAsia="zh-CN"/>
              </w:rPr>
              <w:t>，负责实施现场的管理和质量控制。</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查看作业指导书获得及使用情况出示：</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提供：《图纸》、《实施方案》、《设备采</w:t>
            </w:r>
            <w:r>
              <w:rPr>
                <w:rFonts w:hint="eastAsia" w:ascii="宋体" w:hAnsi="宋体" w:eastAsia="宋体" w:cs="宋体"/>
                <w:color w:val="auto"/>
                <w:sz w:val="21"/>
                <w:szCs w:val="21"/>
                <w:lang w:val="en-US" w:eastAsia="zh-CN"/>
              </w:rPr>
              <w:t>购清单》、《设备技术参数》等。</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1）查，项目合同：</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时间：2020年06月19日</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顾客：重庆（荣昌）生猪大数据中心</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项目：国家级重庆（荣昌）生猪大数据运营展示中心项目</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合同明确了质量保证及售后服务、合同标的价款、付款方式及工期、违约责任、技术要求等</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查《技术要求》：综合布线，专业级图像融合器，高清传输器、全频扬声器、落地超低扬声器、数字功放、无线话筒等设备的安装。查看施工日志等记录能按招标技术要求进行操作，能按策划要求进行监控记录，查见提供有</w:t>
            </w:r>
            <w:r>
              <w:rPr>
                <w:rFonts w:hint="eastAsia" w:ascii="宋体" w:hAnsi="宋体" w:eastAsia="宋体" w:cs="宋体"/>
                <w:color w:val="auto"/>
                <w:sz w:val="21"/>
                <w:szCs w:val="21"/>
                <w:highlight w:val="none"/>
                <w:lang w:val="en-US" w:eastAsia="zh-CN"/>
              </w:rPr>
              <w:t>：《工程安装日志》、《设备安装调试记录》、《工程验收单》等。</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3）技术交底：</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时间：2020年07月08日</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交底内容：施工图纸、施工技术方案、相关规范和技术标准、施工技术操作规程及安全法规等。</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交底人：陈世强、姚楠（业主方人员）</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交底接收人：</w:t>
            </w:r>
            <w:r>
              <w:rPr>
                <w:rFonts w:hint="eastAsia" w:ascii="宋体" w:hAnsi="宋体" w:eastAsia="宋体" w:cs="宋体"/>
                <w:color w:val="auto"/>
                <w:sz w:val="21"/>
                <w:szCs w:val="21"/>
                <w:highlight w:val="none"/>
                <w:lang w:val="en-US" w:eastAsia="zh-CN"/>
              </w:rPr>
              <w:t>杨东</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4）查施工时间安排：</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施工内容           进度安排        负责部门</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现场二次勘查           1周          项目部</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开槽、破路等基础施工   1月          项目部</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配管、布线施工         2月           项目部</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影音系统、支架、电源等前端设备安装   1月    项目部</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系统运行调试           1周               项目部</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竣工资料编制验收      1月           项目部</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编制：杨东      审核：胡奎      2021年6月26日</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查《施工日志》：</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时间：20</w:t>
            </w:r>
            <w:r>
              <w:rPr>
                <w:rFonts w:hint="eastAsia" w:ascii="宋体" w:hAnsi="宋体" w:eastAsia="宋体" w:cs="宋体"/>
                <w:color w:val="auto"/>
                <w:sz w:val="21"/>
                <w:szCs w:val="21"/>
                <w:lang w:val="en-US" w:eastAsia="zh-CN"/>
              </w:rPr>
              <w:t>20.09.02   施工人员情况：项目负责人1名、技术负责人1名、现场施工人员3人</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主要工作任务：安全设施及基础材料、人</w:t>
            </w:r>
            <w:r>
              <w:rPr>
                <w:rFonts w:hint="eastAsia" w:ascii="宋体" w:hAnsi="宋体" w:eastAsia="宋体" w:cs="宋体"/>
                <w:color w:val="auto"/>
                <w:sz w:val="21"/>
                <w:szCs w:val="21"/>
                <w:lang w:val="en-US" w:eastAsia="zh-CN"/>
              </w:rPr>
              <w:t>员</w:t>
            </w:r>
            <w:r>
              <w:rPr>
                <w:rFonts w:hint="eastAsia" w:ascii="宋体" w:hAnsi="宋体" w:eastAsia="宋体" w:cs="宋体"/>
                <w:color w:val="auto"/>
                <w:sz w:val="21"/>
                <w:szCs w:val="21"/>
                <w:lang w:eastAsia="zh-CN"/>
              </w:rPr>
              <w:t>进场、</w:t>
            </w:r>
            <w:r>
              <w:rPr>
                <w:rFonts w:hint="eastAsia" w:ascii="宋体" w:hAnsi="宋体" w:eastAsia="宋体" w:cs="宋体"/>
                <w:color w:val="auto"/>
                <w:sz w:val="21"/>
                <w:szCs w:val="21"/>
                <w:lang w:val="en-US" w:eastAsia="zh-CN"/>
              </w:rPr>
              <w:t>线槽、支架、落地扬声器安装</w:t>
            </w:r>
            <w:r>
              <w:rPr>
                <w:rFonts w:hint="eastAsia" w:ascii="宋体" w:hAnsi="宋体" w:eastAsia="宋体" w:cs="宋体"/>
                <w:color w:val="auto"/>
                <w:sz w:val="21"/>
                <w:szCs w:val="21"/>
                <w:lang w:eastAsia="zh-CN"/>
              </w:rPr>
              <w:t>等。</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实施人员：</w:t>
            </w:r>
            <w:r>
              <w:rPr>
                <w:rFonts w:hint="eastAsia" w:ascii="宋体" w:hAnsi="宋体" w:cs="宋体"/>
                <w:color w:val="auto"/>
                <w:sz w:val="21"/>
                <w:szCs w:val="21"/>
                <w:lang w:val="en-US" w:eastAsia="zh-CN"/>
              </w:rPr>
              <w:t>吕林、樊敏、刘少华</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使用材料：螺丝刀、电钻、梯子、榔头、线钳等。</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质量监控点：</w:t>
            </w:r>
            <w:r>
              <w:rPr>
                <w:rFonts w:hint="eastAsia" w:ascii="宋体" w:hAnsi="宋体" w:eastAsia="宋体" w:cs="宋体"/>
                <w:color w:val="auto"/>
                <w:sz w:val="21"/>
                <w:szCs w:val="21"/>
                <w:lang w:val="en-US" w:eastAsia="zh-CN"/>
              </w:rPr>
              <w:t>线槽的安装位置、标高符合设计要求，线槽与支架螺栓紧固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扬声器安装稳固，位置正确。</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异常情况：无</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查见《隐蔽工程验收单》</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安装内容：</w:t>
            </w:r>
            <w:r>
              <w:rPr>
                <w:rFonts w:hint="eastAsia" w:ascii="宋体" w:hAnsi="宋体" w:eastAsia="宋体" w:cs="宋体"/>
                <w:color w:val="auto"/>
                <w:sz w:val="21"/>
                <w:szCs w:val="21"/>
                <w:lang w:val="en-US" w:eastAsia="zh-CN"/>
              </w:rPr>
              <w:t xml:space="preserve">、电线敷设、电缆穿JDG管敷设 、安装超五类非屏蔽线。 </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安装质量：合格  </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安装部门：展厅、机房   验收意见：合格</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验收人：杨东   时间：2021.2.03</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7）查 《项目竣工验收意见及竣工验收报告》</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提供有工程竣工验收组织及验收意见书</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时间：2021年10月9日</w:t>
            </w:r>
          </w:p>
          <w:p>
            <w:pPr>
              <w:pStyle w:val="14"/>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drawing>
                <wp:anchor distT="0" distB="0" distL="114300" distR="114300" simplePos="0" relativeHeight="251662336" behindDoc="0" locked="0" layoutInCell="1" allowOverlap="1">
                  <wp:simplePos x="0" y="0"/>
                  <wp:positionH relativeFrom="column">
                    <wp:posOffset>2915285</wp:posOffset>
                  </wp:positionH>
                  <wp:positionV relativeFrom="paragraph">
                    <wp:posOffset>165100</wp:posOffset>
                  </wp:positionV>
                  <wp:extent cx="2550160" cy="2743200"/>
                  <wp:effectExtent l="0" t="0" r="2540" b="0"/>
                  <wp:wrapNone/>
                  <wp:docPr id="3" name="图片 3" descr="1639027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9027063(1)"/>
                          <pic:cNvPicPr>
                            <a:picLocks noChangeAspect="1"/>
                          </pic:cNvPicPr>
                        </pic:nvPicPr>
                        <pic:blipFill>
                          <a:blip r:embed="rId6"/>
                          <a:stretch>
                            <a:fillRect/>
                          </a:stretch>
                        </pic:blipFill>
                        <pic:spPr>
                          <a:xfrm>
                            <a:off x="0" y="0"/>
                            <a:ext cx="2550160" cy="2743200"/>
                          </a:xfrm>
                          <a:prstGeom prst="rect">
                            <a:avLst/>
                          </a:prstGeom>
                        </pic:spPr>
                      </pic:pic>
                    </a:graphicData>
                  </a:graphic>
                </wp:anchor>
              </w:drawing>
            </w:r>
            <w:r>
              <w:rPr>
                <w:rFonts w:hint="eastAsia" w:ascii="宋体" w:hAnsi="宋体" w:eastAsia="宋体" w:cs="宋体"/>
                <w:color w:val="auto"/>
                <w:sz w:val="21"/>
                <w:szCs w:val="21"/>
                <w:lang w:val="en-US" w:eastAsia="zh-CN"/>
              </w:rPr>
              <w:drawing>
                <wp:anchor distT="0" distB="0" distL="114300" distR="114300" simplePos="0" relativeHeight="251661312" behindDoc="0" locked="0" layoutInCell="1" allowOverlap="1">
                  <wp:simplePos x="0" y="0"/>
                  <wp:positionH relativeFrom="column">
                    <wp:posOffset>34925</wp:posOffset>
                  </wp:positionH>
                  <wp:positionV relativeFrom="paragraph">
                    <wp:posOffset>193675</wp:posOffset>
                  </wp:positionV>
                  <wp:extent cx="2790825" cy="2740025"/>
                  <wp:effectExtent l="0" t="0" r="3175" b="3175"/>
                  <wp:wrapNone/>
                  <wp:docPr id="2" name="图片 2" descr="1639027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9027142(1)"/>
                          <pic:cNvPicPr>
                            <a:picLocks noChangeAspect="1"/>
                          </pic:cNvPicPr>
                        </pic:nvPicPr>
                        <pic:blipFill>
                          <a:blip r:embed="rId7"/>
                          <a:stretch>
                            <a:fillRect/>
                          </a:stretch>
                        </pic:blipFill>
                        <pic:spPr>
                          <a:xfrm>
                            <a:off x="0" y="0"/>
                            <a:ext cx="2790825" cy="2740025"/>
                          </a:xfrm>
                          <a:prstGeom prst="rect">
                            <a:avLst/>
                          </a:prstGeom>
                        </pic:spPr>
                      </pic:pic>
                    </a:graphicData>
                  </a:graphic>
                </wp:anchor>
              </w:drawing>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另查悦来智慧岛南厅影视系统集成</w:t>
            </w:r>
            <w:r>
              <w:rPr>
                <w:rFonts w:hint="eastAsia" w:ascii="宋体" w:hAnsi="宋体" w:eastAsia="宋体" w:cs="宋体"/>
                <w:color w:val="auto"/>
                <w:sz w:val="21"/>
                <w:szCs w:val="21"/>
              </w:rPr>
              <w:t>项目（已进行到调试阶段）</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合同签订时间：2021年06月21日</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该项目主要工程内容包括：</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rPr>
              <w:t>4U机架式工作站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rPr>
              <w:t>投影机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染色灯，灯光控台，成像面光灯，</w:t>
            </w:r>
            <w:r>
              <w:rPr>
                <w:rFonts w:hint="eastAsia" w:ascii="宋体" w:hAnsi="宋体" w:eastAsia="宋体" w:cs="宋体"/>
                <w:color w:val="auto"/>
                <w:kern w:val="0"/>
                <w:sz w:val="21"/>
                <w:szCs w:val="21"/>
                <w:highlight w:val="none"/>
                <w:lang w:bidi="ar"/>
              </w:rPr>
              <w:t>机柜、</w:t>
            </w:r>
            <w:r>
              <w:rPr>
                <w:rFonts w:hint="eastAsia" w:ascii="宋体" w:hAnsi="宋体" w:eastAsia="宋体" w:cs="宋体"/>
                <w:color w:val="auto"/>
                <w:kern w:val="0"/>
                <w:sz w:val="21"/>
                <w:szCs w:val="21"/>
                <w:highlight w:val="none"/>
                <w:lang w:val="en-US" w:eastAsia="zh-CN" w:bidi="ar"/>
              </w:rPr>
              <w:t>交换机、路由器等</w:t>
            </w:r>
            <w:r>
              <w:rPr>
                <w:rFonts w:hint="eastAsia" w:ascii="宋体" w:hAnsi="宋体" w:eastAsia="宋体" w:cs="宋体"/>
                <w:color w:val="auto"/>
                <w:kern w:val="0"/>
                <w:sz w:val="21"/>
                <w:szCs w:val="21"/>
                <w:highlight w:val="none"/>
                <w:lang w:bidi="ar"/>
              </w:rPr>
              <w:t>。</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kern w:val="0"/>
                <w:sz w:val="21"/>
                <w:szCs w:val="21"/>
              </w:rPr>
              <w:t>项目地为：</w:t>
            </w:r>
            <w:r>
              <w:rPr>
                <w:rFonts w:hint="eastAsia" w:ascii="宋体" w:hAnsi="宋体" w:eastAsia="宋体" w:cs="宋体"/>
                <w:color w:val="auto"/>
                <w:sz w:val="21"/>
                <w:szCs w:val="21"/>
              </w:rPr>
              <w:t>重</w:t>
            </w:r>
            <w:r>
              <w:rPr>
                <w:rFonts w:hint="eastAsia" w:ascii="宋体" w:hAnsi="宋体" w:eastAsia="宋体" w:cs="宋体"/>
                <w:color w:val="auto"/>
                <w:kern w:val="0"/>
                <w:sz w:val="21"/>
                <w:szCs w:val="21"/>
                <w:lang w:val="en-US" w:eastAsia="zh-CN"/>
              </w:rPr>
              <w:t>渝北区悦融1路</w:t>
            </w:r>
            <w:r>
              <w:rPr>
                <w:rFonts w:hint="eastAsia" w:ascii="宋体" w:hAnsi="宋体" w:eastAsia="宋体" w:cs="宋体"/>
                <w:color w:val="auto"/>
                <w:kern w:val="0"/>
                <w:sz w:val="21"/>
                <w:szCs w:val="21"/>
                <w:highlight w:val="none"/>
                <w:lang w:val="en-US" w:eastAsia="zh-CN"/>
              </w:rPr>
              <w:t>1号</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往返</w:t>
            </w:r>
            <w:r>
              <w:rPr>
                <w:rFonts w:hint="eastAsia" w:ascii="宋体" w:hAnsi="宋体" w:eastAsia="宋体" w:cs="宋体"/>
                <w:color w:val="auto"/>
                <w:sz w:val="21"/>
                <w:szCs w:val="21"/>
              </w:rPr>
              <w:t>车程约</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0分钟。</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现场查看：该项目的安装工艺流程：布线—安装设备—调试—验收</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r>
              <w:rPr>
                <w:rFonts w:hint="eastAsia" w:ascii="宋体" w:hAnsi="宋体" w:eastAsia="宋体" w:cs="宋体"/>
                <w:color w:val="auto"/>
                <w:sz w:val="21"/>
                <w:szCs w:val="21"/>
                <w:lang w:val="en-US" w:eastAsia="zh-CN"/>
              </w:rPr>
              <w:t>杨东</w:t>
            </w:r>
            <w:r>
              <w:rPr>
                <w:rFonts w:hint="eastAsia" w:ascii="宋体" w:hAnsi="宋体" w:eastAsia="宋体" w:cs="宋体"/>
                <w:color w:val="auto"/>
                <w:sz w:val="21"/>
                <w:szCs w:val="21"/>
              </w:rPr>
              <w:t>，负责实施现场的管理和质量控制。</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查该项目的实施记录：</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提供：《施工开工报告》、《施工方案》、《进度计划表》、《材料到货签收表》、《施工日志》等。</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查《开工报告》：</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工程名称：</w:t>
            </w:r>
            <w:r>
              <w:rPr>
                <w:rFonts w:hint="eastAsia" w:ascii="宋体" w:hAnsi="宋体" w:eastAsia="宋体" w:cs="宋体"/>
                <w:color w:val="auto"/>
                <w:sz w:val="21"/>
                <w:szCs w:val="21"/>
                <w:lang w:val="en-US" w:eastAsia="zh-CN"/>
              </w:rPr>
              <w:t>查悦来智慧岛南厅影视系统集成</w:t>
            </w:r>
            <w:r>
              <w:rPr>
                <w:rFonts w:hint="eastAsia" w:ascii="宋体" w:hAnsi="宋体" w:eastAsia="宋体" w:cs="宋体"/>
                <w:color w:val="auto"/>
                <w:sz w:val="21"/>
                <w:szCs w:val="21"/>
              </w:rPr>
              <w:t>项目</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建设单位：重庆</w:t>
            </w:r>
            <w:r>
              <w:rPr>
                <w:rFonts w:hint="eastAsia" w:ascii="宋体" w:hAnsi="宋体" w:eastAsia="宋体" w:cs="宋体"/>
                <w:color w:val="auto"/>
                <w:sz w:val="21"/>
                <w:szCs w:val="21"/>
                <w:lang w:val="en-US" w:eastAsia="zh-CN"/>
              </w:rPr>
              <w:t>悦来投次集团有限公司</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lang w:val="en-US" w:eastAsia="zh-CN"/>
              </w:rPr>
              <w:t>2021年9月12日</w:t>
            </w:r>
            <w:r>
              <w:rPr>
                <w:rFonts w:hint="eastAsia" w:ascii="宋体" w:hAnsi="宋体" w:eastAsia="宋体" w:cs="宋体"/>
                <w:color w:val="auto"/>
                <w:sz w:val="21"/>
                <w:szCs w:val="21"/>
              </w:rPr>
              <w:t xml:space="preserve">  计划竣工日期：202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年5月12日</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内容包括：主要实物工程，资料与文件，建设单位、施工单位负责人签字。</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查《施工方案》</w:t>
            </w:r>
          </w:p>
          <w:p>
            <w:pPr>
              <w:pStyle w:val="14"/>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color w:val="auto"/>
                <w:sz w:val="21"/>
                <w:szCs w:val="21"/>
                <w:lang w:val="en-US" w:eastAsia="zh-CN"/>
              </w:rPr>
              <w:t>内容包括：项</w:t>
            </w:r>
            <w:r>
              <w:rPr>
                <w:rFonts w:hint="eastAsia" w:ascii="宋体" w:hAnsi="宋体" w:eastAsia="宋体" w:cs="宋体"/>
                <w:bCs w:val="0"/>
                <w:color w:val="auto"/>
                <w:spacing w:val="0"/>
                <w:kern w:val="2"/>
                <w:sz w:val="21"/>
                <w:szCs w:val="21"/>
                <w:lang w:val="en-US" w:eastAsia="zh-CN" w:bidi="ar-SA"/>
              </w:rPr>
              <w:t>目概况、总体布置及工期安排、施工技术方案、工期保证措施、安全生产目标及保证措施等</w:t>
            </w:r>
          </w:p>
          <w:p>
            <w:pPr>
              <w:pStyle w:val="14"/>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编制人：杨东   2021.9.15</w:t>
            </w:r>
          </w:p>
          <w:p>
            <w:pPr>
              <w:pStyle w:val="14"/>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查《施工实施日志》：</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时间：2021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18</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主要工作</w:t>
            </w:r>
            <w:r>
              <w:rPr>
                <w:rFonts w:hint="eastAsia" w:ascii="宋体" w:hAnsi="宋体" w:eastAsia="宋体" w:cs="宋体"/>
                <w:color w:val="auto"/>
                <w:sz w:val="21"/>
                <w:szCs w:val="21"/>
                <w:highlight w:val="none"/>
              </w:rPr>
              <w:t>任务：进场，材料存放、开始布管布线等。</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实施人员：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使用设备：电锤、电钻、梯子、螺丝刀、线钳等。</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质量监控点：无。</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异常情况：无</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负责人：</w:t>
            </w:r>
            <w:r>
              <w:rPr>
                <w:rFonts w:hint="eastAsia" w:ascii="宋体" w:hAnsi="宋体" w:eastAsia="宋体" w:cs="宋体"/>
                <w:color w:val="auto"/>
                <w:sz w:val="21"/>
                <w:szCs w:val="21"/>
                <w:lang w:val="en-US" w:eastAsia="zh-CN"/>
              </w:rPr>
              <w:t>杨东</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日该项目正实施</w:t>
            </w:r>
            <w:r>
              <w:rPr>
                <w:rFonts w:hint="eastAsia" w:ascii="宋体" w:hAnsi="宋体" w:eastAsia="宋体" w:cs="宋体"/>
                <w:color w:val="auto"/>
                <w:sz w:val="21"/>
                <w:szCs w:val="21"/>
              </w:rPr>
              <w:t>投影机</w:t>
            </w:r>
            <w:r>
              <w:rPr>
                <w:rFonts w:hint="eastAsia" w:ascii="宋体" w:hAnsi="宋体" w:eastAsia="宋体" w:cs="宋体"/>
                <w:color w:val="auto"/>
                <w:sz w:val="21"/>
                <w:szCs w:val="21"/>
                <w:highlight w:val="none"/>
              </w:rPr>
              <w:t>调试工作。</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使用设备：笔记本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万用表</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操作人员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刘少华、樊露</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查项目设备签收单：</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包括工作站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投影机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灯具、开关面板等</w:t>
            </w:r>
            <w:r>
              <w:rPr>
                <w:rFonts w:hint="eastAsia" w:ascii="宋体" w:hAnsi="宋体" w:eastAsia="宋体" w:cs="宋体"/>
                <w:color w:val="auto"/>
                <w:sz w:val="21"/>
                <w:szCs w:val="21"/>
                <w:highlight w:val="none"/>
              </w:rPr>
              <w:t>各设备数量，型号，品牌。</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签收单位：</w:t>
            </w:r>
            <w:r>
              <w:rPr>
                <w:rFonts w:hint="eastAsia" w:ascii="宋体" w:hAnsi="宋体" w:eastAsia="宋体" w:cs="宋体"/>
                <w:color w:val="auto"/>
                <w:sz w:val="21"/>
                <w:szCs w:val="21"/>
                <w:lang w:val="en-US" w:eastAsia="zh-CN"/>
              </w:rPr>
              <w:t>重庆悦来投次集团有限公司</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签收人：余华（甲方）</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lang w:val="en-US" w:eastAsia="zh-CN"/>
              </w:rPr>
              <w:t>：2021.10.5</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公司识别</w:t>
            </w:r>
            <w:r>
              <w:rPr>
                <w:rFonts w:hint="eastAsia" w:ascii="宋体" w:hAnsi="宋体" w:eastAsia="宋体" w:cs="宋体"/>
                <w:color w:val="auto"/>
                <w:sz w:val="21"/>
                <w:szCs w:val="21"/>
                <w:lang w:eastAsia="zh-CN"/>
              </w:rPr>
              <w:t>系统集成的特殊</w:t>
            </w:r>
            <w:r>
              <w:rPr>
                <w:rFonts w:hint="eastAsia" w:ascii="宋体" w:hAnsi="宋体" w:eastAsia="宋体" w:cs="宋体"/>
                <w:color w:val="auto"/>
                <w:sz w:val="21"/>
                <w:szCs w:val="21"/>
              </w:rPr>
              <w:t>过程为:隐蔽工程</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查：《特殊过程确认表》人员鉴定：相关人员都进行了上岗培训，能满足隐蔽工程的相关要求</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设备鉴定：公司相应的施工设备通过保养维护，设备正常，能满足施工过程的各项要求</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工艺参数鉴定：严格按照隐蔽工程作业要求进行施工，过程能满足要求。</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过程能力鉴定：公司对隐蔽过程进行了相关鉴定，其中包括人员鉴定、设备鉴定</w:t>
            </w:r>
            <w:r>
              <w:rPr>
                <w:rFonts w:hint="eastAsia" w:ascii="宋体" w:hAnsi="宋体" w:eastAsia="宋体" w:cs="宋体"/>
                <w:color w:val="auto"/>
                <w:sz w:val="21"/>
                <w:szCs w:val="21"/>
                <w:lang w:eastAsia="zh-CN"/>
              </w:rPr>
              <w:t>、作业文件</w:t>
            </w:r>
            <w:r>
              <w:rPr>
                <w:rFonts w:hint="eastAsia" w:ascii="宋体" w:hAnsi="宋体" w:eastAsia="宋体" w:cs="宋体"/>
                <w:color w:val="auto"/>
                <w:sz w:val="21"/>
                <w:szCs w:val="21"/>
              </w:rPr>
              <w:t>，完全能满足公司对隐蔽过程的相关要求；</w:t>
            </w:r>
          </w:p>
          <w:p>
            <w:pPr>
              <w:keepNext w:val="0"/>
              <w:keepLines w:val="0"/>
              <w:pageBreakBefore w:val="0"/>
              <w:widowControl w:val="0"/>
              <w:kinsoku/>
              <w:wordWrap/>
              <w:overflowPunct/>
              <w:topLinePunct w:val="0"/>
              <w:bidi w:val="0"/>
              <w:snapToGrid/>
              <w:spacing w:before="163" w:beforeLines="50"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确认</w:t>
            </w:r>
            <w:r>
              <w:rPr>
                <w:rFonts w:hint="eastAsia" w:ascii="宋体" w:hAnsi="宋体" w:eastAsia="宋体" w:cs="宋体"/>
                <w:color w:val="auto"/>
                <w:sz w:val="21"/>
                <w:szCs w:val="21"/>
              </w:rPr>
              <w:t>人：</w:t>
            </w:r>
            <w:r>
              <w:rPr>
                <w:rFonts w:hint="eastAsia" w:ascii="宋体" w:hAnsi="宋体" w:eastAsia="宋体" w:cs="宋体"/>
                <w:color w:val="auto"/>
                <w:sz w:val="21"/>
                <w:szCs w:val="21"/>
                <w:lang w:eastAsia="zh-CN"/>
              </w:rPr>
              <w:t>杨东</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rPr>
              <w:t>20</w:t>
            </w:r>
            <w:r>
              <w:rPr>
                <w:rFonts w:hint="default" w:ascii="宋体" w:hAnsi="宋体" w:eastAsia="宋体" w:cs="宋体"/>
                <w:color w:val="auto"/>
                <w:sz w:val="21"/>
                <w:szCs w:val="21"/>
              </w:rPr>
              <w:t>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8.10</w:t>
            </w:r>
          </w:p>
          <w:p>
            <w:pPr>
              <w:pStyle w:val="2"/>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生产和服务提供的控制</w:t>
            </w:r>
            <w:r>
              <w:rPr>
                <w:rFonts w:hint="eastAsia" w:ascii="宋体" w:hAnsi="宋体" w:eastAsia="宋体" w:cs="宋体"/>
                <w:color w:val="auto"/>
                <w:sz w:val="21"/>
                <w:szCs w:val="21"/>
                <w:lang w:eastAsia="zh-CN"/>
              </w:rPr>
              <w:t>基本有效。</w:t>
            </w:r>
          </w:p>
        </w:tc>
        <w:tc>
          <w:tcPr>
            <w:tcW w:w="1585"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004" w:type="dxa"/>
          </w:tcPr>
          <w:p>
            <w:pPr>
              <w:spacing w:line="400" w:lineRule="exact"/>
              <w:ind w:firstLine="420" w:firstLineChars="200"/>
              <w:jc w:val="left"/>
              <w:rPr>
                <w:rFonts w:ascii="宋体" w:hAnsi="宋体"/>
                <w:color w:val="auto"/>
                <w:szCs w:val="21"/>
              </w:rPr>
            </w:pPr>
            <w:r>
              <w:rPr>
                <w:rFonts w:hint="eastAsia" w:ascii="宋体" w:hAnsi="宋体"/>
                <w:color w:val="auto"/>
                <w:szCs w:val="21"/>
              </w:rPr>
              <w:t>查《标识和可追溯性控制程序》，文件规定了对产品、检验状态及唯一性标识做出了规定。</w:t>
            </w:r>
          </w:p>
          <w:p>
            <w:pPr>
              <w:rPr>
                <w:rFonts w:ascii="宋体" w:hAnsi="宋体"/>
                <w:color w:val="auto"/>
                <w:szCs w:val="21"/>
              </w:rPr>
            </w:pPr>
            <w:r>
              <w:rPr>
                <w:rFonts w:hint="eastAsia" w:ascii="宋体" w:hAnsi="宋体"/>
                <w:color w:val="auto"/>
                <w:szCs w:val="21"/>
              </w:rPr>
              <w:t>1）系统集成过程：原材料采用“标识卡”进行标识，卡上注明“原材料名称”、“规格型号”、 “数量”、“检验状态”等内容；过程、产品采用检验记录进行标识；能做到追溯的目的；</w:t>
            </w:r>
          </w:p>
          <w:p>
            <w:pPr>
              <w:rPr>
                <w:rFonts w:ascii="宋体" w:hAnsi="宋体" w:cs="宋体"/>
                <w:color w:val="auto"/>
                <w:szCs w:val="21"/>
              </w:rPr>
            </w:pPr>
            <w:r>
              <w:rPr>
                <w:rFonts w:hint="eastAsia" w:ascii="宋体" w:hAnsi="宋体"/>
                <w:color w:val="auto"/>
                <w:szCs w:val="21"/>
              </w:rPr>
              <w:t>2）过程采用日志等进行记录，记录内容包括“操作内容”“操作人员”“发现问题”“检验人员”等。</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004" w:type="dxa"/>
          </w:tcPr>
          <w:p>
            <w:pPr>
              <w:widowControl/>
              <w:spacing w:line="400" w:lineRule="exact"/>
              <w:ind w:firstLine="420" w:firstLineChars="200"/>
              <w:rPr>
                <w:rFonts w:ascii="宋体" w:hAnsi="宋体" w:cs="宋体"/>
                <w:color w:val="auto"/>
                <w:szCs w:val="21"/>
              </w:rPr>
            </w:pPr>
            <w:r>
              <w:rPr>
                <w:rFonts w:hint="eastAsia" w:ascii="宋体" w:hAnsi="宋体" w:cs="宋体"/>
                <w:color w:val="auto"/>
                <w:szCs w:val="21"/>
              </w:rPr>
              <w:t>查公司文件，对产品的防护进行了要求</w:t>
            </w:r>
          </w:p>
          <w:p>
            <w:pPr>
              <w:widowControl/>
              <w:spacing w:line="400" w:lineRule="exact"/>
              <w:ind w:firstLine="420" w:firstLineChars="200"/>
              <w:rPr>
                <w:rFonts w:ascii="宋体" w:hAnsi="宋体" w:cs="宋体"/>
                <w:color w:val="auto"/>
                <w:szCs w:val="21"/>
              </w:rPr>
            </w:pPr>
            <w:r>
              <w:rPr>
                <w:rFonts w:hint="eastAsia" w:ascii="宋体" w:hAnsi="宋体"/>
                <w:color w:val="auto"/>
                <w:szCs w:val="21"/>
              </w:rPr>
              <w:t>系统集成项目的防护：在系统集成现场查看，待用的电线、网线、设备均进行了防护管理，已布好的线均用扎线固定或用塑料管防护，设备、仪器安装固定到位，能起到有效防护。</w:t>
            </w:r>
            <w:r>
              <w:rPr>
                <w:rFonts w:hint="eastAsia" w:ascii="宋体" w:hAnsi="宋体" w:cs="宋体"/>
                <w:color w:val="auto"/>
                <w:szCs w:val="21"/>
              </w:rPr>
              <w:t>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00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查问，对于已经交付的项目，公司对客户进行相关使用培训，并发现问题及时进行解决。</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查见完工项目</w:t>
            </w:r>
            <w:r>
              <w:rPr>
                <w:rFonts w:hint="eastAsia" w:ascii="宋体" w:hAnsi="宋体" w:eastAsia="宋体" w:cs="宋体"/>
                <w:color w:val="auto"/>
                <w:sz w:val="21"/>
                <w:szCs w:val="21"/>
                <w:lang w:val="en-US" w:eastAsia="zh-CN"/>
              </w:rPr>
              <w:t>国家级重庆（荣昌）生猪大数据运营展示中心项目</w:t>
            </w:r>
            <w:r>
              <w:rPr>
                <w:rFonts w:hint="eastAsia" w:ascii="宋体" w:hAnsi="宋体" w:cs="宋体"/>
                <w:color w:val="auto"/>
                <w:szCs w:val="21"/>
                <w:highlight w:val="none"/>
              </w:rPr>
              <w:t>《客户培训记录表》</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培训时间：202</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lang w:val="en-US" w:eastAsia="zh-CN"/>
              </w:rPr>
              <w:t>8</w:t>
            </w:r>
            <w:r>
              <w:rPr>
                <w:rFonts w:ascii="宋体" w:hAnsi="宋体" w:cs="宋体"/>
                <w:color w:val="auto"/>
                <w:szCs w:val="21"/>
                <w:highlight w:val="none"/>
              </w:rPr>
              <w:t>.13</w:t>
            </w:r>
            <w:r>
              <w:rPr>
                <w:rFonts w:hint="eastAsia" w:ascii="宋体" w:hAnsi="宋体" w:cs="宋体"/>
                <w:color w:val="auto"/>
                <w:szCs w:val="21"/>
                <w:highlight w:val="none"/>
              </w:rPr>
              <w:t xml:space="preserve">  培训地点：</w:t>
            </w:r>
            <w:r>
              <w:rPr>
                <w:rFonts w:hint="eastAsia" w:ascii="宋体" w:hAnsi="宋体" w:cs="宋体"/>
                <w:color w:val="auto"/>
                <w:szCs w:val="21"/>
                <w:highlight w:val="none"/>
                <w:lang w:val="en-US" w:eastAsia="zh-CN"/>
              </w:rPr>
              <w:t>二楼展厅</w:t>
            </w:r>
            <w:r>
              <w:rPr>
                <w:rFonts w:hint="eastAsia" w:ascii="宋体" w:hAnsi="宋体" w:cs="宋体"/>
                <w:color w:val="auto"/>
                <w:szCs w:val="21"/>
                <w:highlight w:val="none"/>
              </w:rPr>
              <w:t xml:space="preserve">  培训人员：</w:t>
            </w:r>
            <w:r>
              <w:rPr>
                <w:rFonts w:hint="eastAsia" w:ascii="宋体" w:hAnsi="宋体" w:cs="宋体"/>
                <w:color w:val="auto"/>
                <w:szCs w:val="21"/>
                <w:highlight w:val="none"/>
                <w:lang w:val="en-US" w:eastAsia="zh-CN"/>
              </w:rPr>
              <w:t>杨东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培训内容：1）</w:t>
            </w:r>
            <w:r>
              <w:rPr>
                <w:rFonts w:hint="eastAsia" w:ascii="宋体" w:hAnsi="宋体" w:cs="宋体"/>
                <w:color w:val="auto"/>
                <w:szCs w:val="21"/>
                <w:highlight w:val="none"/>
                <w:lang w:val="en-US" w:eastAsia="zh-CN"/>
              </w:rPr>
              <w:t>影音</w:t>
            </w:r>
            <w:r>
              <w:rPr>
                <w:rFonts w:hint="eastAsia" w:ascii="宋体" w:hAnsi="宋体" w:cs="宋体"/>
                <w:color w:val="auto"/>
                <w:szCs w:val="21"/>
                <w:highlight w:val="none"/>
              </w:rPr>
              <w:t>系统构成；2）</w:t>
            </w:r>
            <w:r>
              <w:rPr>
                <w:rFonts w:hint="eastAsia" w:ascii="宋体" w:hAnsi="宋体" w:cs="宋体"/>
                <w:color w:val="auto"/>
                <w:szCs w:val="21"/>
                <w:highlight w:val="none"/>
                <w:lang w:val="en-US" w:eastAsia="zh-CN"/>
              </w:rPr>
              <w:t>影音</w:t>
            </w:r>
            <w:r>
              <w:rPr>
                <w:rFonts w:hint="eastAsia" w:ascii="宋体" w:hAnsi="宋体" w:cs="宋体"/>
                <w:color w:val="auto"/>
                <w:szCs w:val="21"/>
                <w:highlight w:val="none"/>
              </w:rPr>
              <w:t>系统操作使用</w:t>
            </w:r>
            <w:r>
              <w:rPr>
                <w:rFonts w:hint="eastAsia" w:ascii="宋体" w:hAnsi="宋体" w:cs="宋体"/>
                <w:color w:val="auto"/>
                <w:szCs w:val="21"/>
                <w:highlight w:val="none"/>
                <w:lang w:val="en-US" w:eastAsia="zh-CN"/>
              </w:rPr>
              <w:t>方法</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影音</w:t>
            </w:r>
            <w:r>
              <w:rPr>
                <w:rFonts w:hint="eastAsia" w:ascii="宋体" w:hAnsi="宋体" w:cs="宋体"/>
                <w:color w:val="auto"/>
                <w:szCs w:val="21"/>
                <w:highlight w:val="none"/>
              </w:rPr>
              <w:t>系统日常维护。</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培训人员签字：</w:t>
            </w:r>
            <w:r>
              <w:rPr>
                <w:rFonts w:hint="eastAsia" w:ascii="宋体" w:hAnsi="宋体" w:cs="宋体"/>
                <w:color w:val="auto"/>
                <w:szCs w:val="21"/>
                <w:highlight w:val="none"/>
                <w:lang w:val="en-US" w:eastAsia="zh-CN"/>
              </w:rPr>
              <w:t>田建海、姚丹</w:t>
            </w:r>
          </w:p>
          <w:p>
            <w:pPr>
              <w:spacing w:line="400" w:lineRule="exact"/>
              <w:rPr>
                <w:rFonts w:ascii="宋体" w:hAnsi="宋体" w:cs="宋体"/>
                <w:color w:val="auto"/>
                <w:szCs w:val="21"/>
              </w:rPr>
            </w:pPr>
            <w:r>
              <w:rPr>
                <w:rFonts w:hint="eastAsia" w:ascii="宋体" w:hAnsi="宋体" w:cs="宋体"/>
                <w:color w:val="auto"/>
                <w:szCs w:val="21"/>
                <w:highlight w:val="none"/>
              </w:rPr>
              <w:t>现场记录及沟通确认：已基本满足交付后活动的要求。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Q8.5.6</w:t>
            </w:r>
          </w:p>
        </w:tc>
        <w:tc>
          <w:tcPr>
            <w:tcW w:w="10004" w:type="dxa"/>
          </w:tcPr>
          <w:p>
            <w:pPr>
              <w:spacing w:line="400" w:lineRule="exact"/>
              <w:rPr>
                <w:rFonts w:ascii="宋体" w:hAnsi="宋体"/>
                <w:color w:val="auto"/>
                <w:szCs w:val="21"/>
              </w:rPr>
            </w:pPr>
            <w:r>
              <w:rPr>
                <w:rFonts w:hint="eastAsia" w:ascii="宋体" w:hAnsi="宋体"/>
                <w:color w:val="auto"/>
                <w:szCs w:val="21"/>
              </w:rPr>
              <w:t>查，公司对产品实现过程的更改策划了管理要求。主要包括：方案更改、产品信息更改等。</w:t>
            </w:r>
          </w:p>
          <w:p>
            <w:pPr>
              <w:spacing w:line="400" w:lineRule="exact"/>
              <w:rPr>
                <w:rFonts w:ascii="宋体" w:hAnsi="宋体"/>
                <w:color w:val="auto"/>
                <w:szCs w:val="21"/>
              </w:rPr>
            </w:pPr>
            <w:r>
              <w:rPr>
                <w:rFonts w:hint="eastAsia" w:ascii="宋体" w:hAnsi="宋体"/>
                <w:color w:val="auto"/>
                <w:szCs w:val="21"/>
              </w:rPr>
              <w:t>现场查，公司对于更改信息的管理，均为重新发放更改文件，并回收作废的文件。</w:t>
            </w:r>
          </w:p>
          <w:p>
            <w:pPr>
              <w:spacing w:line="400" w:lineRule="exact"/>
              <w:rPr>
                <w:rFonts w:ascii="宋体" w:hAnsi="宋体"/>
                <w:color w:val="auto"/>
                <w:szCs w:val="21"/>
              </w:rPr>
            </w:pPr>
            <w:r>
              <w:rPr>
                <w:rFonts w:hint="eastAsia" w:ascii="宋体" w:hAnsi="宋体"/>
                <w:color w:val="auto"/>
                <w:szCs w:val="21"/>
              </w:rPr>
              <w:t>查，对于方案、产品信息等更改，必须经过评审，确认能满足要求后方能进行，具体按文件管理要求。</w:t>
            </w:r>
          </w:p>
          <w:p>
            <w:pPr>
              <w:spacing w:line="400" w:lineRule="exact"/>
              <w:rPr>
                <w:rFonts w:ascii="宋体" w:hAnsi="宋体" w:cs="宋体"/>
                <w:color w:val="auto"/>
                <w:szCs w:val="21"/>
              </w:rPr>
            </w:pPr>
            <w:r>
              <w:rPr>
                <w:rFonts w:hint="eastAsia" w:ascii="宋体" w:hAnsi="宋体"/>
                <w:color w:val="auto"/>
                <w:szCs w:val="21"/>
              </w:rPr>
              <w:t>查，近期暂无方案、产品信息变更的情况。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rPr>
                <w:rFonts w:ascii="宋体" w:hAnsi="宋体" w:cs="新宋体"/>
                <w:color w:val="auto"/>
                <w:szCs w:val="21"/>
              </w:rPr>
            </w:pPr>
            <w:r>
              <w:rPr>
                <w:rFonts w:hint="eastAsia" w:ascii="宋体" w:hAnsi="宋体" w:cs="新宋体"/>
                <w:color w:val="auto"/>
                <w:szCs w:val="21"/>
              </w:rPr>
              <w:t>产品和服务放行；</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Q8.6</w:t>
            </w:r>
          </w:p>
        </w:tc>
        <w:tc>
          <w:tcPr>
            <w:tcW w:w="10004" w:type="dxa"/>
          </w:tcPr>
          <w:p>
            <w:pPr>
              <w:spacing w:line="360" w:lineRule="auto"/>
              <w:ind w:firstLine="420" w:firstLineChars="200"/>
              <w:rPr>
                <w:rFonts w:ascii="宋体" w:hAnsi="宋体"/>
                <w:color w:val="auto"/>
                <w:szCs w:val="21"/>
              </w:rPr>
            </w:pPr>
            <w:r>
              <w:rPr>
                <w:rFonts w:hint="eastAsia" w:ascii="宋体" w:hAnsi="宋体"/>
                <w:color w:val="auto"/>
                <w:szCs w:val="21"/>
              </w:rPr>
              <w:t>◆公司为验证产品和服务的要求是否得到满足对需实施监视和检验的阶段、过程、项目及记录等予以规定，查见公司检验规范规定了原材料、过程、成品验收的检验方法、标准。</w:t>
            </w:r>
          </w:p>
          <w:p>
            <w:pPr>
              <w:spacing w:line="360" w:lineRule="auto"/>
              <w:ind w:firstLine="420" w:firstLineChars="200"/>
              <w:rPr>
                <w:rFonts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质量负责人许可、公司总经理批准，适用时得到顾客的批准后方可实施。体系运行至今尚未发生特殊放行或紧急放行的情况。</w:t>
            </w:r>
          </w:p>
          <w:p>
            <w:pPr>
              <w:spacing w:line="360" w:lineRule="auto"/>
              <w:ind w:firstLine="420" w:firstLineChars="200"/>
              <w:rPr>
                <w:rFonts w:ascii="宋体" w:hAnsi="宋体"/>
                <w:color w:val="auto"/>
                <w:szCs w:val="21"/>
              </w:rPr>
            </w:pPr>
            <w:r>
              <w:rPr>
                <w:rFonts w:hint="eastAsia" w:ascii="宋体" w:hAnsi="宋体"/>
                <w:color w:val="auto"/>
                <w:szCs w:val="21"/>
              </w:rPr>
              <w:t>◆公司明确对各阶段产品和服务的放行均须实施必要的记录并保留。详见如下输入、过程及输出检验证据抽样</w:t>
            </w:r>
          </w:p>
          <w:p>
            <w:pPr>
              <w:spacing w:line="400" w:lineRule="exact"/>
              <w:rPr>
                <w:rFonts w:ascii="宋体" w:hAnsi="宋体"/>
                <w:color w:val="auto"/>
                <w:szCs w:val="21"/>
              </w:rPr>
            </w:pPr>
            <w:r>
              <w:rPr>
                <w:rFonts w:hint="eastAsia" w:ascii="宋体" w:hAnsi="宋体"/>
                <w:color w:val="auto"/>
                <w:szCs w:val="21"/>
              </w:rPr>
              <w:t>查，公司根据：</w:t>
            </w:r>
            <w:r>
              <w:rPr>
                <w:rFonts w:hint="eastAsia"/>
                <w:b w:val="0"/>
                <w:bCs/>
                <w:color w:val="auto"/>
                <w:sz w:val="20"/>
              </w:rPr>
              <w:t>民用建筑电气设计规范SDJ8-2008</w:t>
            </w:r>
            <w:r>
              <w:rPr>
                <w:rFonts w:hint="eastAsia"/>
                <w:b w:val="0"/>
                <w:bCs/>
                <w:color w:val="auto"/>
                <w:sz w:val="20"/>
                <w:lang w:eastAsia="zh-CN"/>
              </w:rPr>
              <w:t>，</w:t>
            </w:r>
            <w:r>
              <w:rPr>
                <w:rFonts w:hint="eastAsia"/>
                <w:b w:val="0"/>
                <w:bCs/>
                <w:color w:val="auto"/>
                <w:sz w:val="20"/>
              </w:rPr>
              <w:t>建筑内部装修设计防</w:t>
            </w:r>
            <w:r>
              <w:rPr>
                <w:rFonts w:hint="eastAsia"/>
                <w:b w:val="0"/>
                <w:bCs/>
                <w:color w:val="auto"/>
                <w:sz w:val="20"/>
              </w:rPr>
              <w:t>火规GB50222-2017</w:t>
            </w:r>
            <w:r>
              <w:rPr>
                <w:rFonts w:hint="eastAsia"/>
                <w:b w:val="0"/>
                <w:bCs/>
                <w:color w:val="auto"/>
                <w:sz w:val="20"/>
                <w:lang w:eastAsia="zh-CN"/>
              </w:rPr>
              <w:t>，</w:t>
            </w:r>
            <w:r>
              <w:rPr>
                <w:rFonts w:hint="eastAsia"/>
                <w:b w:val="0"/>
                <w:bCs/>
                <w:color w:val="auto"/>
                <w:sz w:val="20"/>
              </w:rPr>
              <w:t>通用用电设备配电设计规GB50055-2011</w:t>
            </w:r>
            <w:r>
              <w:rPr>
                <w:rFonts w:hint="eastAsia"/>
                <w:b w:val="0"/>
                <w:bCs/>
                <w:color w:val="auto"/>
                <w:sz w:val="20"/>
                <w:lang w:eastAsia="zh-CN"/>
              </w:rPr>
              <w:t>，</w:t>
            </w:r>
            <w:r>
              <w:rPr>
                <w:rFonts w:hint="eastAsia"/>
                <w:b w:val="0"/>
                <w:bCs/>
                <w:color w:val="auto"/>
                <w:sz w:val="20"/>
              </w:rPr>
              <w:t>博物馆建筑设计规范JGJ 66-2015</w:t>
            </w:r>
            <w:r>
              <w:rPr>
                <w:rFonts w:hint="eastAsia"/>
                <w:b w:val="0"/>
                <w:bCs/>
                <w:color w:val="auto"/>
                <w:sz w:val="20"/>
                <w:lang w:eastAsia="zh-CN"/>
              </w:rPr>
              <w:t>，</w:t>
            </w:r>
            <w:r>
              <w:rPr>
                <w:rFonts w:hint="eastAsia"/>
                <w:b w:val="0"/>
                <w:bCs/>
                <w:color w:val="auto"/>
                <w:sz w:val="20"/>
              </w:rPr>
              <w:t>建筑照明设计标准GB-50034-2013</w:t>
            </w:r>
            <w:r>
              <w:rPr>
                <w:rFonts w:hint="eastAsia"/>
                <w:b w:val="0"/>
                <w:bCs/>
                <w:color w:val="auto"/>
                <w:sz w:val="20"/>
                <w:lang w:eastAsia="zh-CN"/>
              </w:rPr>
              <w:t>，</w:t>
            </w:r>
            <w:r>
              <w:rPr>
                <w:rFonts w:hint="eastAsia"/>
                <w:b w:val="0"/>
                <w:bCs/>
                <w:color w:val="auto"/>
                <w:sz w:val="20"/>
              </w:rPr>
              <w:t>建筑装饰工程施工及验收规范GB50210-2018建筑装饰装修工程质量验收规范GB50210-2018</w:t>
            </w:r>
            <w:r>
              <w:rPr>
                <w:rFonts w:hint="eastAsia"/>
                <w:b w:val="0"/>
                <w:bCs/>
                <w:color w:val="auto"/>
                <w:sz w:val="20"/>
                <w:lang w:val="en-US" w:eastAsia="zh-CN"/>
              </w:rPr>
              <w:t>等标准</w:t>
            </w:r>
            <w:r>
              <w:rPr>
                <w:rFonts w:hint="eastAsia" w:ascii="宋体" w:hAnsi="宋体"/>
                <w:color w:val="auto"/>
                <w:szCs w:val="21"/>
              </w:rPr>
              <w:t>等。</w:t>
            </w:r>
          </w:p>
          <w:p>
            <w:pPr>
              <w:spacing w:line="360" w:lineRule="auto"/>
              <w:ind w:firstLine="420" w:firstLineChars="200"/>
              <w:rPr>
                <w:rFonts w:ascii="宋体" w:hAnsi="宋体"/>
                <w:color w:val="auto"/>
                <w:szCs w:val="21"/>
                <w:highlight w:val="none"/>
              </w:rPr>
            </w:pPr>
            <w:r>
              <w:rPr>
                <w:rFonts w:hint="eastAsia" w:ascii="宋体" w:hAnsi="宋体"/>
                <w:color w:val="auto"/>
                <w:szCs w:val="21"/>
              </w:rPr>
              <w:t>公司策划</w:t>
            </w:r>
            <w:r>
              <w:rPr>
                <w:rFonts w:hint="eastAsia" w:ascii="宋体" w:hAnsi="宋体"/>
                <w:color w:val="auto"/>
                <w:szCs w:val="21"/>
                <w:highlight w:val="none"/>
              </w:rPr>
              <w:t>了：《质量手册》、《招标文件》等对计算机系统集成过程进行了监视和测量。</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采购产品质量管理：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查202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.30《采购物资检验单》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产品名称：</w:t>
            </w:r>
            <w:r>
              <w:rPr>
                <w:rFonts w:hint="eastAsia"/>
                <w:color w:val="auto"/>
                <w:highlight w:val="none"/>
              </w:rPr>
              <w:t>专业级图像融合器</w:t>
            </w:r>
            <w:r>
              <w:rPr>
                <w:rFonts w:hint="eastAsia"/>
                <w:color w:val="auto"/>
                <w:highlight w:val="none"/>
                <w:lang w:val="en-US" w:eastAsia="zh-CN"/>
              </w:rPr>
              <w:t>1台</w:t>
            </w:r>
            <w:r>
              <w:rPr>
                <w:rFonts w:hint="eastAsia"/>
                <w:color w:val="auto"/>
                <w:highlight w:val="none"/>
              </w:rPr>
              <w:t>、电源线（1</w:t>
            </w:r>
            <w:r>
              <w:rPr>
                <w:rFonts w:hint="eastAsia"/>
                <w:color w:val="auto"/>
                <w:highlight w:val="none"/>
                <w:lang w:val="en-US" w:eastAsia="zh-CN"/>
              </w:rPr>
              <w:t>2</w:t>
            </w:r>
            <w:r>
              <w:rPr>
                <w:rFonts w:hint="eastAsia"/>
                <w:color w:val="auto"/>
                <w:highlight w:val="none"/>
              </w:rPr>
              <w:t>00米）</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检验项目：型号、外观、合格证等。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验收结论：合格  </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检验员：</w:t>
            </w:r>
            <w:r>
              <w:rPr>
                <w:rFonts w:hint="eastAsia" w:ascii="宋体" w:hAnsi="宋体"/>
                <w:color w:val="auto"/>
                <w:szCs w:val="21"/>
                <w:highlight w:val="none"/>
                <w:lang w:val="en-US" w:eastAsia="zh-CN"/>
              </w:rPr>
              <w:t>余芳</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2、时间：202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27</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产品名称：</w:t>
            </w:r>
            <w:r>
              <w:rPr>
                <w:rFonts w:hint="eastAsia"/>
                <w:color w:val="auto"/>
                <w:highlight w:val="none"/>
              </w:rPr>
              <w:t xml:space="preserve">投影机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检验项目：</w:t>
            </w:r>
            <w:r>
              <w:rPr>
                <w:rFonts w:hint="eastAsia" w:ascii="宋体" w:hAnsi="宋体"/>
                <w:color w:val="auto"/>
                <w:szCs w:val="21"/>
                <w:highlight w:val="none"/>
                <w:lang w:val="en-US" w:eastAsia="zh-CN"/>
              </w:rPr>
              <w:t>规格</w:t>
            </w:r>
            <w:r>
              <w:rPr>
                <w:rFonts w:hint="eastAsia" w:ascii="宋体" w:hAnsi="宋体"/>
                <w:color w:val="auto"/>
                <w:szCs w:val="21"/>
                <w:highlight w:val="none"/>
              </w:rPr>
              <w:t>型号、外观、</w:t>
            </w:r>
            <w:r>
              <w:rPr>
                <w:rFonts w:hint="eastAsia" w:ascii="宋体" w:hAnsi="宋体"/>
                <w:color w:val="auto"/>
                <w:szCs w:val="21"/>
                <w:highlight w:val="none"/>
                <w:lang w:val="en-US" w:eastAsia="zh-CN"/>
              </w:rPr>
              <w:t>数量、配件等</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验收结论：合格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检验员：</w:t>
            </w:r>
            <w:r>
              <w:rPr>
                <w:rFonts w:hint="eastAsia" w:ascii="宋体" w:hAnsi="宋体"/>
                <w:color w:val="auto"/>
                <w:szCs w:val="21"/>
                <w:highlight w:val="none"/>
                <w:lang w:val="en-US" w:eastAsia="zh-CN"/>
              </w:rPr>
              <w:t>余芳</w:t>
            </w:r>
            <w:r>
              <w:rPr>
                <w:rFonts w:hint="eastAsia" w:ascii="宋体" w:hAnsi="宋体"/>
                <w:color w:val="auto"/>
                <w:szCs w:val="21"/>
                <w:highlight w:val="none"/>
              </w:rPr>
              <w:t xml:space="preserve">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 时间：</w:t>
            </w:r>
            <w:r>
              <w:rPr>
                <w:rFonts w:hint="eastAsia"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0</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产品名称：交换机（2）台</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检验项目：规格、配置参数、外观。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验收结论：合格</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检验员：</w:t>
            </w:r>
            <w:r>
              <w:rPr>
                <w:rFonts w:hint="eastAsia" w:ascii="宋体" w:hAnsi="宋体"/>
                <w:color w:val="auto"/>
                <w:szCs w:val="21"/>
                <w:highlight w:val="none"/>
                <w:lang w:val="en-US" w:eastAsia="zh-CN"/>
              </w:rPr>
              <w:t>余芳</w:t>
            </w:r>
            <w:r>
              <w:rPr>
                <w:rFonts w:hint="eastAsia" w:ascii="宋体" w:hAnsi="宋体"/>
                <w:color w:val="auto"/>
                <w:szCs w:val="21"/>
                <w:highlight w:val="none"/>
              </w:rPr>
              <w:t xml:space="preserve">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4.时</w:t>
            </w:r>
            <w:r>
              <w:rPr>
                <w:rFonts w:hint="eastAsia" w:ascii="宋体" w:hAnsi="宋体"/>
                <w:color w:val="auto"/>
                <w:szCs w:val="21"/>
                <w:highlight w:val="none"/>
              </w:rPr>
              <w:t>间：2021.4.12</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产品名称：</w:t>
            </w:r>
            <w:r>
              <w:rPr>
                <w:rFonts w:hint="eastAsia" w:ascii="宋体" w:hAnsi="宋体" w:eastAsia="宋体" w:cs="宋体"/>
                <w:color w:val="auto"/>
                <w:sz w:val="21"/>
                <w:szCs w:val="21"/>
                <w:highlight w:val="none"/>
                <w:lang w:val="en-US" w:eastAsia="zh-CN"/>
              </w:rPr>
              <w:t>染色灯</w:t>
            </w:r>
            <w:r>
              <w:rPr>
                <w:rFonts w:hint="eastAsia" w:ascii="宋体" w:hAnsi="宋体"/>
                <w:color w:val="auto"/>
                <w:szCs w:val="21"/>
                <w:highlight w:val="none"/>
              </w:rPr>
              <w:t>、</w:t>
            </w:r>
            <w:r>
              <w:rPr>
                <w:rFonts w:hint="eastAsia" w:ascii="宋体" w:hAnsi="宋体"/>
                <w:color w:val="auto"/>
                <w:szCs w:val="21"/>
                <w:highlight w:val="none"/>
                <w:lang w:val="en-US" w:eastAsia="zh-CN"/>
              </w:rPr>
              <w:t>交换机</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检验项目：规格、外观、试用等。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验收结论：合格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检验员：</w:t>
            </w:r>
            <w:r>
              <w:rPr>
                <w:rFonts w:hint="eastAsia" w:ascii="宋体" w:hAnsi="宋体"/>
                <w:color w:val="auto"/>
                <w:szCs w:val="21"/>
                <w:highlight w:val="none"/>
                <w:lang w:val="en-US" w:eastAsia="zh-CN"/>
              </w:rPr>
              <w:t>余芳</w:t>
            </w:r>
            <w:r>
              <w:rPr>
                <w:rFonts w:hint="eastAsia" w:ascii="宋体" w:hAnsi="宋体"/>
                <w:color w:val="auto"/>
                <w:szCs w:val="21"/>
                <w:highlight w:val="none"/>
              </w:rPr>
              <w:t xml:space="preserve">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5.时间：2021.</w:t>
            </w:r>
            <w:r>
              <w:rPr>
                <w:rFonts w:hint="eastAsia" w:ascii="宋体" w:hAnsi="宋体"/>
                <w:color w:val="auto"/>
                <w:szCs w:val="21"/>
                <w:highlight w:val="none"/>
                <w:lang w:val="en-US" w:eastAsia="zh-CN"/>
              </w:rPr>
              <w:t>8</w:t>
            </w:r>
            <w:r>
              <w:rPr>
                <w:rFonts w:hint="eastAsia" w:ascii="宋体" w:hAnsi="宋体"/>
                <w:color w:val="auto"/>
                <w:szCs w:val="21"/>
                <w:highlight w:val="none"/>
              </w:rPr>
              <w:t>.18</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产品名称：显示</w:t>
            </w:r>
            <w:r>
              <w:rPr>
                <w:rFonts w:hint="eastAsia" w:ascii="宋体" w:hAnsi="宋体"/>
                <w:color w:val="auto"/>
                <w:szCs w:val="21"/>
                <w:highlight w:val="none"/>
                <w:lang w:val="en-US" w:eastAsia="zh-CN"/>
              </w:rPr>
              <w:t>屏</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检验项目：规格、外观、数量、合格性证明文件等。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验收结论：合格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检验员：</w:t>
            </w:r>
            <w:r>
              <w:rPr>
                <w:rFonts w:hint="eastAsia" w:ascii="宋体" w:hAnsi="宋体"/>
                <w:color w:val="auto"/>
                <w:szCs w:val="21"/>
                <w:highlight w:val="none"/>
                <w:lang w:val="en-US" w:eastAsia="zh-CN"/>
              </w:rPr>
              <w:t>余芳</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系统集成过程质量管理：</w:t>
            </w:r>
          </w:p>
          <w:p>
            <w:pPr>
              <w:spacing w:line="400" w:lineRule="exact"/>
              <w:ind w:firstLine="420" w:firstLineChars="200"/>
              <w:rPr>
                <w:color w:val="auto"/>
                <w:highlight w:val="none"/>
              </w:rPr>
            </w:pPr>
            <w:r>
              <w:rPr>
                <w:rFonts w:hint="eastAsia" w:ascii="宋体" w:hAnsi="宋体"/>
                <w:color w:val="auto"/>
                <w:szCs w:val="21"/>
                <w:highlight w:val="none"/>
              </w:rPr>
              <w:t>抽查：项目名称：</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MERGEFIELD "审核范围" </w:instrText>
            </w:r>
            <w:r>
              <w:rPr>
                <w:rFonts w:hint="eastAsia" w:ascii="宋体" w:hAnsi="宋体"/>
                <w:color w:val="auto"/>
                <w:szCs w:val="21"/>
                <w:highlight w:val="none"/>
              </w:rPr>
              <w:fldChar w:fldCharType="separate"/>
            </w:r>
            <w:r>
              <w:rPr>
                <w:rFonts w:hint="eastAsia"/>
                <w:color w:val="auto"/>
                <w:highlight w:val="none"/>
                <w:lang w:eastAsia="zh-CN"/>
              </w:rPr>
              <w:t>悦来智慧岛南厅影视系统集成项目</w:t>
            </w:r>
            <w:r>
              <w:rPr>
                <w:rFonts w:hint="eastAsia" w:ascii="宋体" w:hAnsi="宋体"/>
                <w:color w:val="auto"/>
                <w:szCs w:val="21"/>
                <w:highlight w:val="none"/>
              </w:rPr>
              <w:t>。</w:t>
            </w:r>
            <w:r>
              <w:rPr>
                <w:rFonts w:hint="eastAsia" w:ascii="宋体" w:hAnsi="宋体"/>
                <w:color w:val="auto"/>
                <w:szCs w:val="21"/>
                <w:highlight w:val="none"/>
              </w:rPr>
              <w:fldChar w:fldCharType="end"/>
            </w:r>
            <w:r>
              <w:rPr>
                <w:rFonts w:hint="eastAsia"/>
                <w:color w:val="auto"/>
                <w:highlight w:val="none"/>
              </w:rPr>
              <w:t>依据《施工作业指导书》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过程质量控制记录：查施工日志</w:t>
            </w:r>
          </w:p>
          <w:p>
            <w:pPr>
              <w:numPr>
                <w:ilvl w:val="0"/>
                <w:numId w:val="6"/>
              </w:numPr>
              <w:spacing w:line="400" w:lineRule="exact"/>
              <w:ind w:firstLine="420" w:firstLineChars="200"/>
              <w:rPr>
                <w:color w:val="auto"/>
                <w:szCs w:val="21"/>
                <w:highlight w:val="none"/>
              </w:rPr>
            </w:pPr>
            <w:r>
              <w:rPr>
                <w:rFonts w:hint="eastAsia" w:ascii="宋体" w:hAnsi="宋体"/>
                <w:color w:val="auto"/>
                <w:szCs w:val="21"/>
                <w:highlight w:val="none"/>
              </w:rPr>
              <w:t>过程：</w:t>
            </w:r>
            <w:r>
              <w:rPr>
                <w:rFonts w:hint="eastAsia"/>
                <w:color w:val="auto"/>
                <w:szCs w:val="21"/>
                <w:highlight w:val="none"/>
              </w:rPr>
              <w:t>敷设网络线路作业</w:t>
            </w:r>
          </w:p>
          <w:p>
            <w:pPr>
              <w:spacing w:line="400" w:lineRule="exact"/>
              <w:ind w:firstLine="420" w:firstLineChars="200"/>
              <w:rPr>
                <w:color w:val="auto"/>
                <w:szCs w:val="21"/>
                <w:highlight w:val="none"/>
              </w:rPr>
            </w:pPr>
            <w:r>
              <w:rPr>
                <w:rFonts w:hint="eastAsia" w:ascii="宋体" w:hAnsi="宋体"/>
                <w:color w:val="auto"/>
                <w:szCs w:val="21"/>
                <w:highlight w:val="none"/>
              </w:rPr>
              <w:t>作业内容</w:t>
            </w:r>
            <w:r>
              <w:rPr>
                <w:rFonts w:hint="eastAsia"/>
                <w:color w:val="auto"/>
                <w:szCs w:val="21"/>
                <w:highlight w:val="none"/>
              </w:rPr>
              <w:t>：1）线缆分盘；2）找中、套方、分格、定位；3）开槽；4）固定管线；5）标识等。</w:t>
            </w:r>
          </w:p>
          <w:p>
            <w:pPr>
              <w:pStyle w:val="14"/>
              <w:ind w:firstLine="460" w:firstLineChars="200"/>
              <w:rPr>
                <w:color w:val="auto"/>
                <w:highlight w:val="none"/>
              </w:rPr>
            </w:pPr>
            <w:r>
              <w:rPr>
                <w:rFonts w:hint="eastAsia" w:ascii="宋体" w:hAnsi="宋体"/>
                <w:color w:val="auto"/>
                <w:szCs w:val="21"/>
                <w:highlight w:val="none"/>
              </w:rPr>
              <w:t>监控点</w:t>
            </w:r>
            <w:r>
              <w:rPr>
                <w:rFonts w:hint="eastAsia"/>
                <w:color w:val="auto"/>
                <w:szCs w:val="21"/>
                <w:highlight w:val="none"/>
              </w:rPr>
              <w:t>：</w:t>
            </w:r>
            <w:r>
              <w:rPr>
                <w:rFonts w:hint="eastAsia" w:ascii="宋体" w:hAnsi="宋体"/>
                <w:color w:val="auto"/>
                <w:szCs w:val="21"/>
                <w:highlight w:val="none"/>
              </w:rPr>
              <w:t>线槽深度、宽度、和布线的安全距离等。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检验结果：合格。</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检验人：</w:t>
            </w:r>
            <w:r>
              <w:rPr>
                <w:rFonts w:hint="eastAsia" w:ascii="宋体" w:hAnsi="宋体"/>
                <w:color w:val="auto"/>
                <w:szCs w:val="21"/>
                <w:highlight w:val="none"/>
                <w:lang w:val="en-US" w:eastAsia="zh-CN"/>
              </w:rPr>
              <w:t>杨东</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时间：2021.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ascii="宋体" w:hAnsi="宋体"/>
                <w:color w:val="auto"/>
                <w:szCs w:val="21"/>
                <w:highlight w:val="none"/>
              </w:rPr>
              <w:t>28</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2、过程：</w:t>
            </w:r>
            <w:r>
              <w:rPr>
                <w:rFonts w:hint="eastAsia" w:ascii="宋体" w:hAnsi="宋体" w:eastAsia="宋体" w:cs="宋体"/>
                <w:color w:val="auto"/>
                <w:sz w:val="21"/>
                <w:szCs w:val="21"/>
                <w:highlight w:val="none"/>
              </w:rPr>
              <w:t>4U机架式工作站</w:t>
            </w:r>
            <w:r>
              <w:rPr>
                <w:rFonts w:hint="eastAsia" w:ascii="宋体" w:hAnsi="宋体" w:eastAsia="宋体" w:cs="宋体"/>
                <w:color w:val="auto"/>
                <w:sz w:val="21"/>
                <w:szCs w:val="21"/>
                <w:highlight w:val="none"/>
                <w:lang w:val="en-US" w:eastAsia="zh-CN"/>
              </w:rPr>
              <w:t>安装</w:t>
            </w:r>
            <w:r>
              <w:rPr>
                <w:rFonts w:hint="eastAsia"/>
                <w:color w:val="auto"/>
                <w:highlight w:val="none"/>
              </w:rPr>
              <w:t xml:space="preserve"> </w:t>
            </w:r>
            <w:r>
              <w:rPr>
                <w:rFonts w:hint="eastAsia" w:ascii="宋体" w:hAnsi="宋体"/>
                <w:color w:val="auto"/>
                <w:szCs w:val="21"/>
                <w:highlight w:val="none"/>
              </w:rPr>
              <w:t xml:space="preserve"> </w:t>
            </w:r>
          </w:p>
          <w:p>
            <w:pPr>
              <w:spacing w:line="400" w:lineRule="exact"/>
              <w:ind w:firstLine="420" w:firstLineChars="200"/>
              <w:rPr>
                <w:color w:val="auto"/>
                <w:highlight w:val="none"/>
              </w:rPr>
            </w:pPr>
            <w:r>
              <w:rPr>
                <w:rFonts w:hint="eastAsia" w:ascii="宋体" w:hAnsi="宋体"/>
                <w:color w:val="auto"/>
                <w:szCs w:val="21"/>
                <w:highlight w:val="none"/>
              </w:rPr>
              <w:t>作业内容</w:t>
            </w:r>
            <w:r>
              <w:rPr>
                <w:rFonts w:hint="eastAsia"/>
                <w:color w:val="auto"/>
                <w:szCs w:val="21"/>
                <w:highlight w:val="none"/>
              </w:rPr>
              <w:t>：</w:t>
            </w:r>
            <w:r>
              <w:rPr>
                <w:rFonts w:hint="eastAsia"/>
                <w:color w:val="auto"/>
                <w:highlight w:val="none"/>
              </w:rPr>
              <w:t>1）安装支架牢固；2）安装</w:t>
            </w:r>
            <w:r>
              <w:rPr>
                <w:rFonts w:hint="eastAsia" w:ascii="宋体" w:hAnsi="宋体" w:eastAsia="宋体" w:cs="宋体"/>
                <w:color w:val="auto"/>
                <w:sz w:val="21"/>
                <w:szCs w:val="21"/>
                <w:highlight w:val="none"/>
              </w:rPr>
              <w:t>工作站</w:t>
            </w:r>
            <w:r>
              <w:rPr>
                <w:rFonts w:hint="eastAsia"/>
                <w:color w:val="auto"/>
                <w:highlight w:val="none"/>
              </w:rPr>
              <w:t>，连接紧密；3）调试设备，制定设备使用规范等。</w:t>
            </w:r>
          </w:p>
          <w:p>
            <w:pPr>
              <w:pStyle w:val="14"/>
              <w:ind w:firstLine="460" w:firstLineChars="200"/>
              <w:rPr>
                <w:color w:val="auto"/>
                <w:highlight w:val="none"/>
              </w:rPr>
            </w:pPr>
            <w:r>
              <w:rPr>
                <w:rFonts w:hint="eastAsia" w:ascii="宋体" w:hAnsi="宋体"/>
                <w:color w:val="auto"/>
                <w:szCs w:val="21"/>
                <w:highlight w:val="none"/>
              </w:rPr>
              <w:t>监控点：用线材料、套管要求、接头检查等。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检验结果：合格。</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检验人：</w:t>
            </w:r>
            <w:r>
              <w:rPr>
                <w:rFonts w:hint="eastAsia" w:ascii="宋体" w:hAnsi="宋体"/>
                <w:color w:val="auto"/>
                <w:szCs w:val="21"/>
                <w:highlight w:val="none"/>
                <w:lang w:val="en-US" w:eastAsia="zh-CN"/>
              </w:rPr>
              <w:t>杨东</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时间：2021.</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12</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竣工交付检验：项目完工后，由项目负责人对项目进行调试检测，合格后再通知甲方一起进行验收，并双方签字。</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验收依据：《合同》《招标文件》《设计方案》《设备清单》。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抽查：</w:t>
            </w:r>
            <w:r>
              <w:rPr>
                <w:rFonts w:hint="eastAsia" w:ascii="宋体" w:hAnsi="宋体" w:cs="新宋体"/>
                <w:color w:val="auto"/>
                <w:szCs w:val="21"/>
                <w:highlight w:val="none"/>
              </w:rPr>
              <w:t>国家级重庆（荣昌）生猪大数据运营展示中心项目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查 《项目竣工验收意见及竣工验收报告》</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时间：2021年10月9日</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验收内容：设备安装质量、管线敷设质量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设备调式</w:t>
            </w:r>
            <w:r>
              <w:rPr>
                <w:rFonts w:hint="eastAsia" w:ascii="宋体" w:hAnsi="宋体"/>
                <w:color w:val="auto"/>
                <w:szCs w:val="21"/>
                <w:highlight w:val="none"/>
              </w:rPr>
              <w:t>等</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项目验收结论：合格   验收人员：</w:t>
            </w:r>
            <w:r>
              <w:rPr>
                <w:rFonts w:hint="eastAsia" w:ascii="宋体" w:hAnsi="宋体"/>
                <w:color w:val="auto"/>
                <w:szCs w:val="21"/>
                <w:highlight w:val="none"/>
                <w:lang w:val="en-US" w:eastAsia="zh-CN"/>
              </w:rPr>
              <w:t>陈世强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甲方人员：加盖甲方公章（重庆（荣昌）生猪大数据中心）</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经查，公司2020年10月以来，没有原辅料、半成品、成品让步放行的情况，产品的放行均有授权的质检人员的签字。</w:t>
            </w:r>
          </w:p>
          <w:p>
            <w:pPr>
              <w:spacing w:line="400" w:lineRule="exact"/>
              <w:ind w:firstLine="420" w:firstLineChars="200"/>
              <w:rPr>
                <w:rFonts w:ascii="宋体" w:hAnsi="宋体"/>
                <w:color w:val="auto"/>
                <w:szCs w:val="21"/>
              </w:rPr>
            </w:pPr>
            <w:r>
              <w:rPr>
                <w:rFonts w:hint="eastAsia" w:ascii="宋体" w:hAnsi="宋体"/>
                <w:color w:val="auto"/>
                <w:szCs w:val="21"/>
                <w:highlight w:val="none"/>
              </w:rPr>
              <w:t xml:space="preserve">  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60" w:type="dxa"/>
          </w:tcPr>
          <w:p>
            <w:pPr>
              <w:rPr>
                <w:rFonts w:ascii="宋体" w:hAnsi="宋体" w:cs="新宋体"/>
                <w:color w:val="auto"/>
                <w:szCs w:val="21"/>
              </w:rPr>
            </w:pPr>
            <w:r>
              <w:rPr>
                <w:rFonts w:hint="eastAsia" w:ascii="宋体" w:hAnsi="宋体" w:cs="新宋体"/>
                <w:color w:val="auto"/>
                <w:szCs w:val="21"/>
              </w:rPr>
              <w:t>不合格输出的控制</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Q8.7</w:t>
            </w:r>
          </w:p>
        </w:tc>
        <w:tc>
          <w:tcPr>
            <w:tcW w:w="10004" w:type="dxa"/>
          </w:tcPr>
          <w:p>
            <w:pPr>
              <w:pStyle w:val="5"/>
              <w:spacing w:line="400" w:lineRule="exact"/>
              <w:ind w:firstLine="0"/>
              <w:rPr>
                <w:rFonts w:hint="default" w:hAnsi="宋体"/>
                <w:color w:val="auto"/>
                <w:szCs w:val="21"/>
              </w:rPr>
            </w:pPr>
            <w:r>
              <w:rPr>
                <w:rFonts w:hAnsi="宋体"/>
                <w:color w:val="auto"/>
                <w:szCs w:val="21"/>
              </w:rPr>
              <w:t>查，公司编制了《不合格控制程序》对不合格品的控制及其职责、权限及要求进行了规定。</w:t>
            </w:r>
          </w:p>
          <w:p>
            <w:pPr>
              <w:pStyle w:val="5"/>
              <w:spacing w:line="400" w:lineRule="exact"/>
              <w:ind w:firstLineChars="200"/>
              <w:rPr>
                <w:rFonts w:hint="default" w:hAnsi="宋体"/>
                <w:color w:val="auto"/>
                <w:szCs w:val="21"/>
              </w:rPr>
            </w:pPr>
            <w:r>
              <w:rPr>
                <w:rFonts w:hAnsi="宋体"/>
                <w:color w:val="auto"/>
                <w:szCs w:val="21"/>
              </w:rPr>
              <w:t>经查，针对发生的不合格项目部对不合格品进行了评审，确定了结论、措施和对纠正后的不合格品进行了验证。</w:t>
            </w:r>
          </w:p>
          <w:p>
            <w:pPr>
              <w:spacing w:before="120"/>
              <w:rPr>
                <w:rFonts w:ascii="宋体" w:hAnsi="宋体"/>
                <w:color w:val="auto"/>
                <w:szCs w:val="21"/>
              </w:rPr>
            </w:pPr>
            <w:r>
              <w:rPr>
                <w:rFonts w:hint="eastAsia" w:ascii="宋体" w:hAnsi="宋体"/>
                <w:color w:val="auto"/>
                <w:szCs w:val="21"/>
              </w:rPr>
              <w:t>抽查：《纠正和预防措施处理单》</w:t>
            </w:r>
          </w:p>
          <w:p>
            <w:pPr>
              <w:rPr>
                <w:rFonts w:ascii="宋体" w:hAnsi="宋体"/>
                <w:color w:val="auto"/>
                <w:szCs w:val="21"/>
              </w:rPr>
            </w:pPr>
            <w:r>
              <w:rPr>
                <w:rFonts w:ascii="宋体" w:hAnsi="宋体"/>
                <w:color w:val="auto"/>
                <w:szCs w:val="21"/>
              </w:rPr>
              <w:t>20</w:t>
            </w:r>
            <w:r>
              <w:rPr>
                <w:rFonts w:hint="eastAsia" w:ascii="宋体" w:hAnsi="宋体"/>
                <w:color w:val="auto"/>
                <w:szCs w:val="21"/>
              </w:rPr>
              <w:t>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10</w:t>
            </w:r>
            <w:r>
              <w:rPr>
                <w:rFonts w:hint="eastAsia" w:ascii="宋体" w:hAnsi="宋体"/>
                <w:color w:val="auto"/>
                <w:szCs w:val="21"/>
              </w:rPr>
              <w:t>月13日</w:t>
            </w:r>
            <w:r>
              <w:rPr>
                <w:rFonts w:ascii="宋体" w:hAnsi="宋体"/>
                <w:color w:val="auto"/>
                <w:szCs w:val="21"/>
              </w:rPr>
              <w:t xml:space="preserve">  </w:t>
            </w:r>
            <w:r>
              <w:rPr>
                <w:rFonts w:hint="eastAsia" w:ascii="宋体" w:hAnsi="宋体"/>
                <w:color w:val="auto"/>
                <w:szCs w:val="21"/>
              </w:rPr>
              <w:t>部门：项目部</w:t>
            </w:r>
          </w:p>
          <w:p>
            <w:pPr>
              <w:jc w:val="left"/>
              <w:rPr>
                <w:rFonts w:ascii="华文宋体" w:hAnsi="华文宋体" w:eastAsia="华文宋体" w:cs="华文宋体"/>
                <w:color w:val="auto"/>
                <w:szCs w:val="21"/>
              </w:rPr>
            </w:pPr>
            <w:r>
              <w:rPr>
                <w:rFonts w:hint="eastAsia" w:ascii="宋体" w:hAnsi="宋体"/>
                <w:color w:val="auto"/>
                <w:szCs w:val="21"/>
              </w:rPr>
              <w:t>不合格描述：</w:t>
            </w:r>
            <w:r>
              <w:rPr>
                <w:rFonts w:hint="eastAsia" w:ascii="宋体" w:hAnsi="宋体" w:cs="新宋体"/>
                <w:color w:val="auto"/>
                <w:szCs w:val="21"/>
              </w:rPr>
              <w:t>悦来智慧岛南厅影视系统集成项目</w:t>
            </w:r>
            <w:r>
              <w:rPr>
                <w:rFonts w:hint="eastAsia" w:ascii="宋体" w:hAnsi="宋体"/>
                <w:color w:val="auto"/>
                <w:szCs w:val="21"/>
              </w:rPr>
              <w:t>，</w:t>
            </w:r>
            <w:r>
              <w:rPr>
                <w:rFonts w:hint="eastAsia" w:ascii="宋体" w:hAnsi="宋体"/>
                <w:color w:val="auto"/>
                <w:szCs w:val="21"/>
                <w:lang w:val="en-US" w:eastAsia="zh-CN"/>
              </w:rPr>
              <w:t>一层大厅一组</w:t>
            </w:r>
            <w:r>
              <w:rPr>
                <w:rFonts w:hint="eastAsia" w:ascii="宋体" w:hAnsi="宋体" w:eastAsia="宋体" w:cs="宋体"/>
                <w:color w:val="auto"/>
                <w:sz w:val="21"/>
                <w:szCs w:val="21"/>
                <w:highlight w:val="none"/>
                <w:lang w:val="en-US" w:eastAsia="zh-CN"/>
              </w:rPr>
              <w:t>染色灯</w:t>
            </w:r>
            <w:r>
              <w:rPr>
                <w:rFonts w:hint="eastAsia" w:ascii="宋体" w:hAnsi="宋体" w:cs="宋体"/>
                <w:color w:val="auto"/>
                <w:sz w:val="21"/>
                <w:szCs w:val="21"/>
                <w:highlight w:val="none"/>
                <w:lang w:val="en-US" w:eastAsia="zh-CN"/>
              </w:rPr>
              <w:t>安装遗漏一个</w:t>
            </w:r>
            <w:r>
              <w:rPr>
                <w:rFonts w:hint="eastAsia" w:ascii="华文宋体" w:hAnsi="华文宋体" w:eastAsia="华文宋体" w:cs="华文宋体"/>
                <w:color w:val="auto"/>
                <w:szCs w:val="21"/>
              </w:rPr>
              <w:t>。</w:t>
            </w:r>
          </w:p>
          <w:p>
            <w:pPr>
              <w:spacing w:before="120"/>
              <w:rPr>
                <w:color w:val="auto"/>
                <w:szCs w:val="21"/>
              </w:rPr>
            </w:pPr>
            <w:r>
              <w:rPr>
                <w:rFonts w:hint="eastAsia" w:ascii="华文宋体" w:hAnsi="华文宋体" w:eastAsia="华文宋体" w:cs="华文宋体"/>
                <w:color w:val="auto"/>
                <w:szCs w:val="21"/>
              </w:rPr>
              <w:t>不合格原因：</w:t>
            </w:r>
            <w:r>
              <w:rPr>
                <w:rFonts w:hint="eastAsia" w:eastAsia="华文宋体"/>
                <w:color w:val="auto"/>
                <w:szCs w:val="21"/>
                <w:lang w:val="en-US" w:eastAsia="zh-CN"/>
              </w:rPr>
              <w:t>工作人员疏忽，安装后未进行全检</w:t>
            </w:r>
            <w:r>
              <w:rPr>
                <w:rFonts w:hint="eastAsia"/>
                <w:color w:val="auto"/>
                <w:szCs w:val="21"/>
              </w:rPr>
              <w:t>。</w:t>
            </w:r>
          </w:p>
          <w:p>
            <w:pPr>
              <w:spacing w:before="120"/>
              <w:rPr>
                <w:rFonts w:ascii="宋体" w:hAnsi="宋体"/>
                <w:color w:val="auto"/>
                <w:szCs w:val="21"/>
              </w:rPr>
            </w:pPr>
            <w:r>
              <w:rPr>
                <w:rFonts w:hint="eastAsia" w:ascii="宋体" w:hAnsi="宋体"/>
                <w:color w:val="auto"/>
                <w:szCs w:val="21"/>
              </w:rPr>
              <w:t>处置意见：1）</w:t>
            </w:r>
            <w:r>
              <w:rPr>
                <w:rFonts w:hint="eastAsia"/>
                <w:color w:val="auto"/>
                <w:szCs w:val="21"/>
                <w:lang w:val="en-US" w:eastAsia="zh-CN"/>
              </w:rPr>
              <w:t>对漏装的灯具补装</w:t>
            </w:r>
            <w:r>
              <w:rPr>
                <w:rFonts w:hint="eastAsia"/>
                <w:color w:val="auto"/>
                <w:szCs w:val="21"/>
              </w:rPr>
              <w:t>；2）</w:t>
            </w:r>
            <w:r>
              <w:rPr>
                <w:rFonts w:hint="eastAsia" w:ascii="宋体" w:hAnsi="宋体"/>
                <w:color w:val="auto"/>
                <w:szCs w:val="21"/>
                <w:lang w:val="en-US" w:eastAsia="zh-CN"/>
              </w:rPr>
              <w:t>安装后</w:t>
            </w:r>
            <w:r>
              <w:rPr>
                <w:rFonts w:hint="eastAsia" w:ascii="宋体" w:hAnsi="宋体"/>
                <w:color w:val="auto"/>
                <w:szCs w:val="21"/>
              </w:rPr>
              <w:t>进行</w:t>
            </w:r>
            <w:r>
              <w:rPr>
                <w:rFonts w:hint="eastAsia" w:ascii="宋体" w:hAnsi="宋体"/>
                <w:color w:val="auto"/>
                <w:szCs w:val="21"/>
                <w:lang w:val="en-US" w:eastAsia="zh-CN"/>
              </w:rPr>
              <w:t>测</w:t>
            </w:r>
            <w:r>
              <w:rPr>
                <w:rFonts w:hint="eastAsia" w:ascii="宋体" w:hAnsi="宋体"/>
                <w:color w:val="auto"/>
                <w:szCs w:val="21"/>
              </w:rPr>
              <w:t>试</w:t>
            </w:r>
            <w:r>
              <w:rPr>
                <w:rFonts w:hint="eastAsia"/>
                <w:color w:val="auto"/>
                <w:szCs w:val="21"/>
              </w:rPr>
              <w:t>，避免类似问题发生。</w:t>
            </w:r>
          </w:p>
          <w:p>
            <w:pPr>
              <w:rPr>
                <w:rFonts w:ascii="宋体" w:hAnsi="宋体"/>
                <w:color w:val="auto"/>
                <w:szCs w:val="21"/>
              </w:rPr>
            </w:pPr>
            <w:r>
              <w:rPr>
                <w:rFonts w:hint="eastAsia" w:ascii="宋体" w:hAnsi="宋体"/>
                <w:color w:val="auto"/>
                <w:szCs w:val="21"/>
              </w:rPr>
              <w:t>验证：符合要求。验证人：</w:t>
            </w:r>
            <w:r>
              <w:rPr>
                <w:rFonts w:hint="eastAsia" w:ascii="宋体" w:hAnsi="宋体"/>
                <w:color w:val="auto"/>
                <w:szCs w:val="21"/>
                <w:lang w:val="en-US" w:eastAsia="zh-CN"/>
              </w:rPr>
              <w:t>杨东</w:t>
            </w:r>
            <w:r>
              <w:rPr>
                <w:rFonts w:hint="eastAsia" w:ascii="宋体" w:hAnsi="宋体"/>
                <w:color w:val="auto"/>
                <w:szCs w:val="21"/>
              </w:rPr>
              <w:t xml:space="preserve">    日期：</w:t>
            </w:r>
            <w:r>
              <w:rPr>
                <w:rFonts w:ascii="宋体" w:hAnsi="宋体"/>
                <w:color w:val="auto"/>
                <w:szCs w:val="21"/>
              </w:rPr>
              <w:t>20</w:t>
            </w:r>
            <w:r>
              <w:rPr>
                <w:rFonts w:hint="eastAsia" w:ascii="宋体" w:hAnsi="宋体"/>
                <w:color w:val="auto"/>
                <w:szCs w:val="21"/>
              </w:rPr>
              <w:t>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10</w:t>
            </w:r>
            <w:r>
              <w:rPr>
                <w:rFonts w:hint="eastAsia" w:ascii="宋体" w:hAnsi="宋体"/>
                <w:color w:val="auto"/>
                <w:szCs w:val="21"/>
              </w:rPr>
              <w:t>月1</w:t>
            </w:r>
            <w:r>
              <w:rPr>
                <w:rFonts w:hint="eastAsia" w:ascii="宋体" w:hAnsi="宋体"/>
                <w:color w:val="auto"/>
                <w:szCs w:val="21"/>
                <w:lang w:val="en-US" w:eastAsia="zh-CN"/>
              </w:rPr>
              <w:t>6</w:t>
            </w:r>
            <w:r>
              <w:rPr>
                <w:rFonts w:hint="eastAsia" w:ascii="宋体" w:hAnsi="宋体"/>
                <w:color w:val="auto"/>
                <w:szCs w:val="21"/>
              </w:rPr>
              <w:t>日</w:t>
            </w:r>
          </w:p>
          <w:p>
            <w:pPr>
              <w:rPr>
                <w:rFonts w:ascii="宋体" w:hAnsi="宋体" w:cs="宋体"/>
                <w:color w:val="auto"/>
                <w:szCs w:val="21"/>
              </w:rPr>
            </w:pPr>
            <w:r>
              <w:rPr>
                <w:rFonts w:hint="eastAsia" w:ascii="宋体" w:hAnsi="宋体"/>
                <w:color w:val="auto"/>
                <w:szCs w:val="21"/>
              </w:rPr>
              <w:t>经查，该公司体系运行以来未发生对不合格品进行让步放行的情况，部门对不合格品的性质、处理的措施及结论的结果进行了记录及保持。</w:t>
            </w:r>
          </w:p>
        </w:tc>
        <w:tc>
          <w:tcPr>
            <w:tcW w:w="1585" w:type="dxa"/>
          </w:tcPr>
          <w:p>
            <w:pPr>
              <w:rPr>
                <w:color w:val="auto"/>
              </w:rPr>
            </w:pPr>
            <w:r>
              <w:rPr>
                <w:rFonts w:hint="eastAsia"/>
                <w:color w:val="auto"/>
              </w:rPr>
              <w:t>符合</w:t>
            </w:r>
          </w:p>
        </w:tc>
      </w:tr>
    </w:tbl>
    <w:p>
      <w:pPr>
        <w:pStyle w:val="8"/>
        <w:rPr>
          <w:color w:val="auto"/>
        </w:rPr>
      </w:pPr>
    </w:p>
    <w:p>
      <w:pPr>
        <w:pStyle w:val="8"/>
        <w:rPr>
          <w:rFonts w:ascii="隶书" w:hAnsi="宋体" w:eastAsia="隶书"/>
          <w:bCs/>
          <w:color w:val="auto"/>
          <w:sz w:val="36"/>
          <w:szCs w:val="36"/>
        </w:rPr>
      </w:pPr>
      <w:r>
        <w:rPr>
          <w:rFonts w:hint="eastAsia"/>
          <w:color w:val="auto"/>
        </w:rPr>
        <w:t>说明：不符合标注N</w:t>
      </w:r>
      <w:r>
        <w:rPr>
          <w:rFonts w:hint="eastAsia" w:ascii="隶书" w:hAnsi="宋体" w:eastAsia="隶书"/>
          <w:bCs/>
          <w:color w:val="auto"/>
          <w:sz w:val="36"/>
          <w:szCs w:val="36"/>
        </w:rPr>
        <w:tab/>
      </w:r>
    </w:p>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受审核部门：展馆事业部        主管领导：王明亮，  陪同人员：张艺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审核员：冉景洲，  审核时间：2021年12月09日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查，展馆事业部的岗位职责和权限如下：</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1）参与制定公司发展战略与年度经营计划；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2）负责公司展览展示策划和运行管理，负责展览展示设计； </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 xml:space="preserve">3）领导建立和完善部门管理制度，组织实施并监督、检查体系的运行； </w:t>
            </w:r>
          </w:p>
          <w:p>
            <w:pPr>
              <w:spacing w:line="400" w:lineRule="exact"/>
              <w:ind w:left="365" w:leftChars="174"/>
              <w:rPr>
                <w:rFonts w:ascii="宋体" w:hAnsi="宋体" w:cs="宋体"/>
                <w:color w:val="auto"/>
                <w:szCs w:val="21"/>
              </w:rPr>
            </w:pPr>
            <w:r>
              <w:rPr>
                <w:rFonts w:hint="eastAsia" w:ascii="宋体" w:hAnsi="宋体" w:cs="宋体"/>
                <w:color w:val="auto"/>
                <w:szCs w:val="21"/>
              </w:rPr>
              <w:t>4）负责本部门环境因素、危险源的识别评价和控制措施的实施；</w:t>
            </w:r>
          </w:p>
          <w:p>
            <w:pPr>
              <w:spacing w:line="400" w:lineRule="exact"/>
              <w:ind w:left="365" w:leftChars="174"/>
              <w:rPr>
                <w:rFonts w:ascii="宋体" w:hAnsi="宋体" w:cs="宋体"/>
                <w:color w:val="auto"/>
                <w:szCs w:val="21"/>
              </w:rPr>
            </w:pPr>
            <w:r>
              <w:rPr>
                <w:rFonts w:hint="eastAsia" w:ascii="宋体" w:hAnsi="宋体" w:cs="宋体"/>
                <w:color w:val="auto"/>
                <w:szCs w:val="21"/>
              </w:rPr>
              <w:t>5）参与公司组织的应急演习、合规性评价、内审和管理评审</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rPr>
              <w:t>展馆事业部负责人对部门职责清楚。</w:t>
            </w:r>
          </w:p>
        </w:tc>
        <w:tc>
          <w:tcPr>
            <w:tcW w:w="1585" w:type="dxa"/>
          </w:tcPr>
          <w:p>
            <w:pPr>
              <w:rPr>
                <w:color w:val="auto"/>
              </w:rPr>
            </w:pPr>
          </w:p>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查展馆事业部的质量、环境目标为：          考核情况（2021年7月-11月）</w:t>
            </w:r>
          </w:p>
          <w:p>
            <w:pPr>
              <w:ind w:right="170"/>
              <w:jc w:val="left"/>
              <w:rPr>
                <w:rFonts w:ascii="宋体" w:hAnsi="宋体" w:cs="Arial"/>
                <w:iCs/>
                <w:color w:val="auto"/>
                <w:szCs w:val="21"/>
              </w:rPr>
            </w:pPr>
            <w:r>
              <w:rPr>
                <w:rFonts w:hint="eastAsia" w:ascii="宋体" w:hAnsi="宋体" w:cs="Arial"/>
                <w:iCs/>
                <w:color w:val="auto"/>
                <w:szCs w:val="21"/>
              </w:rPr>
              <w:t>1）火灾事故为0；                   实测：0</w:t>
            </w:r>
          </w:p>
          <w:p>
            <w:pPr>
              <w:ind w:right="170"/>
              <w:jc w:val="left"/>
              <w:rPr>
                <w:rFonts w:ascii="宋体" w:hAnsi="宋体" w:cs="Arial"/>
                <w:iCs/>
                <w:color w:val="auto"/>
                <w:szCs w:val="21"/>
              </w:rPr>
            </w:pPr>
            <w:r>
              <w:rPr>
                <w:rFonts w:hint="eastAsia" w:ascii="宋体" w:hAnsi="宋体" w:cs="Arial"/>
                <w:iCs/>
                <w:color w:val="auto"/>
                <w:szCs w:val="21"/>
              </w:rPr>
              <w:t>2）固体废弃物处置率100%；          实测：100%</w:t>
            </w:r>
          </w:p>
          <w:p>
            <w:pPr>
              <w:pStyle w:val="2"/>
              <w:rPr>
                <w:rFonts w:ascii="宋体" w:hAnsi="宋体" w:cs="Arial"/>
                <w:iCs/>
                <w:color w:val="auto"/>
                <w:kern w:val="2"/>
                <w:sz w:val="21"/>
                <w:szCs w:val="21"/>
              </w:rPr>
            </w:pPr>
            <w:r>
              <w:rPr>
                <w:rFonts w:hint="eastAsia" w:ascii="宋体" w:hAnsi="宋体" w:cs="Arial"/>
                <w:iCs/>
                <w:color w:val="auto"/>
                <w:kern w:val="2"/>
                <w:sz w:val="21"/>
                <w:szCs w:val="21"/>
              </w:rPr>
              <w:t>3）</w:t>
            </w:r>
            <w:r>
              <w:rPr>
                <w:rFonts w:hint="eastAsia" w:ascii="宋体" w:hAnsi="宋体" w:cs="宋体"/>
                <w:color w:val="auto"/>
                <w:sz w:val="21"/>
                <w:szCs w:val="21"/>
              </w:rPr>
              <w:t>设计成果交付合格率100%</w:t>
            </w:r>
            <w:r>
              <w:rPr>
                <w:rFonts w:hint="eastAsia" w:ascii="宋体" w:hAnsi="宋体" w:cs="Arial"/>
                <w:iCs/>
                <w:color w:val="auto"/>
                <w:kern w:val="2"/>
                <w:sz w:val="21"/>
                <w:szCs w:val="21"/>
              </w:rPr>
              <w:t xml:space="preserve">          实测：0</w:t>
            </w:r>
          </w:p>
          <w:p>
            <w:pPr>
              <w:spacing w:line="400" w:lineRule="atLeast"/>
              <w:ind w:right="170" w:firstLine="210" w:firstLineChars="100"/>
              <w:jc w:val="left"/>
              <w:rPr>
                <w:rFonts w:ascii="宋体" w:hAnsi="宋体" w:cs="宋体"/>
                <w:color w:val="auto"/>
                <w:szCs w:val="21"/>
              </w:rPr>
            </w:pPr>
            <w:r>
              <w:rPr>
                <w:rFonts w:hint="eastAsia" w:ascii="宋体" w:hAnsi="宋体" w:cs="宋体"/>
                <w:color w:val="auto"/>
                <w:szCs w:val="21"/>
              </w:rPr>
              <w:t>查：</w:t>
            </w:r>
            <w:r>
              <w:rPr>
                <w:rFonts w:hint="eastAsia" w:ascii="宋体" w:hAnsi="宋体" w:cs="Arial"/>
                <w:iCs/>
                <w:color w:val="auto"/>
                <w:szCs w:val="21"/>
              </w:rPr>
              <w:t>（2021年7月-11月）</w:t>
            </w:r>
            <w:r>
              <w:rPr>
                <w:rFonts w:hint="eastAsia" w:ascii="宋体" w:hAnsi="宋体" w:cs="宋体"/>
                <w:color w:val="auto"/>
                <w:szCs w:val="21"/>
              </w:rPr>
              <w:t>部门质量、环境目标完成情况：均能达到要求。</w:t>
            </w:r>
          </w:p>
          <w:p>
            <w:pPr>
              <w:spacing w:line="400" w:lineRule="exact"/>
              <w:rPr>
                <w:rFonts w:ascii="宋体" w:hAnsi="宋体"/>
                <w:color w:val="auto"/>
                <w:szCs w:val="21"/>
              </w:rPr>
            </w:pPr>
            <w:r>
              <w:rPr>
                <w:rFonts w:hint="eastAsia" w:ascii="宋体" w:hAnsi="宋体" w:cs="宋体"/>
                <w:color w:val="auto"/>
                <w:szCs w:val="21"/>
              </w:rPr>
              <w:t>查，公司编制了环境目标管理实施方案：制定、执行程序或作业文件；加强监测和测量；培训与教育；应急响应。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《环境因素的识别与评价》</w:t>
            </w:r>
            <w:r>
              <w:rPr>
                <w:rFonts w:hint="eastAsia" w:ascii="宋体" w:cs="宋体"/>
                <w:color w:val="auto"/>
                <w:szCs w:val="21"/>
              </w:rPr>
              <w:t>，根据不同的时态、状态识别了环境因素，通过对其发生的可能性、危害性等进行评价，项目部确定的重要环境因素有：潜在火灾、固废的排放。</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现场查看，展馆事业部的主要工作为客户提供</w:t>
            </w:r>
            <w:r>
              <w:rPr>
                <w:rFonts w:hint="eastAsia"/>
                <w:color w:val="auto"/>
                <w:szCs w:val="21"/>
              </w:rPr>
              <w:t>展览展示设计服务</w:t>
            </w:r>
            <w:r>
              <w:rPr>
                <w:rFonts w:hint="eastAsia" w:ascii="宋体" w:cs="宋体"/>
                <w:color w:val="auto"/>
                <w:szCs w:val="21"/>
              </w:rPr>
              <w:t>。服务过程中有</w:t>
            </w:r>
            <w:r>
              <w:rPr>
                <w:rFonts w:hint="eastAsia" w:cs="宋体"/>
                <w:color w:val="auto"/>
                <w:szCs w:val="21"/>
              </w:rPr>
              <w:t>废弃办公用品等固废；服务过程中因操作不当或设备原因造成火灾等，</w:t>
            </w:r>
            <w:r>
              <w:rPr>
                <w:rFonts w:hint="eastAsia" w:ascii="宋体" w:cs="宋体"/>
                <w:color w:val="auto"/>
                <w:szCs w:val="21"/>
              </w:rPr>
              <w:t>部门的环境因素识别和重要环境因素基本到位。</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E7.4 </w:t>
            </w:r>
          </w:p>
        </w:tc>
        <w:tc>
          <w:tcPr>
            <w:tcW w:w="10004" w:type="dxa"/>
          </w:tcPr>
          <w:p>
            <w:pPr>
              <w:pStyle w:val="10"/>
              <w:spacing w:line="400" w:lineRule="exact"/>
              <w:rPr>
                <w:rFonts w:ascii="宋体" w:hAnsi="宋体"/>
                <w:color w:val="auto"/>
                <w:sz w:val="21"/>
                <w:szCs w:val="21"/>
              </w:rPr>
            </w:pPr>
            <w:r>
              <w:rPr>
                <w:rFonts w:hint="eastAsia" w:ascii="宋体" w:hAnsi="宋体"/>
                <w:color w:val="auto"/>
                <w:kern w:val="2"/>
                <w:sz w:val="21"/>
                <w:szCs w:val="21"/>
              </w:rPr>
              <w:t>---《</w:t>
            </w:r>
            <w:r>
              <w:rPr>
                <w:rFonts w:hint="eastAsia" w:ascii="宋体" w:hAnsi="宋体" w:cs="宋体"/>
                <w:color w:val="auto"/>
                <w:kern w:val="2"/>
                <w:sz w:val="21"/>
                <w:szCs w:val="21"/>
              </w:rPr>
              <w:t>信息交流管理程序</w:t>
            </w:r>
            <w:r>
              <w:rPr>
                <w:rFonts w:hint="eastAsia" w:ascii="宋体" w:hAnsi="宋体"/>
                <w:color w:val="auto"/>
                <w:kern w:val="2"/>
                <w:sz w:val="21"/>
                <w:szCs w:val="21"/>
              </w:rPr>
              <w:t>》</w:t>
            </w:r>
            <w:r>
              <w:rPr>
                <w:rFonts w:hint="eastAsia" w:ascii="宋体" w:hAnsi="宋体" w:cs="Arial"/>
                <w:color w:val="auto"/>
                <w:kern w:val="2"/>
                <w:sz w:val="21"/>
                <w:szCs w:val="21"/>
              </w:rPr>
              <w:t>规定了公司内外信息交流、协商的对象、方式、记录等。</w:t>
            </w:r>
          </w:p>
          <w:p>
            <w:pPr>
              <w:pStyle w:val="10"/>
              <w:spacing w:line="400" w:lineRule="exact"/>
              <w:ind w:firstLine="420" w:firstLineChars="200"/>
              <w:rPr>
                <w:rFonts w:ascii="宋体" w:hAnsi="宋体"/>
                <w:color w:val="auto"/>
                <w:sz w:val="21"/>
                <w:szCs w:val="21"/>
              </w:rPr>
            </w:pPr>
            <w:r>
              <w:rPr>
                <w:rFonts w:hint="eastAsia" w:ascii="宋体" w:hAnsi="宋体"/>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10"/>
              <w:spacing w:line="400" w:lineRule="exact"/>
              <w:ind w:firstLine="315" w:firstLineChars="150"/>
              <w:rPr>
                <w:rFonts w:ascii="宋体" w:hAnsi="宋体"/>
                <w:color w:val="auto"/>
                <w:sz w:val="21"/>
                <w:szCs w:val="21"/>
              </w:rPr>
            </w:pPr>
            <w:r>
              <w:rPr>
                <w:rFonts w:hint="eastAsia" w:ascii="宋体" w:hAnsi="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查见：部门内部会议记录表，沟通信息包括：</w:t>
            </w:r>
          </w:p>
          <w:p>
            <w:pPr>
              <w:widowControl/>
              <w:spacing w:line="400" w:lineRule="atLeast"/>
              <w:rPr>
                <w:rFonts w:ascii="宋体" w:hAnsi="宋体" w:cs="Arial"/>
                <w:color w:val="auto"/>
                <w:szCs w:val="21"/>
              </w:rPr>
            </w:pPr>
            <w:r>
              <w:rPr>
                <w:rFonts w:hint="eastAsia" w:ascii="宋体" w:hAnsi="宋体" w:cs="Arial"/>
                <w:color w:val="auto"/>
                <w:szCs w:val="21"/>
              </w:rPr>
              <w:t>1）告知员工：环境管理者代表是张艺。</w:t>
            </w:r>
          </w:p>
          <w:p>
            <w:pPr>
              <w:widowControl/>
              <w:spacing w:line="400" w:lineRule="atLeast"/>
              <w:rPr>
                <w:rFonts w:ascii="宋体" w:hAnsi="宋体" w:cs="Arial"/>
                <w:color w:val="auto"/>
                <w:szCs w:val="21"/>
              </w:rPr>
            </w:pPr>
            <w:r>
              <w:rPr>
                <w:rFonts w:hint="eastAsia" w:ascii="宋体" w:hAnsi="宋体" w:cs="Arial"/>
                <w:color w:val="auto"/>
                <w:szCs w:val="21"/>
              </w:rPr>
              <w:t>2）环境管理体系建立的依据、标准和意义；</w:t>
            </w:r>
          </w:p>
          <w:p>
            <w:pPr>
              <w:spacing w:line="400" w:lineRule="exact"/>
              <w:rPr>
                <w:rFonts w:ascii="宋体" w:hAnsi="宋体"/>
                <w:color w:val="auto"/>
                <w:szCs w:val="21"/>
              </w:rPr>
            </w:pPr>
            <w:r>
              <w:rPr>
                <w:rFonts w:hint="eastAsia" w:ascii="宋体" w:hAnsi="宋体" w:cs="Arial"/>
                <w:color w:val="auto"/>
                <w:szCs w:val="21"/>
              </w:rPr>
              <w:t>3）组织员工学习：与环境管理有关的法律法规，包括《环境保护法》等内容；</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E8.1 </w:t>
            </w:r>
          </w:p>
        </w:tc>
        <w:tc>
          <w:tcPr>
            <w:tcW w:w="10004" w:type="dxa"/>
          </w:tcPr>
          <w:p>
            <w:pPr>
              <w:rPr>
                <w:color w:val="auto"/>
              </w:rPr>
            </w:pPr>
            <w:r>
              <w:rPr>
                <w:rFonts w:hint="eastAsia" w:ascii="宋体" w:hAnsi="宋体" w:cs="宋体"/>
                <w:color w:val="auto"/>
                <w:szCs w:val="21"/>
              </w:rPr>
              <w:t>查，展馆事业部实施以下环境管理制度：《环境运行管理制度》、《固体废弃物管理制度》、《消防安全管理制度》、《消防器材管理规定程序》、《火灾事故应急救援预案》等。</w:t>
            </w:r>
          </w:p>
          <w:p>
            <w:pPr>
              <w:rPr>
                <w:rFonts w:ascii="宋体" w:hAnsi="宋体" w:cs="宋体"/>
                <w:color w:val="auto"/>
                <w:szCs w:val="21"/>
              </w:rPr>
            </w:pPr>
            <w:r>
              <w:rPr>
                <w:rFonts w:hint="eastAsia" w:ascii="宋体" w:hAnsi="宋体" w:cs="宋体"/>
                <w:color w:val="auto"/>
                <w:szCs w:val="21"/>
              </w:rPr>
              <w:t>据介绍，公司设计服务流程：</w:t>
            </w:r>
          </w:p>
          <w:p>
            <w:pPr>
              <w:rPr>
                <w:rFonts w:ascii="宋体" w:hAnsi="宋体"/>
                <w:color w:val="auto"/>
                <w:szCs w:val="21"/>
              </w:rPr>
            </w:pPr>
            <w:r>
              <w:rPr>
                <w:rFonts w:hint="eastAsia"/>
                <w:color w:val="auto"/>
                <w:szCs w:val="21"/>
              </w:rPr>
              <w:t>设计</w:t>
            </w:r>
            <w:r>
              <w:rPr>
                <w:rFonts w:hint="eastAsia" w:ascii="宋体" w:hAnsi="宋体"/>
                <w:color w:val="auto"/>
                <w:szCs w:val="21"/>
              </w:rPr>
              <w:t>流程：</w:t>
            </w:r>
          </w:p>
          <w:p>
            <w:pPr>
              <w:rPr>
                <w:rFonts w:ascii="宋体" w:hAnsi="宋体"/>
                <w:color w:val="auto"/>
                <w:szCs w:val="21"/>
              </w:rPr>
            </w:pPr>
            <w:r>
              <w:rPr>
                <w:rFonts w:hint="eastAsia" w:ascii="宋体" w:hAnsi="宋体" w:eastAsia="宋体" w:cs="宋体"/>
                <w:color w:val="auto"/>
                <w:sz w:val="21"/>
                <w:szCs w:val="21"/>
                <w:highlight w:val="none"/>
                <w:lang w:val="zh-CN" w:eastAsia="zh-CN" w:bidi="ar"/>
              </w:rPr>
              <w:t>合同签订-设计输入交付（甲方提供）--方案设计-初步设计-施工图设计-评审</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zh-CN" w:eastAsia="zh-CN" w:bidi="ar"/>
              </w:rPr>
              <w:t>设计变更（需要时）-交付客户</w:t>
            </w:r>
            <w:r>
              <w:rPr>
                <w:rFonts w:hint="eastAsia" w:ascii="宋体" w:hAnsi="宋体"/>
                <w:color w:val="auto"/>
                <w:szCs w:val="21"/>
              </w:rPr>
              <w:t>。</w:t>
            </w:r>
          </w:p>
          <w:p>
            <w:pPr>
              <w:rPr>
                <w:rFonts w:ascii="宋体" w:hAnsi="宋体" w:cs="宋体"/>
                <w:color w:val="auto"/>
                <w:szCs w:val="21"/>
              </w:rPr>
            </w:pPr>
            <w:r>
              <w:rPr>
                <w:rFonts w:hint="eastAsia" w:ascii="宋体" w:hAnsi="宋体" w:cs="宋体"/>
                <w:color w:val="auto"/>
                <w:szCs w:val="21"/>
              </w:rPr>
              <w:t>查重要环境因素：</w:t>
            </w:r>
          </w:p>
          <w:p>
            <w:pPr>
              <w:numPr>
                <w:ilvl w:val="0"/>
                <w:numId w:val="5"/>
              </w:numPr>
              <w:ind w:firstLine="0"/>
              <w:rPr>
                <w:rFonts w:ascii="宋体" w:hAnsi="宋体" w:cs="宋体"/>
                <w:color w:val="auto"/>
                <w:szCs w:val="21"/>
              </w:rPr>
            </w:pPr>
            <w:r>
              <w:rPr>
                <w:rFonts w:hint="eastAsia" w:ascii="宋体" w:hAnsi="宋体" w:cs="宋体"/>
                <w:color w:val="auto"/>
                <w:szCs w:val="21"/>
              </w:rPr>
              <w:t>潜在火灾；</w:t>
            </w:r>
          </w:p>
          <w:p>
            <w:pPr>
              <w:numPr>
                <w:ilvl w:val="0"/>
                <w:numId w:val="5"/>
              </w:numPr>
              <w:ind w:firstLine="0"/>
              <w:rPr>
                <w:rFonts w:ascii="宋体" w:hAnsi="宋体" w:cs="宋体"/>
                <w:color w:val="auto"/>
                <w:szCs w:val="21"/>
              </w:rPr>
            </w:pPr>
            <w:r>
              <w:rPr>
                <w:rFonts w:hint="eastAsia" w:ascii="宋体" w:hAnsi="宋体" w:cs="宋体"/>
                <w:color w:val="auto"/>
                <w:szCs w:val="21"/>
              </w:rPr>
              <w:t>固废排放；</w:t>
            </w:r>
          </w:p>
          <w:p>
            <w:pPr>
              <w:rPr>
                <w:rFonts w:ascii="宋体" w:hAnsi="宋体" w:cs="宋体"/>
                <w:color w:val="auto"/>
                <w:szCs w:val="21"/>
              </w:rPr>
            </w:pPr>
            <w:r>
              <w:rPr>
                <w:rFonts w:hint="eastAsia" w:ascii="宋体" w:hAnsi="宋体" w:cs="宋体"/>
                <w:color w:val="auto"/>
                <w:szCs w:val="21"/>
              </w:rPr>
              <w:t>查环境因素管理：</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公司编制了《固体废弃物管理规定》，规定了办公和服务实施过程固废处理的管理要求。</w:t>
            </w:r>
          </w:p>
          <w:p>
            <w:pPr>
              <w:spacing w:line="400" w:lineRule="atLeast"/>
              <w:ind w:firstLine="420" w:firstLineChars="200"/>
              <w:rPr>
                <w:rFonts w:ascii="宋体" w:hAnsi="宋体"/>
                <w:color w:val="auto"/>
                <w:szCs w:val="21"/>
              </w:rPr>
            </w:pPr>
            <w:r>
              <w:rPr>
                <w:rFonts w:hint="eastAsia" w:ascii="宋体" w:hAnsi="宋体"/>
                <w:color w:val="auto"/>
                <w:szCs w:val="21"/>
              </w:rPr>
              <w:t>查，办公环节的主要固废为：废纸、废办公用品、以及生活垃圾等。现采取集中收集，交由物业公司处理。</w:t>
            </w:r>
            <w:r>
              <w:rPr>
                <w:rFonts w:hint="eastAsia" w:ascii="宋体"/>
                <w:color w:val="auto"/>
                <w:kern w:val="0"/>
                <w:szCs w:val="21"/>
              </w:rPr>
              <w:t>在办公公共区域、市场楼层面内垃圾桶标识明确。</w:t>
            </w:r>
          </w:p>
          <w:p>
            <w:pPr>
              <w:spacing w:line="400" w:lineRule="atLeast"/>
              <w:ind w:firstLine="420" w:firstLineChars="200"/>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查看，公司编制了火灾预防管理规定、应急管理规定。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查看，共用区域、办公楼层设置了消防栓、灭火器、应急报警器等，设施状态良好。</w:t>
            </w:r>
          </w:p>
          <w:p>
            <w:pPr>
              <w:spacing w:line="400" w:lineRule="atLeast"/>
              <w:ind w:firstLine="420" w:firstLineChars="200"/>
              <w:rPr>
                <w:rFonts w:ascii="宋体"/>
                <w:color w:val="auto"/>
                <w:kern w:val="0"/>
                <w:szCs w:val="21"/>
              </w:rPr>
            </w:pPr>
            <w:r>
              <w:rPr>
                <w:rFonts w:hint="eastAsia" w:ascii="宋体"/>
                <w:color w:val="auto"/>
                <w:kern w:val="0"/>
                <w:szCs w:val="21"/>
              </w:rPr>
              <w:t>现场查看,消防设施配置完整，完好。</w:t>
            </w:r>
          </w:p>
          <w:p>
            <w:pPr>
              <w:spacing w:line="400" w:lineRule="atLeast"/>
              <w:ind w:firstLine="420" w:firstLineChars="200"/>
              <w:rPr>
                <w:rFonts w:ascii="宋体"/>
                <w:color w:val="auto"/>
                <w:kern w:val="0"/>
                <w:szCs w:val="21"/>
              </w:rPr>
            </w:pPr>
            <w:r>
              <w:rPr>
                <w:rFonts w:hint="eastAsia" w:ascii="宋体"/>
                <w:color w:val="auto"/>
                <w:kern w:val="0"/>
                <w:szCs w:val="21"/>
              </w:rPr>
              <w:t>公司定期参加组织的消防培训和演练，项目部主要岗位均参与。</w:t>
            </w:r>
          </w:p>
          <w:p>
            <w:pPr>
              <w:pStyle w:val="2"/>
              <w:rPr>
                <w:color w:val="auto"/>
              </w:rPr>
            </w:pPr>
          </w:p>
          <w:p>
            <w:pPr>
              <w:rPr>
                <w:rFonts w:ascii="宋体" w:hAnsi="宋体" w:cs="宋体"/>
                <w:color w:val="auto"/>
                <w:szCs w:val="21"/>
              </w:rPr>
            </w:pPr>
            <w:r>
              <w:rPr>
                <w:rFonts w:hint="eastAsia" w:ascii="宋体" w:hAnsi="宋体" w:cs="宋体"/>
                <w:color w:val="auto"/>
                <w:szCs w:val="21"/>
              </w:rPr>
              <w:t xml:space="preserve">     过程管理基本受控。</w:t>
            </w:r>
          </w:p>
        </w:tc>
        <w:tc>
          <w:tcPr>
            <w:tcW w:w="1585"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tc>
        <w:tc>
          <w:tcPr>
            <w:tcW w:w="10004" w:type="dxa"/>
          </w:tcPr>
          <w:p>
            <w:pPr>
              <w:spacing w:line="360" w:lineRule="auto"/>
              <w:rPr>
                <w:rFonts w:ascii="宋体" w:cs="宋体"/>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》，项目部工作人的在行政部组织下，参加了</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0</w:t>
            </w:r>
            <w:r>
              <w:rPr>
                <w:rFonts w:hint="eastAsia" w:ascii="宋体" w:hAnsi="宋体" w:cs="宋体"/>
                <w:color w:val="auto"/>
                <w:szCs w:val="21"/>
                <w:lang w:val="en-US" w:eastAsia="zh-CN"/>
              </w:rPr>
              <w:t>7</w:t>
            </w:r>
            <w:r>
              <w:rPr>
                <w:rFonts w:hint="eastAsia" w:ascii="宋体" w:hAnsi="宋体" w:eastAsia="宋体" w:cs="宋体"/>
                <w:color w:val="auto"/>
                <w:szCs w:val="21"/>
                <w:lang w:eastAsia="zh-CN"/>
              </w:rPr>
              <w:t>月</w:t>
            </w:r>
            <w:r>
              <w:rPr>
                <w:rFonts w:hint="eastAsia" w:ascii="宋体" w:hAnsi="宋体" w:eastAsia="宋体" w:cs="宋体"/>
                <w:color w:val="auto"/>
                <w:szCs w:val="21"/>
                <w:lang w:val="en-US" w:eastAsia="zh-CN"/>
              </w:rPr>
              <w:t>0</w:t>
            </w:r>
            <w:r>
              <w:rPr>
                <w:rFonts w:hint="eastAsia" w:ascii="宋体" w:hAnsi="宋体" w:cs="宋体"/>
                <w:color w:val="auto"/>
                <w:szCs w:val="21"/>
                <w:lang w:val="en-US" w:eastAsia="zh-CN"/>
              </w:rPr>
              <w:t>2</w:t>
            </w:r>
            <w:r>
              <w:rPr>
                <w:rFonts w:hint="eastAsia" w:ascii="宋体" w:hAnsi="宋体" w:eastAsia="宋体" w:cs="宋体"/>
                <w:color w:val="auto"/>
                <w:szCs w:val="21"/>
                <w:lang w:eastAsia="zh-CN"/>
              </w:rPr>
              <w:t>日</w:t>
            </w:r>
            <w:r>
              <w:rPr>
                <w:rFonts w:hint="eastAsia" w:cs="宋体"/>
                <w:color w:val="auto"/>
                <w:szCs w:val="21"/>
              </w:rPr>
              <w:t>的火灾应急演练。</w:t>
            </w:r>
            <w:r>
              <w:rPr>
                <w:rFonts w:hint="eastAsia" w:ascii="宋体" w:cs="宋体"/>
                <w:color w:val="auto"/>
                <w:szCs w:val="21"/>
              </w:rPr>
              <w:t>现场对应，公司员工的安全逃生意识有明显的改善和较大提高。使员工掌握了安全逃生的方式和路径。同时使员工掌握了灭火器材的使用。</w:t>
            </w:r>
          </w:p>
          <w:p>
            <w:pPr>
              <w:spacing w:line="360" w:lineRule="auto"/>
              <w:rPr>
                <w:rFonts w:ascii="宋体" w:hAnsi="宋体"/>
                <w:color w:val="auto"/>
                <w:szCs w:val="21"/>
              </w:rPr>
            </w:pP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Q8.1 </w:t>
            </w:r>
          </w:p>
        </w:tc>
        <w:tc>
          <w:tcPr>
            <w:tcW w:w="10004" w:type="dxa"/>
          </w:tcPr>
          <w:p>
            <w:pPr>
              <w:rPr>
                <w:rFonts w:asciiTheme="minorEastAsia" w:hAnsiTheme="minorEastAsia" w:eastAsiaTheme="minorEastAsia"/>
                <w:color w:val="auto"/>
                <w:szCs w:val="21"/>
              </w:rPr>
            </w:pPr>
            <w:r>
              <w:rPr>
                <w:rFonts w:hint="eastAsia" w:ascii="宋体" w:hAnsi="宋体"/>
                <w:color w:val="auto"/>
                <w:szCs w:val="21"/>
              </w:rPr>
              <w:t>公司</w:t>
            </w:r>
            <w:r>
              <w:rPr>
                <w:rFonts w:hint="eastAsia" w:asciiTheme="minorEastAsia" w:hAnsiTheme="minorEastAsia" w:eastAsiaTheme="minorEastAsia"/>
                <w:color w:val="auto"/>
                <w:szCs w:val="21"/>
              </w:rPr>
              <w:t>主要产品：展厅展馆的展览展示设计服务，计算机系统集成</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公司产品执行标准：</w:t>
            </w:r>
            <w:r>
              <w:rPr>
                <w:rFonts w:hint="eastAsia" w:cs="瀹嬩綋" w:asciiTheme="minorEastAsia" w:hAnsiTheme="minorEastAsia" w:eastAsiaTheme="minorEastAsia"/>
                <w:color w:val="auto"/>
                <w:szCs w:val="21"/>
                <w:shd w:val="clear" w:color="auto" w:fill="FFFFFF"/>
              </w:rPr>
              <w:t>经济贸易展览会 术语</w:t>
            </w:r>
            <w:r>
              <w:rPr>
                <w:color w:val="auto"/>
              </w:rPr>
              <w:fldChar w:fldCharType="begin"/>
            </w:r>
            <w:r>
              <w:rPr>
                <w:color w:val="auto"/>
              </w:rPr>
              <w:instrText xml:space="preserve"> HYPERLINK "http://www.csres.com/detail/215904.html" \t "http://www.csres.com/_blank" </w:instrText>
            </w:r>
            <w:r>
              <w:rPr>
                <w:color w:val="auto"/>
              </w:rPr>
              <w:fldChar w:fldCharType="separate"/>
            </w:r>
            <w:r>
              <w:rPr>
                <w:rFonts w:cs="瀹嬩綋" w:asciiTheme="minorEastAsia" w:hAnsiTheme="minorEastAsia" w:eastAsiaTheme="minorEastAsia"/>
                <w:color w:val="auto"/>
                <w:szCs w:val="21"/>
                <w:shd w:val="clear" w:color="auto" w:fill="FFFFFF"/>
              </w:rPr>
              <w:t>GB/T 26165-2010</w:t>
            </w:r>
            <w:r>
              <w:rPr>
                <w:rFonts w:cs="瀹嬩綋" w:asciiTheme="minorEastAsia" w:hAnsiTheme="minorEastAsia" w:eastAsiaTheme="minorEastAsia"/>
                <w:color w:val="auto"/>
                <w:szCs w:val="21"/>
                <w:shd w:val="clear" w:color="auto" w:fill="FFFFFF"/>
              </w:rPr>
              <w:fldChar w:fldCharType="end"/>
            </w:r>
            <w:r>
              <w:rPr>
                <w:rFonts w:hint="eastAsia" w:cs="瀹嬩綋" w:asciiTheme="minorEastAsia" w:hAnsiTheme="minorEastAsia" w:eastAsiaTheme="minorEastAsia"/>
                <w:color w:val="auto"/>
                <w:szCs w:val="21"/>
                <w:shd w:val="clear" w:color="auto" w:fill="FFFFFF"/>
              </w:rPr>
              <w:t>，经济贸易展览会 数据统计</w:t>
            </w:r>
            <w:r>
              <w:rPr>
                <w:color w:val="auto"/>
              </w:rPr>
              <w:fldChar w:fldCharType="begin"/>
            </w:r>
            <w:r>
              <w:rPr>
                <w:color w:val="auto"/>
              </w:rPr>
              <w:instrText xml:space="preserve"> HYPERLINK "http://www.csres.com/detail/240768.html" \t "http://www.csres.com/_blank" </w:instrText>
            </w:r>
            <w:r>
              <w:rPr>
                <w:color w:val="auto"/>
              </w:rPr>
              <w:fldChar w:fldCharType="separate"/>
            </w:r>
            <w:r>
              <w:rPr>
                <w:rFonts w:cs="瀹嬩綋" w:asciiTheme="minorEastAsia" w:hAnsiTheme="minorEastAsia" w:eastAsiaTheme="minorEastAsia"/>
                <w:color w:val="auto"/>
                <w:szCs w:val="21"/>
                <w:shd w:val="clear" w:color="auto" w:fill="FFFFFF"/>
              </w:rPr>
              <w:t>GB/T 30521-2014</w:t>
            </w:r>
            <w:r>
              <w:rPr>
                <w:rFonts w:cs="瀹嬩綋" w:asciiTheme="minorEastAsia" w:hAnsiTheme="minorEastAsia" w:eastAsiaTheme="minorEastAsia"/>
                <w:color w:val="auto"/>
                <w:szCs w:val="21"/>
                <w:shd w:val="clear" w:color="auto" w:fill="FFFFFF"/>
              </w:rPr>
              <w:fldChar w:fldCharType="end"/>
            </w:r>
            <w:r>
              <w:rPr>
                <w:rFonts w:hint="eastAsia" w:cs="瀹嬩綋" w:asciiTheme="minorEastAsia" w:hAnsiTheme="minorEastAsia" w:eastAsiaTheme="minorEastAsia"/>
                <w:color w:val="auto"/>
                <w:szCs w:val="21"/>
                <w:shd w:val="clear" w:color="auto" w:fill="FFFFFF"/>
              </w:rPr>
              <w:t>，展览会信息管理系统建设规范</w:t>
            </w:r>
            <w:r>
              <w:rPr>
                <w:color w:val="auto"/>
              </w:rPr>
              <w:fldChar w:fldCharType="begin"/>
            </w:r>
            <w:r>
              <w:rPr>
                <w:color w:val="auto"/>
              </w:rPr>
              <w:instrText xml:space="preserve"> HYPERLINK "http://www.csres.com/detail/296117.html" \t "http://www.csres.com/_blank" </w:instrText>
            </w:r>
            <w:r>
              <w:rPr>
                <w:color w:val="auto"/>
              </w:rPr>
              <w:fldChar w:fldCharType="separate"/>
            </w:r>
            <w:r>
              <w:rPr>
                <w:rFonts w:cs="瀹嬩綋" w:asciiTheme="minorEastAsia" w:hAnsiTheme="minorEastAsia" w:eastAsiaTheme="minorEastAsia"/>
                <w:color w:val="auto"/>
                <w:szCs w:val="21"/>
                <w:shd w:val="clear" w:color="auto" w:fill="FFFFFF"/>
              </w:rPr>
              <w:t>GB/T 33489-2017</w:t>
            </w:r>
            <w:r>
              <w:rPr>
                <w:rFonts w:cs="瀹嬩綋" w:asciiTheme="minorEastAsia" w:hAnsiTheme="minorEastAsia" w:eastAsiaTheme="minorEastAsia"/>
                <w:color w:val="auto"/>
                <w:szCs w:val="21"/>
                <w:shd w:val="clear" w:color="auto" w:fill="FFFFFF"/>
              </w:rPr>
              <w:fldChar w:fldCharType="end"/>
            </w:r>
            <w:r>
              <w:rPr>
                <w:rFonts w:hint="eastAsia" w:cs="瀹嬩綋" w:asciiTheme="minorEastAsia" w:hAnsiTheme="minorEastAsia" w:eastAsiaTheme="minorEastAsia"/>
                <w:color w:val="auto"/>
                <w:szCs w:val="21"/>
                <w:shd w:val="clear" w:color="auto" w:fill="FFFFFF"/>
              </w:rPr>
              <w:t>，</w:t>
            </w:r>
            <w:r>
              <w:rPr>
                <w:rFonts w:cs="瀹嬩綋" w:asciiTheme="minorEastAsia" w:hAnsiTheme="minorEastAsia" w:eastAsiaTheme="minorEastAsia"/>
                <w:color w:val="auto"/>
                <w:szCs w:val="21"/>
                <w:shd w:val="clear" w:color="auto" w:fill="FFFFFF"/>
              </w:rPr>
              <w:t>展览场馆功能性设计指南</w:t>
            </w:r>
            <w:r>
              <w:rPr>
                <w:color w:val="auto"/>
              </w:rPr>
              <w:fldChar w:fldCharType="begin"/>
            </w:r>
            <w:r>
              <w:rPr>
                <w:color w:val="auto"/>
              </w:rPr>
              <w:instrText xml:space="preserve"> HYPERLINK "http://www.csres.com/detail/304916.html" \t "http://www.csres.com/_blank" </w:instrText>
            </w:r>
            <w:r>
              <w:rPr>
                <w:color w:val="auto"/>
              </w:rPr>
              <w:fldChar w:fldCharType="separate"/>
            </w:r>
            <w:r>
              <w:rPr>
                <w:rFonts w:cs="瀹嬩綋" w:asciiTheme="minorEastAsia" w:hAnsiTheme="minorEastAsia" w:eastAsiaTheme="minorEastAsia"/>
                <w:color w:val="auto"/>
                <w:szCs w:val="21"/>
                <w:shd w:val="clear" w:color="auto" w:fill="FFFFFF"/>
              </w:rPr>
              <w:t>GB/T 34395-2017</w:t>
            </w:r>
            <w:r>
              <w:rPr>
                <w:rFonts w:cs="瀹嬩綋" w:asciiTheme="minorEastAsia" w:hAnsiTheme="minorEastAsia" w:eastAsiaTheme="minorEastAsia"/>
                <w:color w:val="auto"/>
                <w:szCs w:val="21"/>
                <w:shd w:val="clear" w:color="auto" w:fill="FFFFFF"/>
              </w:rPr>
              <w:fldChar w:fldCharType="end"/>
            </w:r>
            <w:r>
              <w:rPr>
                <w:rFonts w:hint="eastAsia" w:cs="瀹嬩綋" w:asciiTheme="minorEastAsia" w:hAnsiTheme="minorEastAsia" w:eastAsiaTheme="minorEastAsia"/>
                <w:color w:val="auto"/>
                <w:szCs w:val="21"/>
                <w:shd w:val="clear" w:color="auto" w:fill="FFFFFF"/>
              </w:rPr>
              <w:t>，区域展览场馆规划指南</w:t>
            </w:r>
            <w:r>
              <w:rPr>
                <w:rFonts w:cs="瀹嬩綋" w:asciiTheme="minorEastAsia" w:hAnsiTheme="minorEastAsia" w:eastAsiaTheme="minorEastAsia"/>
                <w:color w:val="auto"/>
                <w:szCs w:val="21"/>
                <w:shd w:val="clear" w:color="auto" w:fill="FFFFFF"/>
              </w:rPr>
              <w:t> </w:t>
            </w:r>
            <w:r>
              <w:rPr>
                <w:color w:val="auto"/>
              </w:rPr>
              <w:fldChar w:fldCharType="begin"/>
            </w:r>
            <w:r>
              <w:rPr>
                <w:color w:val="auto"/>
              </w:rPr>
              <w:instrText xml:space="preserve"> HYPERLINK "http://www.csres.com/detail/304919.html" \t "http://www.csres.com/_blank" </w:instrText>
            </w:r>
            <w:r>
              <w:rPr>
                <w:color w:val="auto"/>
              </w:rPr>
              <w:fldChar w:fldCharType="separate"/>
            </w:r>
            <w:r>
              <w:rPr>
                <w:rFonts w:cs="瀹嬩綋" w:asciiTheme="minorEastAsia" w:hAnsiTheme="minorEastAsia" w:eastAsiaTheme="minorEastAsia"/>
                <w:color w:val="auto"/>
                <w:szCs w:val="21"/>
                <w:shd w:val="clear" w:color="auto" w:fill="FFFFFF"/>
              </w:rPr>
              <w:t>GB/T 34398-2017</w:t>
            </w:r>
            <w:r>
              <w:rPr>
                <w:rFonts w:cs="瀹嬩綋" w:asciiTheme="minorEastAsia" w:hAnsiTheme="minorEastAsia" w:eastAsiaTheme="minorEastAsia"/>
                <w:color w:val="auto"/>
                <w:szCs w:val="21"/>
                <w:shd w:val="clear" w:color="auto" w:fill="FFFFFF"/>
              </w:rPr>
              <w:fldChar w:fldCharType="end"/>
            </w:r>
            <w:r>
              <w:rPr>
                <w:rFonts w:hint="eastAsia" w:cs="瀹嬩綋" w:asciiTheme="minorEastAsia" w:hAnsiTheme="minorEastAsia" w:eastAsiaTheme="minorEastAsia"/>
                <w:color w:val="auto"/>
                <w:szCs w:val="21"/>
                <w:shd w:val="clear" w:color="auto" w:fill="FFFFFF"/>
              </w:rPr>
              <w:t>，</w:t>
            </w:r>
            <w:r>
              <w:rPr>
                <w:rFonts w:cs="瀹嬩綋" w:asciiTheme="minorEastAsia" w:hAnsiTheme="minorEastAsia" w:eastAsiaTheme="minorEastAsia"/>
                <w:color w:val="auto"/>
                <w:szCs w:val="21"/>
                <w:shd w:val="clear" w:color="auto" w:fill="FFFFFF"/>
              </w:rPr>
              <w:t>图书馆、博物馆、美术馆、展览馆卫生标准</w:t>
            </w:r>
            <w:r>
              <w:rPr>
                <w:color w:val="auto"/>
              </w:rPr>
              <w:fldChar w:fldCharType="begin"/>
            </w:r>
            <w:r>
              <w:rPr>
                <w:color w:val="auto"/>
              </w:rPr>
              <w:instrText xml:space="preserve"> HYPERLINK "http://www.csres.com/detail/50464.html" \t "http://www.csres.com/_blank" </w:instrText>
            </w:r>
            <w:r>
              <w:rPr>
                <w:color w:val="auto"/>
              </w:rPr>
              <w:fldChar w:fldCharType="separate"/>
            </w:r>
            <w:r>
              <w:rPr>
                <w:rFonts w:cs="瀹嬩綋" w:asciiTheme="minorEastAsia" w:hAnsiTheme="minorEastAsia" w:eastAsiaTheme="minorEastAsia"/>
                <w:color w:val="auto"/>
                <w:szCs w:val="21"/>
                <w:shd w:val="clear" w:color="auto" w:fill="FFFFFF"/>
              </w:rPr>
              <w:t>GB 9669-1996</w:t>
            </w:r>
            <w:r>
              <w:rPr>
                <w:rFonts w:cs="瀹嬩綋" w:asciiTheme="minorEastAsia" w:hAnsiTheme="minorEastAsia" w:eastAsiaTheme="minorEastAsia"/>
                <w:color w:val="auto"/>
                <w:szCs w:val="21"/>
                <w:shd w:val="clear" w:color="auto" w:fill="FFFFFF"/>
              </w:rPr>
              <w:fldChar w:fldCharType="end"/>
            </w:r>
            <w:r>
              <w:rPr>
                <w:rFonts w:hint="eastAsia" w:cs="瀹嬩綋" w:asciiTheme="minorEastAsia" w:hAnsiTheme="minorEastAsia" w:eastAsiaTheme="minorEastAsia"/>
                <w:color w:val="auto"/>
                <w:szCs w:val="21"/>
                <w:shd w:val="clear" w:color="auto" w:fill="FFFFFF"/>
              </w:rPr>
              <w:t>，</w:t>
            </w:r>
            <w:r>
              <w:rPr>
                <w:rFonts w:cs="瀹嬩綋" w:asciiTheme="minorEastAsia" w:hAnsiTheme="minorEastAsia" w:eastAsiaTheme="minorEastAsia"/>
                <w:color w:val="auto"/>
                <w:szCs w:val="21"/>
                <w:shd w:val="clear" w:color="auto" w:fill="FFFFFF"/>
              </w:rPr>
              <w:t>展览建筑设计规范 </w:t>
            </w:r>
            <w:r>
              <w:rPr>
                <w:color w:val="auto"/>
              </w:rPr>
              <w:fldChar w:fldCharType="begin"/>
            </w:r>
            <w:r>
              <w:rPr>
                <w:color w:val="auto"/>
              </w:rPr>
              <w:instrText xml:space="preserve"> HYPERLINK "http://www.csres.com/detail/212188.html" \t "http://www.csres.com/_blank" </w:instrText>
            </w:r>
            <w:r>
              <w:rPr>
                <w:color w:val="auto"/>
              </w:rPr>
              <w:fldChar w:fldCharType="separate"/>
            </w:r>
            <w:r>
              <w:rPr>
                <w:rFonts w:cs="瀹嬩綋" w:asciiTheme="minorEastAsia" w:hAnsiTheme="minorEastAsia" w:eastAsiaTheme="minorEastAsia"/>
                <w:color w:val="auto"/>
                <w:szCs w:val="21"/>
                <w:shd w:val="clear" w:color="auto" w:fill="FFFFFF"/>
              </w:rPr>
              <w:t>JGJ 218-2010</w:t>
            </w:r>
            <w:r>
              <w:rPr>
                <w:rFonts w:cs="瀹嬩綋" w:asciiTheme="minorEastAsia" w:hAnsiTheme="minorEastAsia" w:eastAsiaTheme="minorEastAsia"/>
                <w:color w:val="auto"/>
                <w:szCs w:val="21"/>
                <w:shd w:val="clear" w:color="auto" w:fill="FFFFFF"/>
              </w:rPr>
              <w:fldChar w:fldCharType="end"/>
            </w:r>
            <w:r>
              <w:rPr>
                <w:rFonts w:hint="eastAsia" w:cs="瀹嬩綋" w:asciiTheme="minorEastAsia" w:hAnsiTheme="minorEastAsia" w:eastAsiaTheme="minorEastAsia"/>
                <w:color w:val="auto"/>
                <w:szCs w:val="21"/>
                <w:shd w:val="clear" w:color="auto" w:fill="FFFFFF"/>
              </w:rPr>
              <w:t>，</w:t>
            </w:r>
            <w:r>
              <w:rPr>
                <w:rFonts w:cs="瀹嬩綋" w:asciiTheme="minorEastAsia" w:hAnsiTheme="minorEastAsia" w:eastAsiaTheme="minorEastAsia"/>
                <w:color w:val="auto"/>
                <w:szCs w:val="21"/>
                <w:shd w:val="clear" w:color="auto" w:fill="FFFFFF"/>
              </w:rPr>
              <w:t>展览场馆运营服务规范</w:t>
            </w:r>
            <w:r>
              <w:rPr>
                <w:color w:val="auto"/>
              </w:rPr>
              <w:fldChar w:fldCharType="begin"/>
            </w:r>
            <w:r>
              <w:rPr>
                <w:color w:val="auto"/>
              </w:rPr>
              <w:instrText xml:space="preserve"> HYPERLINK "http://www.csres.com/detail/231314.html" \t "http://www.csres.com/_blank" </w:instrText>
            </w:r>
            <w:r>
              <w:rPr>
                <w:color w:val="auto"/>
              </w:rPr>
              <w:fldChar w:fldCharType="separate"/>
            </w:r>
            <w:r>
              <w:rPr>
                <w:rFonts w:cs="瀹嬩綋" w:asciiTheme="minorEastAsia" w:hAnsiTheme="minorEastAsia" w:eastAsiaTheme="minorEastAsia"/>
                <w:color w:val="auto"/>
                <w:szCs w:val="21"/>
                <w:shd w:val="clear" w:color="auto" w:fill="FFFFFF"/>
              </w:rPr>
              <w:t>SB/T 10852-2012</w:t>
            </w:r>
            <w:r>
              <w:rPr>
                <w:rFonts w:cs="瀹嬩綋" w:asciiTheme="minorEastAsia" w:hAnsiTheme="minorEastAsia" w:eastAsiaTheme="minorEastAsia"/>
                <w:color w:val="auto"/>
                <w:szCs w:val="21"/>
                <w:shd w:val="clear" w:color="auto" w:fill="FFFFFF"/>
              </w:rPr>
              <w:fldChar w:fldCharType="end"/>
            </w:r>
            <w:r>
              <w:rPr>
                <w:rFonts w:hint="eastAsia" w:cs="瀹嬩綋" w:asciiTheme="minorEastAsia" w:hAnsiTheme="minorEastAsia" w:eastAsiaTheme="minorEastAsia"/>
                <w:color w:val="auto"/>
                <w:szCs w:val="21"/>
                <w:shd w:val="clear" w:color="auto" w:fill="FFFFFF"/>
              </w:rPr>
              <w:t>，</w:t>
            </w:r>
            <w:r>
              <w:rPr>
                <w:rFonts w:cs="瀹嬩綋" w:asciiTheme="minorEastAsia" w:hAnsiTheme="minorEastAsia" w:eastAsiaTheme="minorEastAsia"/>
                <w:color w:val="auto"/>
                <w:szCs w:val="21"/>
                <w:shd w:val="clear" w:color="auto" w:fill="FFFFFF"/>
              </w:rPr>
              <w:t>展览器材 术语 型材展台</w:t>
            </w:r>
            <w:r>
              <w:rPr>
                <w:color w:val="auto"/>
              </w:rPr>
              <w:fldChar w:fldCharType="begin"/>
            </w:r>
            <w:r>
              <w:rPr>
                <w:color w:val="auto"/>
              </w:rPr>
              <w:instrText xml:space="preserve"> HYPERLINK "http://www.csres.com/detail/288478.html" \t "http://www.csres.com/_blank" </w:instrText>
            </w:r>
            <w:r>
              <w:rPr>
                <w:color w:val="auto"/>
              </w:rPr>
              <w:fldChar w:fldCharType="separate"/>
            </w:r>
            <w:r>
              <w:rPr>
                <w:rFonts w:cs="瀹嬩綋" w:asciiTheme="minorEastAsia" w:hAnsiTheme="minorEastAsia" w:eastAsiaTheme="minorEastAsia"/>
                <w:color w:val="auto"/>
                <w:szCs w:val="21"/>
                <w:shd w:val="clear" w:color="auto" w:fill="FFFFFF"/>
              </w:rPr>
              <w:t>SB/T 11161-2016</w:t>
            </w:r>
            <w:r>
              <w:rPr>
                <w:rFonts w:cs="瀹嬩綋" w:asciiTheme="minorEastAsia" w:hAnsiTheme="minorEastAsia" w:eastAsiaTheme="minorEastAsia"/>
                <w:color w:val="auto"/>
                <w:szCs w:val="21"/>
                <w:shd w:val="clear" w:color="auto" w:fill="FFFFFF"/>
              </w:rPr>
              <w:fldChar w:fldCharType="end"/>
            </w:r>
            <w:r>
              <w:rPr>
                <w:rFonts w:hint="eastAsia" w:asciiTheme="minorEastAsia" w:hAnsiTheme="minorEastAsia" w:eastAsiaTheme="minorEastAsia"/>
                <w:color w:val="auto"/>
                <w:szCs w:val="21"/>
              </w:rPr>
              <w:t>、中华人民共和国计算机信息系统安全保护条例、视频安防监控制系统技术要求（</w:t>
            </w:r>
            <w:r>
              <w:rPr>
                <w:rFonts w:asciiTheme="minorEastAsia" w:hAnsiTheme="minorEastAsia" w:eastAsiaTheme="minorEastAsia"/>
                <w:color w:val="auto"/>
                <w:szCs w:val="21"/>
              </w:rPr>
              <w:t>GA/T367-2001</w:t>
            </w:r>
            <w:r>
              <w:rPr>
                <w:rFonts w:hint="eastAsia" w:asciiTheme="minorEastAsia" w:hAnsiTheme="minorEastAsia" w:eastAsiaTheme="minorEastAsia"/>
                <w:color w:val="auto"/>
                <w:szCs w:val="21"/>
              </w:rPr>
              <w:t>）、《安全防范工程技术规范》GB50348-2004、</w:t>
            </w:r>
            <w:r>
              <w:rPr>
                <w:rFonts w:asciiTheme="minorEastAsia" w:hAnsiTheme="minorEastAsia" w:eastAsiaTheme="minorEastAsia"/>
                <w:color w:val="auto"/>
                <w:szCs w:val="21"/>
              </w:rPr>
              <w:t>电子计算机机房设计规范（GB 50174－93</w:t>
            </w:r>
            <w:r>
              <w:rPr>
                <w:rFonts w:hint="eastAsia" w:asciiTheme="minorEastAsia" w:hAnsiTheme="minorEastAsia" w:eastAsiaTheme="minorEastAsia"/>
                <w:color w:val="auto"/>
                <w:szCs w:val="21"/>
              </w:rPr>
              <w:t>）、《视频安防监控数字录像设备》GB20815-2006、《金属线槽配线安装工艺标准》（313-1998）等标准和合同协议等。</w:t>
            </w:r>
          </w:p>
          <w:p>
            <w:pPr>
              <w:tabs>
                <w:tab w:val="left" w:pos="5820"/>
              </w:tabs>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展览事业部负责产品实现提供的策划，产品策划主要依据顾客的要求以及国家标准，策划输出的具体结果包括以下内容：</w:t>
            </w:r>
          </w:p>
          <w:p>
            <w:pPr>
              <w:rPr>
                <w:rFonts w:ascii="宋体" w:hAnsi="宋体"/>
                <w:color w:val="auto"/>
                <w:szCs w:val="21"/>
              </w:rPr>
            </w:pPr>
            <w:r>
              <w:rPr>
                <w:rFonts w:hint="eastAsia" w:asciiTheme="minorEastAsia" w:hAnsiTheme="minorEastAsia" w:eastAsiaTheme="minorEastAsia"/>
                <w:color w:val="auto"/>
                <w:szCs w:val="21"/>
              </w:rPr>
              <w:t>a）确定产品和服务的要求；--施工方案、设</w:t>
            </w:r>
            <w:r>
              <w:rPr>
                <w:rFonts w:hint="eastAsia" w:ascii="宋体" w:hAnsi="宋体"/>
                <w:color w:val="auto"/>
                <w:szCs w:val="21"/>
              </w:rPr>
              <w:t>计方案等。</w:t>
            </w:r>
          </w:p>
          <w:p>
            <w:pPr>
              <w:rPr>
                <w:rFonts w:ascii="宋体" w:hAnsi="宋体"/>
                <w:color w:val="auto"/>
                <w:szCs w:val="21"/>
              </w:rPr>
            </w:pPr>
            <w:r>
              <w:rPr>
                <w:rFonts w:hint="eastAsia" w:ascii="宋体" w:hAnsi="宋体"/>
                <w:color w:val="auto"/>
                <w:szCs w:val="21"/>
              </w:rPr>
              <w:t>b）建立过程准则以及产品和服务的接收准则；---施工方案、设计方案。</w:t>
            </w:r>
          </w:p>
          <w:p>
            <w:pPr>
              <w:rPr>
                <w:rFonts w:ascii="宋体" w:hAnsi="宋体"/>
                <w:color w:val="auto"/>
                <w:szCs w:val="21"/>
              </w:rPr>
            </w:pPr>
            <w:r>
              <w:rPr>
                <w:rFonts w:hint="eastAsia" w:ascii="宋体" w:hAnsi="宋体"/>
                <w:color w:val="auto"/>
                <w:szCs w:val="21"/>
              </w:rPr>
              <w:t>c）确定符合产品和服务要求的资源；---流程图</w:t>
            </w:r>
          </w:p>
          <w:p>
            <w:pPr>
              <w:rPr>
                <w:rFonts w:ascii="宋体" w:hAnsi="宋体"/>
                <w:color w:val="auto"/>
                <w:szCs w:val="21"/>
              </w:rPr>
            </w:pPr>
            <w:r>
              <w:rPr>
                <w:rFonts w:hint="eastAsia" w:ascii="宋体" w:hAnsi="宋体"/>
                <w:color w:val="auto"/>
                <w:szCs w:val="21"/>
              </w:rPr>
              <w:t>d）按照准则实施过程控制；---服务过程监控、设计过程监控</w:t>
            </w:r>
          </w:p>
          <w:p>
            <w:pPr>
              <w:rPr>
                <w:rFonts w:ascii="宋体" w:hAnsi="宋体"/>
                <w:color w:val="auto"/>
                <w:szCs w:val="21"/>
              </w:rPr>
            </w:pPr>
            <w:r>
              <w:rPr>
                <w:rFonts w:hint="eastAsia" w:ascii="宋体" w:hAnsi="宋体"/>
                <w:color w:val="auto"/>
                <w:szCs w:val="21"/>
              </w:rPr>
              <w:t>e）保持、保留必要的文件和记录。---文件和质量记录</w:t>
            </w:r>
          </w:p>
          <w:p>
            <w:pPr>
              <w:rPr>
                <w:rFonts w:ascii="宋体" w:hAnsi="宋体"/>
                <w:color w:val="auto"/>
                <w:szCs w:val="21"/>
              </w:rPr>
            </w:pPr>
            <w:r>
              <w:rPr>
                <w:rFonts w:hint="eastAsia" w:ascii="宋体" w:hAnsi="宋体"/>
                <w:color w:val="auto"/>
                <w:szCs w:val="21"/>
              </w:rPr>
              <w:t>---策划输出经过评审及跟进、必要的更改控制及批准等以适合组织的运行需要。</w:t>
            </w:r>
          </w:p>
          <w:p>
            <w:pPr>
              <w:adjustRightInd w:val="0"/>
              <w:snapToGrid w:val="0"/>
              <w:spacing w:line="400" w:lineRule="exact"/>
              <w:rPr>
                <w:rFonts w:ascii="宋体" w:hAnsi="宋体"/>
                <w:color w:val="auto"/>
                <w:szCs w:val="21"/>
              </w:rPr>
            </w:pPr>
            <w:r>
              <w:rPr>
                <w:rFonts w:hint="eastAsia" w:ascii="宋体" w:hAnsi="宋体"/>
                <w:color w:val="auto"/>
                <w:szCs w:val="21"/>
              </w:rPr>
              <w:t>----需确认/特殊过程：隐蔽工程</w:t>
            </w:r>
          </w:p>
          <w:p>
            <w:pPr>
              <w:adjustRightInd w:val="0"/>
              <w:snapToGrid w:val="0"/>
              <w:spacing w:line="400" w:lineRule="exact"/>
              <w:rPr>
                <w:rFonts w:ascii="宋体" w:hAnsi="宋体"/>
                <w:color w:val="auto"/>
                <w:szCs w:val="21"/>
              </w:rPr>
            </w:pPr>
            <w:r>
              <w:rPr>
                <w:rFonts w:hint="eastAsia" w:ascii="宋体" w:hAnsi="宋体"/>
                <w:color w:val="auto"/>
                <w:szCs w:val="21"/>
              </w:rPr>
              <w:t>----外包过程：无</w:t>
            </w:r>
          </w:p>
          <w:p>
            <w:pPr>
              <w:rPr>
                <w:rFonts w:ascii="宋体" w:hAnsi="宋体"/>
                <w:color w:val="auto"/>
                <w:szCs w:val="21"/>
              </w:rPr>
            </w:pPr>
            <w:r>
              <w:rPr>
                <w:rFonts w:hint="eastAsia" w:ascii="宋体" w:hAnsi="宋体"/>
                <w:color w:val="auto"/>
                <w:szCs w:val="21"/>
              </w:rPr>
              <w:t>----经确认：暂无策划的更改。</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rPr>
            </w:pPr>
            <w:r>
              <w:rPr>
                <w:rFonts w:hint="eastAsia" w:ascii="宋体" w:hAnsi="宋体"/>
                <w:color w:val="auto"/>
                <w:szCs w:val="21"/>
              </w:rPr>
              <w:t>总则</w:t>
            </w:r>
          </w:p>
        </w:tc>
        <w:tc>
          <w:tcPr>
            <w:tcW w:w="960" w:type="dxa"/>
          </w:tcPr>
          <w:p>
            <w:pPr>
              <w:widowControl/>
              <w:snapToGrid w:val="0"/>
              <w:spacing w:line="400" w:lineRule="exact"/>
              <w:jc w:val="left"/>
              <w:rPr>
                <w:rFonts w:ascii="宋体" w:hAnsi="宋体"/>
                <w:color w:val="auto"/>
                <w:szCs w:val="21"/>
              </w:rPr>
            </w:pPr>
            <w:r>
              <w:rPr>
                <w:rFonts w:hint="eastAsia" w:ascii="宋体" w:hAnsi="宋体"/>
                <w:color w:val="auto"/>
                <w:szCs w:val="21"/>
              </w:rPr>
              <w:t>Q8.3</w:t>
            </w:r>
          </w:p>
          <w:p>
            <w:pPr>
              <w:widowControl/>
              <w:snapToGrid w:val="0"/>
              <w:spacing w:line="400" w:lineRule="exact"/>
              <w:jc w:val="left"/>
              <w:rPr>
                <w:rFonts w:ascii="宋体" w:hAnsi="宋体"/>
                <w:color w:val="auto"/>
                <w:szCs w:val="21"/>
              </w:rPr>
            </w:pPr>
            <w:r>
              <w:rPr>
                <w:rFonts w:hint="eastAsia" w:ascii="宋体" w:hAnsi="宋体"/>
                <w:color w:val="auto"/>
                <w:szCs w:val="21"/>
              </w:rPr>
              <w:t>Q8.3.1</w:t>
            </w:r>
            <w:r>
              <w:rPr>
                <w:rFonts w:hint="eastAsia" w:ascii="宋体" w:hAnsi="宋体"/>
                <w:color w:val="auto"/>
                <w:szCs w:val="21"/>
              </w:rPr>
              <w:t xml:space="preserve"> </w:t>
            </w:r>
          </w:p>
          <w:p>
            <w:pPr>
              <w:widowControl/>
              <w:snapToGrid w:val="0"/>
              <w:spacing w:line="400" w:lineRule="exact"/>
              <w:jc w:val="left"/>
              <w:rPr>
                <w:rFonts w:ascii="宋体" w:hAnsi="宋体"/>
                <w:color w:val="auto"/>
                <w:szCs w:val="21"/>
              </w:rPr>
            </w:pPr>
          </w:p>
          <w:p>
            <w:pPr>
              <w:snapToGrid w:val="0"/>
              <w:spacing w:line="400" w:lineRule="exact"/>
              <w:jc w:val="left"/>
              <w:rPr>
                <w:color w:val="auto"/>
              </w:rPr>
            </w:pPr>
          </w:p>
        </w:tc>
        <w:tc>
          <w:tcPr>
            <w:tcW w:w="10004" w:type="dxa"/>
          </w:tcPr>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查，公司编制了《设计和开发控制程序》对设计和开发规定了流程要求及控制要求。</w:t>
            </w:r>
          </w:p>
          <w:p>
            <w:pPr>
              <w:adjustRightInd w:val="0"/>
              <w:snapToGrid w:val="0"/>
              <w:spacing w:line="400" w:lineRule="exact"/>
              <w:ind w:firstLine="420" w:firstLineChars="200"/>
              <w:jc w:val="left"/>
              <w:rPr>
                <w:rFonts w:ascii="宋体" w:hAnsi="宋体"/>
                <w:color w:val="auto"/>
                <w:szCs w:val="21"/>
              </w:rPr>
            </w:pPr>
            <w:r>
              <w:rPr>
                <w:rFonts w:hint="eastAsia" w:ascii="宋体" w:hAnsi="宋体"/>
                <w:color w:val="auto"/>
                <w:szCs w:val="21"/>
              </w:rPr>
              <w:t>查，公司的设计开发主要是针对客户提供需求和相应规范设计展览展示方案。</w:t>
            </w:r>
          </w:p>
          <w:p>
            <w:pPr>
              <w:adjustRightInd w:val="0"/>
              <w:snapToGrid w:val="0"/>
              <w:spacing w:line="400" w:lineRule="exact"/>
              <w:ind w:firstLine="420" w:firstLineChars="200"/>
              <w:jc w:val="left"/>
              <w:rPr>
                <w:color w:val="auto"/>
              </w:rPr>
            </w:pPr>
            <w:r>
              <w:rPr>
                <w:rFonts w:hint="eastAsia" w:ascii="宋体" w:hAnsi="宋体"/>
                <w:color w:val="auto"/>
                <w:szCs w:val="21"/>
              </w:rPr>
              <w:t>查，近期的设计项目：做了1个设计项目，悦来智慧岛展厅项目，以上项目设计已经完成，暂无新开发记录。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rPr>
            </w:pPr>
            <w:r>
              <w:rPr>
                <w:rFonts w:hint="eastAsia" w:ascii="宋体" w:hAnsi="宋体"/>
                <w:color w:val="auto"/>
                <w:szCs w:val="21"/>
              </w:rPr>
              <w:t>设计和开发策划</w:t>
            </w:r>
          </w:p>
        </w:tc>
        <w:tc>
          <w:tcPr>
            <w:tcW w:w="960" w:type="dxa"/>
          </w:tcPr>
          <w:p>
            <w:pPr>
              <w:rPr>
                <w:rFonts w:ascii="宋体" w:hAnsi="宋体"/>
                <w:color w:val="auto"/>
                <w:szCs w:val="21"/>
              </w:rPr>
            </w:pPr>
            <w:r>
              <w:rPr>
                <w:rFonts w:hint="eastAsia" w:ascii="宋体" w:hAnsi="宋体"/>
                <w:color w:val="auto"/>
                <w:szCs w:val="21"/>
              </w:rPr>
              <w:t xml:space="preserve">Q8.3.2 </w:t>
            </w:r>
          </w:p>
          <w:p>
            <w:pPr>
              <w:rPr>
                <w:color w:val="auto"/>
              </w:rPr>
            </w:pPr>
          </w:p>
        </w:tc>
        <w:tc>
          <w:tcPr>
            <w:tcW w:w="10004" w:type="dxa"/>
          </w:tcPr>
          <w:p>
            <w:pPr>
              <w:snapToGrid w:val="0"/>
              <w:spacing w:line="400" w:lineRule="exact"/>
              <w:jc w:val="left"/>
              <w:rPr>
                <w:rFonts w:ascii="宋体" w:hAnsi="宋体"/>
                <w:color w:val="auto"/>
                <w:szCs w:val="21"/>
              </w:rPr>
            </w:pPr>
            <w:r>
              <w:rPr>
                <w:rFonts w:hint="eastAsia" w:ascii="宋体" w:hAnsi="宋体"/>
                <w:color w:val="auto"/>
                <w:szCs w:val="21"/>
              </w:rPr>
              <w:t>1、查：悦来智慧岛展厅项目《设计开发计划》：</w:t>
            </w:r>
          </w:p>
          <w:p>
            <w:pPr>
              <w:snapToGrid w:val="0"/>
              <w:spacing w:line="400" w:lineRule="exact"/>
              <w:jc w:val="left"/>
              <w:rPr>
                <w:rFonts w:ascii="宋体" w:hAnsi="宋体"/>
                <w:color w:val="auto"/>
                <w:szCs w:val="21"/>
              </w:rPr>
            </w:pPr>
            <w:r>
              <w:rPr>
                <w:rFonts w:hint="eastAsia" w:ascii="宋体" w:hAnsi="宋体"/>
                <w:color w:val="auto"/>
                <w:szCs w:val="21"/>
              </w:rPr>
              <w:t>负责人：易学明</w:t>
            </w:r>
          </w:p>
          <w:p>
            <w:pPr>
              <w:snapToGrid w:val="0"/>
              <w:spacing w:line="400" w:lineRule="exact"/>
              <w:jc w:val="left"/>
              <w:rPr>
                <w:rFonts w:ascii="宋体" w:hAnsi="宋体"/>
                <w:color w:val="auto"/>
                <w:szCs w:val="21"/>
              </w:rPr>
            </w:pPr>
            <w:r>
              <w:rPr>
                <w:rFonts w:hint="eastAsia" w:ascii="宋体" w:hAnsi="宋体"/>
                <w:color w:val="auto"/>
                <w:szCs w:val="21"/>
              </w:rPr>
              <w:t>计划实际：2021.3.15-07.15</w:t>
            </w:r>
          </w:p>
          <w:p>
            <w:pPr>
              <w:rPr>
                <w:rFonts w:ascii="宋体" w:hAnsi="宋体"/>
                <w:color w:val="auto"/>
                <w:szCs w:val="21"/>
              </w:rPr>
            </w:pPr>
            <w:r>
              <w:rPr>
                <w:rFonts w:hint="eastAsia" w:ascii="宋体" w:hAnsi="宋体"/>
                <w:color w:val="auto"/>
                <w:szCs w:val="21"/>
              </w:rPr>
              <w:t>参加人员：</w:t>
            </w:r>
            <w:r>
              <w:rPr>
                <w:rFonts w:hint="eastAsia"/>
                <w:color w:val="auto"/>
              </w:rPr>
              <w:t>王</w:t>
            </w:r>
            <w:r>
              <w:rPr>
                <w:color w:val="auto"/>
              </w:rPr>
              <w:t>万强</w:t>
            </w:r>
            <w:r>
              <w:rPr>
                <w:rFonts w:hint="eastAsia" w:ascii="宋体" w:hAnsi="宋体"/>
                <w:color w:val="auto"/>
                <w:szCs w:val="21"/>
              </w:rPr>
              <w:t>、</w:t>
            </w:r>
            <w:r>
              <w:rPr>
                <w:rFonts w:hint="eastAsia"/>
                <w:color w:val="auto"/>
              </w:rPr>
              <w:t>董阳春、李波、宋</w:t>
            </w:r>
            <w:r>
              <w:rPr>
                <w:color w:val="auto"/>
              </w:rPr>
              <w:t>斌、</w:t>
            </w:r>
            <w:r>
              <w:rPr>
                <w:rFonts w:hint="eastAsia"/>
                <w:color w:val="auto"/>
              </w:rPr>
              <w:t>樊露</w:t>
            </w:r>
            <w:r>
              <w:rPr>
                <w:rFonts w:hint="eastAsia" w:ascii="宋体" w:hAnsi="宋体"/>
                <w:color w:val="auto"/>
                <w:szCs w:val="21"/>
              </w:rPr>
              <w:t>等。</w:t>
            </w:r>
          </w:p>
          <w:p>
            <w:pPr>
              <w:snapToGrid w:val="0"/>
              <w:spacing w:line="400" w:lineRule="exact"/>
              <w:jc w:val="left"/>
              <w:rPr>
                <w:rFonts w:ascii="宋体" w:hAnsi="宋体"/>
                <w:color w:val="auto"/>
                <w:szCs w:val="21"/>
              </w:rPr>
            </w:pPr>
            <w:r>
              <w:rPr>
                <w:rFonts w:hint="eastAsia" w:ascii="宋体" w:hAnsi="宋体"/>
                <w:color w:val="auto"/>
                <w:szCs w:val="21"/>
              </w:rPr>
              <w:t>计划书明确了任务内容</w:t>
            </w:r>
          </w:p>
          <w:p>
            <w:pPr>
              <w:snapToGrid w:val="0"/>
              <w:spacing w:line="400" w:lineRule="exact"/>
              <w:jc w:val="left"/>
              <w:rPr>
                <w:rFonts w:ascii="宋体" w:hAnsi="宋体"/>
                <w:color w:val="auto"/>
                <w:szCs w:val="21"/>
              </w:rPr>
            </w:pPr>
            <w:r>
              <w:rPr>
                <w:rFonts w:hint="eastAsia" w:ascii="宋体" w:hAnsi="宋体"/>
                <w:color w:val="auto"/>
                <w:szCs w:val="21"/>
              </w:rPr>
              <w:t>阶段                负责人          时间</w:t>
            </w:r>
          </w:p>
          <w:p>
            <w:pPr>
              <w:snapToGrid w:val="0"/>
              <w:spacing w:line="400" w:lineRule="exact"/>
              <w:jc w:val="left"/>
              <w:rPr>
                <w:rFonts w:hint="eastAsia" w:ascii="宋体" w:hAnsi="宋体"/>
                <w:color w:val="auto"/>
                <w:szCs w:val="21"/>
              </w:rPr>
            </w:pPr>
            <w:r>
              <w:rPr>
                <w:rFonts w:hint="eastAsia" w:ascii="宋体" w:hAnsi="宋体"/>
                <w:color w:val="auto"/>
                <w:szCs w:val="21"/>
              </w:rPr>
              <w:t>概念方案阶段        易学明         2021.3.15-3.25</w:t>
            </w:r>
          </w:p>
          <w:p>
            <w:pPr>
              <w:snapToGrid w:val="0"/>
              <w:spacing w:line="400" w:lineRule="exact"/>
              <w:jc w:val="left"/>
              <w:rPr>
                <w:rFonts w:ascii="宋体" w:hAnsi="宋体"/>
                <w:color w:val="auto"/>
                <w:szCs w:val="21"/>
              </w:rPr>
            </w:pPr>
            <w:r>
              <w:rPr>
                <w:rFonts w:hint="eastAsia" w:ascii="宋体" w:hAnsi="宋体"/>
                <w:color w:val="auto"/>
                <w:szCs w:val="21"/>
              </w:rPr>
              <w:t>概念设计          王万强       2021.3.25-4.10</w:t>
            </w:r>
          </w:p>
          <w:p>
            <w:pPr>
              <w:snapToGrid w:val="0"/>
              <w:spacing w:line="400" w:lineRule="exact"/>
              <w:jc w:val="left"/>
              <w:rPr>
                <w:rFonts w:ascii="宋体" w:hAnsi="宋体"/>
                <w:color w:val="auto"/>
                <w:szCs w:val="21"/>
              </w:rPr>
            </w:pPr>
            <w:r>
              <w:rPr>
                <w:rFonts w:hint="eastAsia" w:ascii="宋体" w:hAnsi="宋体"/>
                <w:color w:val="auto"/>
                <w:szCs w:val="21"/>
              </w:rPr>
              <w:t>初步设计            董阳春        2021.4.15-6.20</w:t>
            </w:r>
          </w:p>
          <w:p>
            <w:pPr>
              <w:snapToGrid w:val="0"/>
              <w:spacing w:line="400" w:lineRule="exact"/>
              <w:jc w:val="left"/>
              <w:rPr>
                <w:rFonts w:ascii="宋体" w:hAnsi="宋体"/>
                <w:color w:val="auto"/>
                <w:szCs w:val="21"/>
              </w:rPr>
            </w:pPr>
            <w:r>
              <w:rPr>
                <w:rFonts w:hint="eastAsia" w:ascii="宋体" w:hAnsi="宋体"/>
                <w:color w:val="auto"/>
                <w:szCs w:val="21"/>
              </w:rPr>
              <w:t>深度设计            宋斌         2021.6.20-7.10</w:t>
            </w:r>
          </w:p>
          <w:p>
            <w:pPr>
              <w:snapToGrid w:val="0"/>
              <w:spacing w:line="400" w:lineRule="exact"/>
              <w:jc w:val="left"/>
              <w:rPr>
                <w:rFonts w:ascii="宋体" w:hAnsi="宋体"/>
                <w:color w:val="auto"/>
                <w:szCs w:val="21"/>
              </w:rPr>
            </w:pPr>
            <w:r>
              <w:rPr>
                <w:rFonts w:hint="eastAsia" w:ascii="宋体" w:hAnsi="宋体"/>
                <w:color w:val="auto"/>
                <w:szCs w:val="21"/>
              </w:rPr>
              <w:t>出施工图            樊露        2021.6.25-7.15</w:t>
            </w:r>
          </w:p>
          <w:p>
            <w:pPr>
              <w:snapToGrid w:val="0"/>
              <w:spacing w:line="400" w:lineRule="exact"/>
              <w:jc w:val="left"/>
              <w:rPr>
                <w:rFonts w:ascii="宋体" w:hAnsi="宋体"/>
                <w:color w:val="auto"/>
                <w:szCs w:val="21"/>
              </w:rPr>
            </w:pPr>
            <w:r>
              <w:rPr>
                <w:rFonts w:ascii="宋体" w:hAnsi="宋体"/>
                <w:color w:val="auto"/>
                <w:szCs w:val="21"/>
              </w:rPr>
              <w:t>………………</w:t>
            </w:r>
          </w:p>
          <w:p>
            <w:pPr>
              <w:snapToGrid w:val="0"/>
              <w:spacing w:line="400" w:lineRule="exact"/>
              <w:jc w:val="left"/>
              <w:rPr>
                <w:rFonts w:ascii="宋体" w:hAnsi="宋体"/>
                <w:color w:val="auto"/>
                <w:szCs w:val="21"/>
              </w:rPr>
            </w:pPr>
            <w:r>
              <w:rPr>
                <w:rFonts w:hint="eastAsia" w:ascii="宋体" w:hAnsi="宋体"/>
                <w:color w:val="auto"/>
                <w:szCs w:val="21"/>
              </w:rPr>
              <w:t>计划书明确的设计开发的工作内容、责任人、完成时间、目标、资源需求等。</w:t>
            </w:r>
          </w:p>
          <w:p>
            <w:pPr>
              <w:rPr>
                <w:color w:val="auto"/>
              </w:rPr>
            </w:pPr>
            <w:r>
              <w:rPr>
                <w:rFonts w:hint="eastAsia" w:ascii="宋体" w:hAnsi="宋体"/>
                <w:color w:val="auto"/>
                <w:szCs w:val="21"/>
              </w:rPr>
              <w:t>策划符合要求。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rPr>
            </w:pPr>
            <w:r>
              <w:rPr>
                <w:rFonts w:hint="eastAsia" w:ascii="宋体" w:hAnsi="宋体"/>
                <w:color w:val="auto"/>
                <w:szCs w:val="21"/>
              </w:rPr>
              <w:t>设计和开发输入</w:t>
            </w:r>
          </w:p>
        </w:tc>
        <w:tc>
          <w:tcPr>
            <w:tcW w:w="960" w:type="dxa"/>
          </w:tcPr>
          <w:p>
            <w:pPr>
              <w:rPr>
                <w:color w:val="auto"/>
              </w:rPr>
            </w:pPr>
            <w:r>
              <w:rPr>
                <w:rFonts w:hint="eastAsia" w:ascii="宋体" w:hAnsi="宋体"/>
                <w:color w:val="auto"/>
                <w:szCs w:val="21"/>
              </w:rPr>
              <w:t xml:space="preserve">Q8.3.3 </w:t>
            </w:r>
          </w:p>
        </w:tc>
        <w:tc>
          <w:tcPr>
            <w:tcW w:w="10004" w:type="dxa"/>
          </w:tcPr>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一、查，</w:t>
            </w:r>
            <w:r>
              <w:rPr>
                <w:rFonts w:hint="eastAsia" w:ascii="宋体" w:hAnsi="宋体"/>
                <w:color w:val="auto"/>
                <w:szCs w:val="21"/>
              </w:rPr>
              <w:t>悦来智慧岛展厅项目</w:t>
            </w:r>
            <w:r>
              <w:rPr>
                <w:rFonts w:hint="eastAsia" w:ascii="宋体" w:hAnsi="宋体"/>
                <w:color w:val="auto"/>
                <w:szCs w:val="21"/>
              </w:rPr>
              <w:t>的设计输入：</w:t>
            </w:r>
          </w:p>
          <w:p>
            <w:pPr>
              <w:numPr>
                <w:ilvl w:val="0"/>
                <w:numId w:val="7"/>
              </w:numPr>
              <w:adjustRightInd w:val="0"/>
              <w:snapToGrid w:val="0"/>
              <w:spacing w:line="400" w:lineRule="exact"/>
              <w:ind w:left="0" w:firstLine="200"/>
              <w:rPr>
                <w:rFonts w:ascii="宋体" w:hAnsi="宋体"/>
                <w:color w:val="auto"/>
                <w:szCs w:val="21"/>
              </w:rPr>
            </w:pPr>
            <w:r>
              <w:rPr>
                <w:rFonts w:hint="eastAsia" w:ascii="宋体" w:hAnsi="宋体"/>
                <w:color w:val="auto"/>
                <w:szCs w:val="21"/>
              </w:rPr>
              <w:t>合同协议；</w:t>
            </w:r>
          </w:p>
          <w:p>
            <w:pPr>
              <w:numPr>
                <w:ilvl w:val="0"/>
                <w:numId w:val="7"/>
              </w:numPr>
              <w:adjustRightInd w:val="0"/>
              <w:snapToGrid w:val="0"/>
              <w:spacing w:line="400" w:lineRule="exact"/>
              <w:ind w:left="0" w:firstLine="200"/>
              <w:rPr>
                <w:rFonts w:ascii="宋体" w:hAnsi="宋体"/>
                <w:color w:val="auto"/>
                <w:szCs w:val="21"/>
              </w:rPr>
            </w:pPr>
            <w:r>
              <w:rPr>
                <w:rFonts w:hint="eastAsia" w:ascii="宋体" w:hAnsi="宋体"/>
                <w:color w:val="auto"/>
                <w:szCs w:val="21"/>
              </w:rPr>
              <w:t>综合展厅设计要求，包括展示主题、形象要求、</w:t>
            </w:r>
            <w:r>
              <w:rPr>
                <w:rFonts w:hint="eastAsia"/>
                <w:color w:val="auto"/>
              </w:rPr>
              <w:t>展示空间效果图及互动展示</w:t>
            </w:r>
            <w:r>
              <w:rPr>
                <w:rFonts w:hint="eastAsia" w:ascii="宋体" w:hAnsi="宋体"/>
                <w:color w:val="auto"/>
                <w:szCs w:val="21"/>
              </w:rPr>
              <w:t>等；</w:t>
            </w:r>
          </w:p>
          <w:p>
            <w:pPr>
              <w:adjustRightInd w:val="0"/>
              <w:snapToGrid w:val="0"/>
              <w:spacing w:line="400" w:lineRule="exact"/>
              <w:ind w:firstLine="315" w:firstLineChars="150"/>
              <w:rPr>
                <w:color w:val="auto"/>
              </w:rPr>
            </w:pPr>
            <w:r>
              <w:rPr>
                <w:rFonts w:hint="eastAsia" w:ascii="宋体" w:hAnsi="宋体"/>
                <w:color w:val="auto"/>
                <w:szCs w:val="21"/>
              </w:rPr>
              <w:t>查，设计输入评审,能提供输入评审记录，输入充分，完善。</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rPr>
            </w:pPr>
            <w:r>
              <w:rPr>
                <w:rFonts w:hint="eastAsia" w:ascii="宋体" w:hAnsi="宋体"/>
                <w:color w:val="auto"/>
                <w:szCs w:val="21"/>
              </w:rPr>
              <w:t>设计和开发控制</w:t>
            </w:r>
          </w:p>
        </w:tc>
        <w:tc>
          <w:tcPr>
            <w:tcW w:w="960" w:type="dxa"/>
          </w:tcPr>
          <w:p>
            <w:pPr>
              <w:rPr>
                <w:color w:val="auto"/>
              </w:rPr>
            </w:pPr>
            <w:r>
              <w:rPr>
                <w:rFonts w:hint="eastAsia" w:ascii="宋体" w:hAnsi="宋体"/>
                <w:color w:val="auto"/>
                <w:szCs w:val="21"/>
              </w:rPr>
              <w:t xml:space="preserve">Q8.3.4 </w:t>
            </w:r>
          </w:p>
        </w:tc>
        <w:tc>
          <w:tcPr>
            <w:tcW w:w="10004" w:type="dxa"/>
          </w:tcPr>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1、查，</w:t>
            </w:r>
            <w:r>
              <w:rPr>
                <w:rFonts w:hint="eastAsia" w:ascii="宋体" w:hAnsi="宋体"/>
                <w:color w:val="auto"/>
                <w:szCs w:val="21"/>
              </w:rPr>
              <w:t>悦来智慧岛展厅项目</w:t>
            </w:r>
            <w:r>
              <w:rPr>
                <w:rFonts w:hint="eastAsia" w:ascii="宋体" w:hAnsi="宋体"/>
                <w:color w:val="auto"/>
                <w:szCs w:val="21"/>
              </w:rPr>
              <w:t>设计过程质量控制，主要有方案设计、方案评审、方案确认等。</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查，概念设计方案资料：</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时间：2021.4.10</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该项目的方案设计内容有：</w:t>
            </w:r>
            <w:r>
              <w:rPr>
                <w:rFonts w:hint="eastAsia"/>
                <w:color w:val="auto"/>
              </w:rPr>
              <w:t>平面布局初图、空间及展项参考图片</w:t>
            </w:r>
            <w:r>
              <w:rPr>
                <w:rFonts w:hint="eastAsia" w:ascii="宋体" w:hAnsi="宋体"/>
                <w:color w:val="auto"/>
                <w:szCs w:val="21"/>
              </w:rPr>
              <w:t>等资料。</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设计人：</w:t>
            </w:r>
            <w:r>
              <w:rPr>
                <w:rFonts w:hint="eastAsia" w:ascii="宋体" w:hAnsi="宋体"/>
                <w:color w:val="auto"/>
                <w:szCs w:val="21"/>
              </w:rPr>
              <w:t>王万强</w:t>
            </w:r>
          </w:p>
          <w:p>
            <w:pPr>
              <w:adjustRightInd w:val="0"/>
              <w:snapToGrid w:val="0"/>
              <w:spacing w:line="400" w:lineRule="exact"/>
              <w:ind w:firstLine="420" w:firstLineChars="200"/>
              <w:rPr>
                <w:rFonts w:hint="eastAsia" w:ascii="宋体" w:hAnsi="宋体"/>
                <w:color w:val="auto"/>
                <w:szCs w:val="21"/>
              </w:rPr>
            </w:pPr>
          </w:p>
          <w:p>
            <w:pPr>
              <w:adjustRightInd w:val="0"/>
              <w:snapToGrid w:val="0"/>
              <w:spacing w:line="400" w:lineRule="exact"/>
              <w:ind w:firstLine="420" w:firstLineChars="200"/>
              <w:rPr>
                <w:rFonts w:ascii="宋体" w:hAnsi="宋体"/>
                <w:color w:val="auto"/>
                <w:szCs w:val="21"/>
              </w:rPr>
            </w:pPr>
            <w:r>
              <w:rPr>
                <w:rFonts w:hint="eastAsia"/>
                <w:color w:val="auto"/>
              </w:rPr>
              <w:t>空间设计</w:t>
            </w:r>
            <w:r>
              <w:rPr>
                <w:rFonts w:hint="eastAsia" w:ascii="宋体" w:hAnsi="宋体"/>
                <w:color w:val="auto"/>
                <w:szCs w:val="21"/>
              </w:rPr>
              <w:t>资料：</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时间：2021.6.20</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该项目的方案设计内容有：</w:t>
            </w:r>
            <w:r>
              <w:rPr>
                <w:rFonts w:hint="eastAsia"/>
                <w:color w:val="auto"/>
              </w:rPr>
              <w:t>效果图、立面设计图、展项说明</w:t>
            </w:r>
            <w:r>
              <w:rPr>
                <w:rFonts w:hint="eastAsia" w:ascii="宋体" w:hAnsi="宋体"/>
                <w:color w:val="auto"/>
                <w:szCs w:val="21"/>
              </w:rPr>
              <w:t>等资料。</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设计人：</w:t>
            </w:r>
            <w:r>
              <w:rPr>
                <w:rFonts w:hint="eastAsia" w:ascii="宋体" w:hAnsi="宋体"/>
                <w:color w:val="auto"/>
                <w:szCs w:val="21"/>
              </w:rPr>
              <w:t>董阳春</w:t>
            </w:r>
          </w:p>
          <w:p>
            <w:pPr>
              <w:pStyle w:val="2"/>
              <w:rPr>
                <w:color w:val="auto"/>
              </w:rPr>
            </w:pP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查，方案设计评审记录：</w:t>
            </w:r>
          </w:p>
          <w:p>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时间：2021.06.22</w:t>
            </w:r>
          </w:p>
          <w:p>
            <w:pPr>
              <w:pStyle w:val="2"/>
              <w:rPr>
                <w:color w:val="auto"/>
                <w:sz w:val="21"/>
                <w:szCs w:val="21"/>
              </w:rPr>
            </w:pPr>
            <w:r>
              <w:rPr>
                <w:rFonts w:hint="eastAsia"/>
                <w:color w:val="auto"/>
              </w:rPr>
              <w:t xml:space="preserve">   </w:t>
            </w:r>
            <w:r>
              <w:rPr>
                <w:rFonts w:hint="eastAsia"/>
                <w:color w:val="auto"/>
                <w:sz w:val="21"/>
                <w:szCs w:val="21"/>
              </w:rPr>
              <w:t>评审方式：内部评审</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该项目的方案设计评审主要有：</w:t>
            </w:r>
            <w:r>
              <w:rPr>
                <w:rFonts w:hint="eastAsia"/>
                <w:color w:val="auto"/>
              </w:rPr>
              <w:t>根据平面布局，制作展示空间效果图及互动展示技术说明，</w:t>
            </w:r>
            <w:r>
              <w:rPr>
                <w:rFonts w:hint="eastAsia" w:ascii="宋体" w:hAnsi="宋体"/>
                <w:color w:val="auto"/>
                <w:szCs w:val="21"/>
              </w:rPr>
              <w:t>参照的整体定位、风格、色调、展出形式等。</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评审结果：部分修改，如LOGO处灯光展示等。</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评审人：</w:t>
            </w:r>
            <w:r>
              <w:rPr>
                <w:rFonts w:hint="eastAsia"/>
                <w:color w:val="auto"/>
              </w:rPr>
              <w:t>王</w:t>
            </w:r>
            <w:r>
              <w:rPr>
                <w:color w:val="auto"/>
              </w:rPr>
              <w:t>万强</w:t>
            </w:r>
            <w:r>
              <w:rPr>
                <w:rFonts w:hint="eastAsia" w:ascii="宋体" w:hAnsi="宋体"/>
                <w:color w:val="auto"/>
                <w:szCs w:val="21"/>
              </w:rPr>
              <w:t>、</w:t>
            </w:r>
            <w:r>
              <w:rPr>
                <w:rFonts w:hint="eastAsia"/>
                <w:color w:val="auto"/>
              </w:rPr>
              <w:t>董阳春、李波、宋</w:t>
            </w:r>
            <w:r>
              <w:rPr>
                <w:color w:val="auto"/>
              </w:rPr>
              <w:t>斌、</w:t>
            </w:r>
            <w:r>
              <w:rPr>
                <w:rFonts w:hint="eastAsia"/>
                <w:color w:val="auto"/>
              </w:rPr>
              <w:t>樊露</w:t>
            </w:r>
            <w:r>
              <w:rPr>
                <w:rFonts w:hint="eastAsia" w:ascii="宋体" w:hAnsi="宋体"/>
                <w:color w:val="auto"/>
                <w:szCs w:val="21"/>
              </w:rPr>
              <w:t>等</w:t>
            </w:r>
          </w:p>
          <w:p>
            <w:pPr>
              <w:adjustRightInd w:val="0"/>
              <w:snapToGrid w:val="0"/>
              <w:spacing w:line="400" w:lineRule="exact"/>
              <w:ind w:firstLine="420" w:firstLineChars="200"/>
              <w:rPr>
                <w:rFonts w:ascii="宋体" w:hAnsi="宋体"/>
                <w:color w:val="auto"/>
                <w:szCs w:val="21"/>
              </w:rPr>
            </w:pP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查方案确认</w:t>
            </w:r>
          </w:p>
          <w:p>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采取专题会议的方式进行确认</w:t>
            </w:r>
          </w:p>
          <w:p>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提供有《</w:t>
            </w:r>
            <w:r>
              <w:rPr>
                <w:rFonts w:ascii="宋体" w:hAnsi="宋体"/>
                <w:color w:val="auto"/>
                <w:szCs w:val="21"/>
              </w:rPr>
              <w:t xml:space="preserve"> 重庆悦来投资集团有限公司悦来智慧岛展陈数字内容设计汇报专题会会议纪要</w:t>
            </w:r>
            <w:r>
              <w:rPr>
                <w:rFonts w:hint="eastAsia" w:ascii="宋体" w:hAnsi="宋体"/>
                <w:color w:val="auto"/>
                <w:szCs w:val="21"/>
              </w:rPr>
              <w:t>》，包括:</w:t>
            </w:r>
            <w:r>
              <w:rPr>
                <w:rFonts w:ascii="宋体" w:hAnsi="宋体"/>
                <w:color w:val="auto"/>
                <w:szCs w:val="21"/>
              </w:rPr>
              <w:t>悦来智慧岛展陈数字内容设计、大数据平台及建筑智能化的展示设计</w:t>
            </w:r>
            <w:r>
              <w:rPr>
                <w:rFonts w:hint="eastAsia" w:ascii="宋体" w:hAnsi="宋体"/>
                <w:color w:val="auto"/>
                <w:szCs w:val="21"/>
              </w:rPr>
              <w:t>等</w:t>
            </w:r>
          </w:p>
          <w:p>
            <w:pPr>
              <w:pStyle w:val="2"/>
              <w:rPr>
                <w:color w:val="auto"/>
                <w:sz w:val="21"/>
                <w:szCs w:val="21"/>
              </w:rPr>
            </w:pPr>
            <w:r>
              <w:rPr>
                <w:rFonts w:hint="eastAsia"/>
                <w:color w:val="auto"/>
              </w:rPr>
              <w:t xml:space="preserve">   </w:t>
            </w:r>
            <w:r>
              <w:rPr>
                <w:rFonts w:hint="eastAsia"/>
                <w:color w:val="auto"/>
                <w:sz w:val="21"/>
                <w:szCs w:val="21"/>
              </w:rPr>
              <w:t xml:space="preserve"> 结论：同一设计方案</w:t>
            </w:r>
          </w:p>
          <w:p>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甲方：</w:t>
            </w:r>
            <w:r>
              <w:rPr>
                <w:rFonts w:ascii="宋体" w:hAnsi="宋体"/>
                <w:color w:val="auto"/>
                <w:szCs w:val="21"/>
              </w:rPr>
              <w:t>悦来投资集团：王菊梦等，</w:t>
            </w:r>
          </w:p>
          <w:p>
            <w:pPr>
              <w:adjustRightInd w:val="0"/>
              <w:snapToGrid w:val="0"/>
              <w:spacing w:line="400" w:lineRule="exact"/>
              <w:ind w:firstLine="1050" w:firstLineChars="500"/>
              <w:rPr>
                <w:rFonts w:hint="eastAsia" w:ascii="宋体" w:hAnsi="宋体"/>
                <w:color w:val="auto"/>
                <w:szCs w:val="21"/>
              </w:rPr>
            </w:pPr>
            <w:r>
              <w:rPr>
                <w:rFonts w:ascii="宋体" w:hAnsi="宋体"/>
                <w:color w:val="auto"/>
                <w:szCs w:val="21"/>
              </w:rPr>
              <w:t>北京中科软科技有限公司：陈小龙、杨智勇等。</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时间：2021.7.1</w:t>
            </w:r>
          </w:p>
          <w:p>
            <w:pPr>
              <w:adjustRightInd w:val="0"/>
              <w:snapToGrid w:val="0"/>
              <w:spacing w:line="400" w:lineRule="exact"/>
              <w:ind w:firstLine="420" w:firstLineChars="200"/>
              <w:rPr>
                <w:color w:val="auto"/>
              </w:rPr>
            </w:pPr>
            <w:r>
              <w:rPr>
                <w:rFonts w:hint="eastAsia" w:ascii="宋体" w:hAnsi="宋体"/>
                <w:color w:val="auto"/>
                <w:szCs w:val="21"/>
              </w:rPr>
              <w:t>设计项目的过程控制策划符合管理要求。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rPr>
            </w:pPr>
            <w:r>
              <w:rPr>
                <w:rFonts w:hint="eastAsia" w:ascii="宋体" w:hAnsi="宋体"/>
                <w:color w:val="auto"/>
                <w:szCs w:val="21"/>
              </w:rPr>
              <w:t>设计和开发输出</w:t>
            </w:r>
          </w:p>
        </w:tc>
        <w:tc>
          <w:tcPr>
            <w:tcW w:w="960" w:type="dxa"/>
          </w:tcPr>
          <w:p>
            <w:pPr>
              <w:rPr>
                <w:color w:val="auto"/>
              </w:rPr>
            </w:pPr>
            <w:r>
              <w:rPr>
                <w:rFonts w:hint="eastAsia" w:ascii="宋体" w:hAnsi="宋体"/>
                <w:color w:val="auto"/>
                <w:szCs w:val="21"/>
              </w:rPr>
              <w:t xml:space="preserve">Q8.3.5 </w:t>
            </w:r>
          </w:p>
        </w:tc>
        <w:tc>
          <w:tcPr>
            <w:tcW w:w="10004"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rPr>
              <w:t>悦来智慧岛展厅项目</w:t>
            </w:r>
            <w:r>
              <w:rPr>
                <w:rFonts w:hint="eastAsia" w:ascii="宋体" w:hAnsi="宋体"/>
                <w:color w:val="auto"/>
                <w:szCs w:val="21"/>
              </w:rPr>
              <w:t xml:space="preserve">输出： </w:t>
            </w:r>
          </w:p>
          <w:p>
            <w:pPr>
              <w:snapToGrid w:val="0"/>
              <w:spacing w:line="400" w:lineRule="exact"/>
              <w:ind w:firstLine="420" w:firstLineChars="200"/>
              <w:rPr>
                <w:rFonts w:ascii="宋体" w:hAnsi="宋体"/>
                <w:color w:val="auto"/>
                <w:szCs w:val="21"/>
              </w:rPr>
            </w:pPr>
            <w:r>
              <w:rPr>
                <w:rFonts w:hint="eastAsia" w:ascii="宋体" w:hAnsi="宋体"/>
                <w:color w:val="auto"/>
                <w:szCs w:val="21"/>
              </w:rPr>
              <w:t>1、平面效果图；</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2、悦来智慧岛南厅设计方案；</w:t>
            </w:r>
          </w:p>
          <w:p>
            <w:pPr>
              <w:snapToGrid w:val="0"/>
              <w:spacing w:line="400" w:lineRule="exact"/>
              <w:ind w:firstLine="420" w:firstLineChars="200"/>
              <w:rPr>
                <w:rFonts w:ascii="宋体" w:hAnsi="宋体"/>
                <w:color w:val="auto"/>
                <w:szCs w:val="21"/>
              </w:rPr>
            </w:pPr>
            <w:r>
              <w:rPr>
                <w:rFonts w:hint="eastAsia" w:ascii="宋体" w:hAnsi="宋体"/>
                <w:color w:val="auto"/>
                <w:szCs w:val="21"/>
              </w:rPr>
              <w:t>3、智慧岛项目方案设计技术说明</w:t>
            </w:r>
          </w:p>
          <w:p>
            <w:pPr>
              <w:snapToGrid w:val="0"/>
              <w:spacing w:line="400" w:lineRule="exact"/>
              <w:ind w:firstLine="420" w:firstLineChars="200"/>
              <w:rPr>
                <w:rFonts w:ascii="宋体" w:hAnsi="宋体"/>
                <w:color w:val="auto"/>
                <w:szCs w:val="21"/>
              </w:rPr>
            </w:pPr>
            <w:r>
              <w:rPr>
                <w:rFonts w:hint="eastAsia" w:ascii="宋体" w:hAnsi="宋体"/>
                <w:color w:val="auto"/>
                <w:szCs w:val="21"/>
              </w:rPr>
              <w:t>3、施工图纸。</w:t>
            </w:r>
          </w:p>
          <w:p>
            <w:pPr>
              <w:snapToGrid w:val="0"/>
              <w:spacing w:line="400" w:lineRule="exact"/>
              <w:ind w:firstLine="420" w:firstLineChars="200"/>
              <w:rPr>
                <w:rFonts w:ascii="宋体" w:hAnsi="宋体"/>
                <w:color w:val="auto"/>
                <w:szCs w:val="21"/>
              </w:rPr>
            </w:pPr>
            <w:r>
              <w:rPr>
                <w:rFonts w:hint="eastAsia" w:ascii="宋体" w:hAnsi="宋体"/>
                <w:color w:val="auto"/>
                <w:szCs w:val="21"/>
              </w:rPr>
              <w:t>负责人：易学明</w:t>
            </w:r>
          </w:p>
          <w:p>
            <w:pPr>
              <w:snapToGrid w:val="0"/>
              <w:spacing w:line="400" w:lineRule="exact"/>
              <w:ind w:firstLine="420" w:firstLineChars="200"/>
              <w:rPr>
                <w:color w:val="auto"/>
              </w:rPr>
            </w:pPr>
            <w:r>
              <w:rPr>
                <w:rFonts w:hint="eastAsia" w:ascii="宋体" w:hAnsi="宋体"/>
                <w:color w:val="auto"/>
                <w:szCs w:val="21"/>
              </w:rPr>
              <w:t>时间：2021.7.15</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rPr>
            </w:pPr>
            <w:r>
              <w:rPr>
                <w:rFonts w:hint="eastAsia" w:ascii="宋体" w:hAnsi="宋体"/>
                <w:color w:val="auto"/>
                <w:szCs w:val="21"/>
              </w:rPr>
              <w:t>设计和开发变更</w:t>
            </w:r>
          </w:p>
        </w:tc>
        <w:tc>
          <w:tcPr>
            <w:tcW w:w="960" w:type="dxa"/>
          </w:tcPr>
          <w:p>
            <w:pPr>
              <w:rPr>
                <w:color w:val="auto"/>
              </w:rPr>
            </w:pPr>
            <w:r>
              <w:rPr>
                <w:rFonts w:hint="eastAsia" w:ascii="宋体" w:hAnsi="宋体"/>
                <w:color w:val="auto"/>
                <w:szCs w:val="21"/>
              </w:rPr>
              <w:t xml:space="preserve">Q8.3.6 </w:t>
            </w:r>
          </w:p>
        </w:tc>
        <w:tc>
          <w:tcPr>
            <w:tcW w:w="10004" w:type="dxa"/>
          </w:tcPr>
          <w:p>
            <w:pPr>
              <w:snapToGrid w:val="0"/>
              <w:spacing w:line="400" w:lineRule="exact"/>
              <w:ind w:firstLine="420" w:firstLineChars="200"/>
              <w:rPr>
                <w:rFonts w:ascii="宋体" w:hAnsi="宋体"/>
                <w:color w:val="auto"/>
                <w:szCs w:val="21"/>
              </w:rPr>
            </w:pPr>
            <w:r>
              <w:rPr>
                <w:rFonts w:hint="eastAsia" w:ascii="宋体" w:hAnsi="宋体"/>
                <w:color w:val="auto"/>
                <w:szCs w:val="21"/>
              </w:rPr>
              <w:t>查，公司策划了设计变更的管理要求。</w:t>
            </w:r>
          </w:p>
          <w:p>
            <w:pPr>
              <w:snapToGrid w:val="0"/>
              <w:spacing w:line="400" w:lineRule="exact"/>
              <w:ind w:firstLine="420" w:firstLineChars="200"/>
              <w:rPr>
                <w:rFonts w:ascii="宋体" w:hAnsi="宋体"/>
                <w:color w:val="auto"/>
                <w:szCs w:val="21"/>
              </w:rPr>
            </w:pPr>
            <w:r>
              <w:rPr>
                <w:rFonts w:hint="eastAsia" w:ascii="宋体" w:hAnsi="宋体"/>
                <w:color w:val="auto"/>
                <w:szCs w:val="21"/>
              </w:rPr>
              <w:t>该设计过程的变更：主要对方案进行了部分更改，均按设计开发程序要求，进行更改后再次评审确认通过。</w:t>
            </w:r>
          </w:p>
          <w:p>
            <w:pPr>
              <w:snapToGrid w:val="0"/>
              <w:spacing w:line="400" w:lineRule="exact"/>
              <w:ind w:firstLine="420" w:firstLineChars="200"/>
              <w:rPr>
                <w:rFonts w:ascii="宋体" w:hAnsi="宋体"/>
                <w:color w:val="auto"/>
                <w:szCs w:val="21"/>
              </w:rPr>
            </w:pPr>
            <w:r>
              <w:rPr>
                <w:rFonts w:hint="eastAsia" w:ascii="宋体" w:hAnsi="宋体"/>
                <w:color w:val="auto"/>
                <w:szCs w:val="21"/>
              </w:rPr>
              <w:t>另查，展馆设计项目有一个：重庆（荣昌）生猪大数据中心，</w:t>
            </w:r>
            <w:r>
              <w:rPr>
                <w:rFonts w:hint="eastAsia" w:ascii="宋体" w:hAnsi="宋体"/>
                <w:color w:val="auto"/>
                <w:szCs w:val="21"/>
              </w:rPr>
              <w:t>负责人：彭健豪，参加人员：</w:t>
            </w:r>
            <w:r>
              <w:rPr>
                <w:rFonts w:hint="eastAsia"/>
                <w:color w:val="auto"/>
              </w:rPr>
              <w:t>代无问</w:t>
            </w:r>
            <w:r>
              <w:rPr>
                <w:rFonts w:hint="eastAsia" w:ascii="宋体" w:hAnsi="宋体"/>
                <w:color w:val="auto"/>
                <w:szCs w:val="21"/>
              </w:rPr>
              <w:t>、</w:t>
            </w:r>
            <w:r>
              <w:rPr>
                <w:rFonts w:hint="eastAsia"/>
                <w:color w:val="auto"/>
              </w:rPr>
              <w:t>陆桂军</w:t>
            </w:r>
            <w:r>
              <w:rPr>
                <w:rFonts w:hint="eastAsia" w:ascii="宋体" w:hAnsi="宋体"/>
                <w:color w:val="auto"/>
                <w:szCs w:val="21"/>
              </w:rPr>
              <w:t>等，计划实际：2020.9.1-12.20，设计过程资料符合要求。</w:t>
            </w:r>
          </w:p>
          <w:p>
            <w:pPr>
              <w:snapToGrid w:val="0"/>
              <w:spacing w:line="400" w:lineRule="exact"/>
              <w:ind w:firstLine="420" w:firstLineChars="200"/>
              <w:rPr>
                <w:color w:val="auto"/>
              </w:rPr>
            </w:pPr>
            <w:r>
              <w:rPr>
                <w:rFonts w:hint="eastAsia" w:ascii="宋体" w:hAnsi="宋体"/>
                <w:color w:val="auto"/>
                <w:szCs w:val="21"/>
              </w:rPr>
              <w:t>公司的设计过程基本受控。</w:t>
            </w:r>
          </w:p>
        </w:tc>
        <w:tc>
          <w:tcPr>
            <w:tcW w:w="1585" w:type="dxa"/>
          </w:tcPr>
          <w:p>
            <w:pPr>
              <w:rPr>
                <w:color w:val="auto"/>
              </w:rPr>
            </w:pPr>
            <w:r>
              <w:rPr>
                <w:rFonts w:hint="eastAsia"/>
                <w:color w:val="auto"/>
              </w:rPr>
              <w:t>符合</w:t>
            </w:r>
          </w:p>
        </w:tc>
      </w:tr>
    </w:tbl>
    <w:p>
      <w:pPr>
        <w:pStyle w:val="8"/>
        <w:rPr>
          <w:color w:val="auto"/>
        </w:rPr>
      </w:pPr>
    </w:p>
    <w:p>
      <w:pPr>
        <w:pStyle w:val="8"/>
        <w:rPr>
          <w:color w:val="auto"/>
        </w:rPr>
      </w:pPr>
      <w:r>
        <w:rPr>
          <w:rFonts w:hint="eastAsia"/>
          <w:color w:val="auto"/>
        </w:rPr>
        <w:t>说明：不符合标注N</w:t>
      </w:r>
      <w:r>
        <w:rPr>
          <w:rFonts w:hint="eastAsia" w:ascii="隶书" w:hAnsi="宋体" w:eastAsia="隶书"/>
          <w:bCs/>
          <w:color w:val="auto"/>
          <w:sz w:val="36"/>
          <w:szCs w:val="36"/>
        </w:rPr>
        <w:tab/>
      </w:r>
    </w:p>
    <w:p>
      <w:pPr>
        <w:pStyle w:val="8"/>
        <w:rPr>
          <w:color w:val="auto"/>
        </w:rPr>
      </w:pPr>
    </w:p>
    <w:p>
      <w:pPr>
        <w:rPr>
          <w:color w:val="auto"/>
        </w:rPr>
      </w:pPr>
    </w:p>
    <w:p>
      <w:pPr>
        <w:rPr>
          <w:color w:val="auto"/>
        </w:rPr>
      </w:pPr>
    </w:p>
    <w:bookmarkEnd w:id="0"/>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瀹嬩綋">
    <w:altName w:val="Courier New"/>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B195"/>
    <w:multiLevelType w:val="singleLevel"/>
    <w:tmpl w:val="A534B195"/>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3">
    <w:nsid w:val="41381656"/>
    <w:multiLevelType w:val="singleLevel"/>
    <w:tmpl w:val="41381656"/>
    <w:lvl w:ilvl="0" w:tentative="0">
      <w:start w:val="1"/>
      <w:numFmt w:val="decimal"/>
      <w:suff w:val="nothing"/>
      <w:lvlText w:val="%1、"/>
      <w:lvlJc w:val="left"/>
    </w:lvl>
  </w:abstractNum>
  <w:abstractNum w:abstractNumId="4">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59E575B2"/>
    <w:multiLevelType w:val="multilevel"/>
    <w:tmpl w:val="59E575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0F4312"/>
    <w:rsid w:val="09E24A0F"/>
    <w:rsid w:val="13253CCD"/>
    <w:rsid w:val="159B26A5"/>
    <w:rsid w:val="1615211D"/>
    <w:rsid w:val="39EA707A"/>
    <w:rsid w:val="4D93171B"/>
    <w:rsid w:val="4FCC44EC"/>
    <w:rsid w:val="5871768F"/>
    <w:rsid w:val="5FA57E74"/>
    <w:rsid w:val="60172975"/>
    <w:rsid w:val="642F3009"/>
    <w:rsid w:val="64930157"/>
    <w:rsid w:val="6B3360E3"/>
    <w:rsid w:val="6B471EF4"/>
    <w:rsid w:val="7BBA0CD8"/>
    <w:rsid w:val="7EB32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next w:val="1"/>
    <w:unhideWhenUsed/>
    <w:qFormat/>
    <w:uiPriority w:val="0"/>
    <w:pPr>
      <w:spacing w:after="120"/>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2021-12-11T12:02:49Z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