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82"/>
        <w:gridCol w:w="483"/>
        <w:gridCol w:w="66"/>
        <w:gridCol w:w="142"/>
        <w:gridCol w:w="640"/>
        <w:gridCol w:w="773"/>
        <w:gridCol w:w="861"/>
        <w:gridCol w:w="293"/>
        <w:gridCol w:w="328"/>
        <w:gridCol w:w="981"/>
        <w:gridCol w:w="405"/>
        <w:gridCol w:w="119"/>
        <w:gridCol w:w="890"/>
        <w:gridCol w:w="614"/>
        <w:gridCol w:w="82"/>
        <w:gridCol w:w="332"/>
        <w:gridCol w:w="791"/>
        <w:gridCol w:w="213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重庆曼斯特科技有限公司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重庆市九龙坡区白桃路2号1-12-9号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重庆市渝北区食品大道18号重庆创意公园14栋1单元302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162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1269-2021-QE</w:t>
            </w:r>
            <w:bookmarkEnd w:id="3"/>
          </w:p>
        </w:tc>
        <w:tc>
          <w:tcPr>
            <w:tcW w:w="246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46" w:type="dxa"/>
            <w:gridSpan w:val="9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62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吴迪</w:t>
            </w:r>
            <w:bookmarkEnd w:id="11"/>
          </w:p>
        </w:tc>
        <w:tc>
          <w:tcPr>
            <w:tcW w:w="246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4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17702356575</w:t>
            </w:r>
            <w:bookmarkEnd w:id="12"/>
          </w:p>
        </w:tc>
        <w:tc>
          <w:tcPr>
            <w:tcW w:w="791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1621" w:type="dxa"/>
            <w:gridSpan w:val="4"/>
            <w:vAlign w:val="center"/>
          </w:tcPr>
          <w:p>
            <w:bookmarkStart w:id="14" w:name="管理者代表"/>
            <w:r>
              <w:t>张艺</w:t>
            </w:r>
            <w:bookmarkEnd w:id="14"/>
          </w:p>
        </w:tc>
        <w:tc>
          <w:tcPr>
            <w:tcW w:w="246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42" w:type="dxa"/>
            <w:gridSpan w:val="6"/>
            <w:vAlign w:val="center"/>
          </w:tcPr>
          <w:p>
            <w:bookmarkStart w:id="15" w:name="管代电话"/>
            <w:bookmarkEnd w:id="15"/>
          </w:p>
        </w:tc>
        <w:tc>
          <w:tcPr>
            <w:tcW w:w="791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7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7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7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1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18" w:name="审核范围"/>
            <w:r>
              <w:t>Q</w:t>
            </w:r>
            <w:r>
              <w:rPr>
                <w:rFonts w:hint="eastAsia"/>
                <w:lang w:eastAsia="zh-CN"/>
              </w:rPr>
              <w:t>:</w:t>
            </w:r>
            <w:bookmarkStart w:id="29" w:name="_GoBack"/>
            <w:bookmarkEnd w:id="29"/>
            <w:r>
              <w:rPr>
                <w:rFonts w:hint="eastAsia"/>
                <w:lang w:eastAsia="zh-CN"/>
              </w:rPr>
              <w:t>展厅展馆的展览展示设计服务（不含展览馆的展览服务），计算机系统集成</w:t>
            </w:r>
          </w:p>
          <w:p>
            <w:r>
              <w:t>E</w:t>
            </w:r>
            <w:r>
              <w:rPr>
                <w:rFonts w:hint="eastAsia"/>
                <w:lang w:eastAsia="zh-CN"/>
              </w:rPr>
              <w:t>:展厅展馆的展览展示设计服务（不含展览馆的展览服务），计算机系统集成</w:t>
            </w:r>
            <w:r>
              <w:t>所涉及场所的相关环境管理活动</w:t>
            </w:r>
            <w:bookmarkEnd w:id="18"/>
          </w:p>
        </w:tc>
        <w:tc>
          <w:tcPr>
            <w:tcW w:w="1028" w:type="dxa"/>
            <w:gridSpan w:val="3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2004" w:type="dxa"/>
            <w:gridSpan w:val="3"/>
            <w:vAlign w:val="center"/>
          </w:tcPr>
          <w:p>
            <w:bookmarkStart w:id="19" w:name="专业代码"/>
            <w:r>
              <w:t>Q</w:t>
            </w:r>
            <w:r>
              <w:rPr>
                <w:rFonts w:hint="eastAsia"/>
                <w:lang w:eastAsia="zh-CN"/>
              </w:rPr>
              <w:t>:</w:t>
            </w:r>
            <w:r>
              <w:t>33.02.02;35.20.00</w:t>
            </w:r>
          </w:p>
          <w:p>
            <w:r>
              <w:t>E</w:t>
            </w:r>
            <w:r>
              <w:rPr>
                <w:rFonts w:hint="eastAsia"/>
                <w:lang w:eastAsia="zh-CN"/>
              </w:rPr>
              <w:t>:</w:t>
            </w:r>
            <w:r>
              <w:t>33.02.02;35.20.00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ISO22000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2021年12月05日 下午至2021年12月05日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202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00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E:33.02.02,35.20.00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2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E:33.02.02,35.20.00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1" w:type="dxa"/>
            <w:vAlign w:val="center"/>
          </w:tcPr>
          <w:p/>
        </w:tc>
        <w:tc>
          <w:tcPr>
            <w:tcW w:w="873" w:type="dxa"/>
            <w:gridSpan w:val="4"/>
            <w:vAlign w:val="center"/>
          </w:tcPr>
          <w:p/>
        </w:tc>
        <w:tc>
          <w:tcPr>
            <w:tcW w:w="640" w:type="dxa"/>
            <w:vAlign w:val="center"/>
          </w:tcPr>
          <w:p/>
        </w:tc>
        <w:tc>
          <w:tcPr>
            <w:tcW w:w="2255" w:type="dxa"/>
            <w:gridSpan w:val="4"/>
            <w:vAlign w:val="center"/>
          </w:tcPr>
          <w:p/>
        </w:tc>
        <w:tc>
          <w:tcPr>
            <w:tcW w:w="981" w:type="dxa"/>
            <w:vAlign w:val="center"/>
          </w:tcPr>
          <w:p/>
        </w:tc>
        <w:tc>
          <w:tcPr>
            <w:tcW w:w="2028" w:type="dxa"/>
            <w:gridSpan w:val="4"/>
            <w:vAlign w:val="center"/>
          </w:tcPr>
          <w:p/>
        </w:tc>
        <w:tc>
          <w:tcPr>
            <w:tcW w:w="1418" w:type="dxa"/>
            <w:gridSpan w:val="4"/>
            <w:vAlign w:val="center"/>
          </w:tcPr>
          <w:p/>
        </w:tc>
        <w:tc>
          <w:tcPr>
            <w:tcW w:w="10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3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31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27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70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36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0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31" w:type="dxa"/>
            <w:vAlign w:val="center"/>
          </w:tcPr>
          <w:p/>
        </w:tc>
        <w:tc>
          <w:tcPr>
            <w:tcW w:w="731" w:type="dxa"/>
            <w:gridSpan w:val="3"/>
            <w:vAlign w:val="center"/>
          </w:tcPr>
          <w:p/>
        </w:tc>
        <w:tc>
          <w:tcPr>
            <w:tcW w:w="782" w:type="dxa"/>
            <w:gridSpan w:val="2"/>
            <w:vAlign w:val="center"/>
          </w:tcPr>
          <w:p/>
        </w:tc>
        <w:tc>
          <w:tcPr>
            <w:tcW w:w="1927" w:type="dxa"/>
            <w:gridSpan w:val="3"/>
            <w:vAlign w:val="center"/>
          </w:tcPr>
          <w:p/>
        </w:tc>
        <w:tc>
          <w:tcPr>
            <w:tcW w:w="1714" w:type="dxa"/>
            <w:gridSpan w:val="3"/>
            <w:vAlign w:val="center"/>
          </w:tcPr>
          <w:p/>
        </w:tc>
        <w:tc>
          <w:tcPr>
            <w:tcW w:w="1705" w:type="dxa"/>
            <w:gridSpan w:val="4"/>
            <w:vAlign w:val="center"/>
          </w:tcPr>
          <w:p/>
        </w:tc>
        <w:tc>
          <w:tcPr>
            <w:tcW w:w="1336" w:type="dxa"/>
            <w:gridSpan w:val="3"/>
            <w:vAlign w:val="center"/>
          </w:tcPr>
          <w:p/>
        </w:tc>
        <w:tc>
          <w:tcPr>
            <w:tcW w:w="10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79375</wp:posOffset>
                  </wp:positionV>
                  <wp:extent cx="386715" cy="310515"/>
                  <wp:effectExtent l="7620" t="10160" r="12065" b="9525"/>
                  <wp:wrapNone/>
                  <wp:docPr id="1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38671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2021年12月0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2021年12月0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00"/>
        <w:gridCol w:w="704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3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13:30-14:00</w:t>
            </w:r>
          </w:p>
        </w:tc>
        <w:tc>
          <w:tcPr>
            <w:tcW w:w="70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3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14:00-17:00</w:t>
            </w:r>
          </w:p>
        </w:tc>
        <w:tc>
          <w:tcPr>
            <w:tcW w:w="7046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3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046" w:type="dxa"/>
            <w:vAlign w:val="center"/>
          </w:tcPr>
          <w:p>
            <w:pPr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3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046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3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046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35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14:00-17:00</w:t>
            </w:r>
          </w:p>
        </w:tc>
        <w:tc>
          <w:tcPr>
            <w:tcW w:w="7046" w:type="dxa"/>
            <w:shd w:val="clear" w:color="auto" w:fill="EAF1DD" w:themeFill="accent3" w:themeFillTint="33"/>
            <w:vAlign w:val="center"/>
          </w:tcPr>
          <w:p>
            <w:pPr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35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046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35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046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rFonts w:hint="eastAsia" w:eastAsia="宋体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</w:t>
            </w:r>
            <w:r>
              <w:rPr>
                <w:rFonts w:hint="eastAsia"/>
                <w:szCs w:val="18"/>
                <w:shd w:val="pct10" w:color="auto" w:fill="FFFFFF"/>
                <w:lang w:eastAsia="zh-CN"/>
              </w:rPr>
              <w:t>: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35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046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3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17：00-17：30</w:t>
            </w:r>
          </w:p>
        </w:tc>
        <w:tc>
          <w:tcPr>
            <w:tcW w:w="7046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</w:t>
      </w:r>
      <w:r>
        <w:rPr>
          <w:rFonts w:hint="eastAsia"/>
          <w:b/>
          <w:sz w:val="28"/>
          <w:szCs w:val="28"/>
          <w:lang w:eastAsia="zh-CN"/>
        </w:rPr>
        <w:t>:</w:t>
      </w:r>
      <w:r>
        <w:rPr>
          <w:rFonts w:hint="eastAsia"/>
          <w:b/>
          <w:sz w:val="28"/>
          <w:szCs w:val="28"/>
        </w:rPr>
        <w:t>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50762"/>
    <w:rsid w:val="2AF531AD"/>
    <w:rsid w:val="356C6FE1"/>
    <w:rsid w:val="419843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3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2021-12-07T01:52:32Z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2052-11.1.0.11115</vt:lpwstr>
  </property>
</Properties>
</file>