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809"/>
        <w:gridCol w:w="1555"/>
        <w:gridCol w:w="231"/>
        <w:gridCol w:w="859"/>
        <w:gridCol w:w="934"/>
        <w:gridCol w:w="762"/>
        <w:gridCol w:w="256"/>
        <w:gridCol w:w="294"/>
        <w:gridCol w:w="680"/>
        <w:gridCol w:w="21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遂宁市冠华包装有限公司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遂宁市国开区机场南路PCB基地4号厂房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遂宁市国开区机场南路PCB基地4号厂房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覃钦华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15982567979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1278-2021-Q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纸箱生产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07.02.01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2021年12月07日 上午至2021年12月07日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07.02.01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5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vAlign w:val="center"/>
          </w:tcPr>
          <w:p/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45" w:type="dxa"/>
            <w:gridSpan w:val="4"/>
            <w:vAlign w:val="center"/>
          </w:tcPr>
          <w:p/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207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月0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09:00-10:30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；范围的确认、资质的确认、法律法规执行情况、质量抽查及顾客投诉情况。对一阶段不符合问题的验证情况。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5.3组织的角色、职责和权限；6.2质量目标及其实现的策划；7.1.2人员；；7.1.6组织知识；7.2能力；7.3意识；；7.4沟通7.5文件化信息；9.1.3分析和评价；9.2内部审核；10.2不合格和纠正措施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13：30-15:30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宋明珠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15：30-17:00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宋明珠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13：30-17:00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bookmarkStart w:id="32" w:name="_GoBack"/>
            <w:bookmarkEnd w:id="32"/>
            <w:r>
              <w:rPr>
                <w:rFonts w:hint="eastAsia" w:ascii="宋体" w:hAnsi="宋体" w:cs="新宋体"/>
                <w:sz w:val="21"/>
                <w:szCs w:val="21"/>
              </w:rPr>
              <w:t>8.1运行策划和控制； 8.3设计开发控制； 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（张心、宋明珠）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89415D"/>
    <w:rsid w:val="5B304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2021-12-04T15:45:03Z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