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687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福建省泉州市裕园茶业有限公司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蔡惠娜、余世洲</w:t>
            </w:r>
            <w:r>
              <w:rPr>
                <w:rFonts w:hint="eastAsia"/>
              </w:rPr>
              <w:t xml:space="preserve"> </w:t>
            </w:r>
            <w:r>
              <w:rPr>
                <w:rFonts w:hint="eastAsia"/>
              </w:rPr>
              <w:t>余世洲</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653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余世洲</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350702199102157415</w:t>
            </w:r>
          </w:p>
        </w:tc>
        <w:tc>
          <w:tcPr>
            <w:tcW w:w="3145" w:type="dxa"/>
            <w:vAlign w:val="center"/>
          </w:tcPr>
          <w:p w14:paraId="428F7A98">
            <w:pPr>
              <w:spacing w:line="360" w:lineRule="auto"/>
              <w:jc w:val="left"/>
              <w:rPr>
                <w:rFonts w:asciiTheme="minorEastAsia" w:eastAsiaTheme="minorEastAsia" w:hAnsiTheme="minorEastAsia"/>
              </w:rPr>
            </w:pPr>
            <w:r>
              <w:t>03.08.03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2025年06月11日下午至2025年06月12日下午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2025年06月11日下午至2025年06月12日下午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蔡惠娜、余世洲</w:t>
      </w:r>
      <w:r>
        <w:rPr>
          <w:rFonts w:hint="eastAsia"/>
          <w:b/>
          <w:color w:val="auto"/>
          <w:kern w:val="2"/>
          <w:sz w:val="21"/>
          <w:lang w:val="en-GB"/>
        </w:rPr>
        <w:t xml:space="preserve"> </w:t>
      </w:r>
      <w:r>
        <w:rPr>
          <w:rFonts w:hint="eastAsia"/>
          <w:b/>
          <w:color w:val="auto"/>
          <w:kern w:val="2"/>
          <w:sz w:val="21"/>
          <w:lang w:val="en-GB"/>
        </w:rPr>
        <w:t>余世洲</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984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