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521"/>
        <w:gridCol w:w="889"/>
        <w:gridCol w:w="294"/>
        <w:gridCol w:w="1704"/>
        <w:gridCol w:w="231"/>
        <w:gridCol w:w="190"/>
        <w:gridCol w:w="1071"/>
        <w:gridCol w:w="15"/>
        <w:gridCol w:w="197"/>
        <w:gridCol w:w="378"/>
        <w:gridCol w:w="555"/>
        <w:gridCol w:w="646"/>
        <w:gridCol w:w="125"/>
        <w:gridCol w:w="493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河北恒讯达信息科技有限公司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河北省石家庄市桥西区裕华西路128号乐活大厦B座20层2009室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河北省石家庄市桥西区裕华西路128号乐活大厦B座20层2009室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1258-2021-Q</w:t>
            </w:r>
            <w:bookmarkEnd w:id="3"/>
          </w:p>
        </w:tc>
        <w:tc>
          <w:tcPr>
            <w:tcW w:w="107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联系人"/>
            <w:r>
              <w:rPr>
                <w:b w:val="0"/>
                <w:bCs w:val="0"/>
                <w:sz w:val="21"/>
                <w:szCs w:val="21"/>
              </w:rPr>
              <w:t>李红红</w:t>
            </w:r>
            <w:bookmarkEnd w:id="8"/>
          </w:p>
        </w:tc>
        <w:tc>
          <w:tcPr>
            <w:tcW w:w="107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电话"/>
            <w:r>
              <w:rPr>
                <w:b w:val="0"/>
                <w:bCs w:val="0"/>
                <w:sz w:val="21"/>
                <w:szCs w:val="21"/>
              </w:rPr>
              <w:t>18503222083</w:t>
            </w:r>
            <w:bookmarkEnd w:id="9"/>
          </w:p>
        </w:tc>
        <w:tc>
          <w:tcPr>
            <w:tcW w:w="6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联系人邮箱"/>
            <w:r>
              <w:rPr>
                <w:b w:val="0"/>
                <w:bCs w:val="0"/>
                <w:sz w:val="21"/>
                <w:szCs w:val="21"/>
              </w:rPr>
              <w:t>5300725@qq.com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2" w:name="非现场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□非现场  □现场</w:t>
            </w:r>
            <w:bookmarkEnd w:id="12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信息安全技术服务（包含网络安全等级保护测评、信息安全风险评估）</w:t>
            </w:r>
            <w:bookmarkEnd w:id="13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33.02.04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16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18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9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2021年12月10日 上午至2021年12月10日 下午</w:t>
            </w:r>
            <w:bookmarkEnd w:id="19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20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1.0</w:t>
            </w:r>
            <w:bookmarkEnd w:id="20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83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审核方式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83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2019-N1QMS-3022240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现场审核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33.02.04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83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2020-N0QMS-1215052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现场审核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21" w:name="_GoBack" w:colFirst="0" w:colLast="6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2021.12.1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bookmarkEnd w:id="21"/>
    </w:tbl>
    <w:p>
      <w:pPr>
        <w:snapToGrid w:val="0"/>
        <w:spacing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73"/>
        <w:gridCol w:w="659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2021.12.10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5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59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59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59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59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13：00-17：00</w:t>
            </w:r>
          </w:p>
        </w:tc>
        <w:tc>
          <w:tcPr>
            <w:tcW w:w="659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13：00-17：00</w:t>
            </w:r>
          </w:p>
        </w:tc>
        <w:tc>
          <w:tcPr>
            <w:tcW w:w="659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59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12：00-13：00</w:t>
            </w:r>
          </w:p>
        </w:tc>
        <w:tc>
          <w:tcPr>
            <w:tcW w:w="659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0A1"/>
    <w:rsid w:val="005060A1"/>
    <w:rsid w:val="00614CFC"/>
    <w:rsid w:val="0084601C"/>
    <w:rsid w:val="1E7C51FB"/>
    <w:rsid w:val="1EA44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595</Words>
  <Characters>3394</Characters>
  <Lines>28</Lines>
  <Paragraphs>7</Paragraphs>
  <TotalTime>4</TotalTime>
  <ScaleCrop>false</ScaleCrop>
  <LinksUpToDate>false</LinksUpToDate>
  <CharactersWithSpaces>3982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2021-12-10T02:52:25Z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