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0714-2020-QF-2021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武义县食品有限公司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Q:ISC-Q-2021-1287,F:197FSMS2100002</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91330723725869301D</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Q:70,F:70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武义县食品有限公司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Q：生猪的屠宰</w:t>
            </w:r>
          </w:p>
          <w:p w:rsidR="00E604D8">
            <w:pPr>
              <w:snapToGrid w:val="0"/>
              <w:spacing w:line="0" w:lineRule="atLeast"/>
              <w:jc w:val="left"/>
              <w:rPr>
                <w:sz w:val="22"/>
                <w:szCs w:val="22"/>
              </w:rPr>
            </w:pPr>
            <w:r>
              <w:rPr>
                <w:sz w:val="22"/>
                <w:szCs w:val="22"/>
              </w:rPr>
              <w:t>F：位于浙江省金华市武义县壶山街道文兴路11号屠宰车间的生猪屠宰所涉及的食品安全管理活动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浙江省金华市武义县文教旅游工业园区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浙江省金华市武义县壶山街道文兴路11号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武义县食品有限公司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Q:ISC-Q-2021-1287,F:197FSMS2100002</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浙江省金华市武义县壶山街道文兴路11号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