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60357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563F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04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563F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03572"/>
        </w:tc>
        <w:tc>
          <w:tcPr>
            <w:tcW w:w="415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04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龚平</w:t>
            </w:r>
          </w:p>
        </w:tc>
        <w:tc>
          <w:tcPr>
            <w:tcW w:w="1300" w:type="dxa"/>
            <w:vMerge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D043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8563F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563F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563F5">
        <w:trPr>
          <w:trHeight w:val="652"/>
        </w:trPr>
        <w:tc>
          <w:tcPr>
            <w:tcW w:w="1776" w:type="dxa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D043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江西锐盾智能科技有限公司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D04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</w:p>
        </w:tc>
      </w:tr>
      <w:tr w:rsidR="008563F5">
        <w:trPr>
          <w:trHeight w:val="402"/>
        </w:trPr>
        <w:tc>
          <w:tcPr>
            <w:tcW w:w="1776" w:type="dxa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0357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 w:rsidR="00ED0437">
              <w:rPr>
                <w:rFonts w:ascii="宋体" w:hAnsi="宋体" w:cs="宋体" w:hint="eastAsia"/>
                <w:bCs/>
                <w:color w:val="000000"/>
                <w:sz w:val="24"/>
              </w:rPr>
              <w:t>■补充审核</w:t>
            </w:r>
          </w:p>
        </w:tc>
      </w:tr>
      <w:tr w:rsidR="008563F5">
        <w:tc>
          <w:tcPr>
            <w:tcW w:w="1776" w:type="dxa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563F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258"/>
        </w:trPr>
        <w:tc>
          <w:tcPr>
            <w:tcW w:w="1776" w:type="dxa"/>
            <w:vAlign w:val="center"/>
          </w:tcPr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04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0357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035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0357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3F5">
        <w:trPr>
          <w:trHeight w:val="931"/>
        </w:trPr>
        <w:tc>
          <w:tcPr>
            <w:tcW w:w="1776" w:type="dxa"/>
            <w:vMerge/>
          </w:tcPr>
          <w:p w:rsidR="00982091" w:rsidRDefault="0060357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60357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563F5">
        <w:trPr>
          <w:trHeight w:val="515"/>
        </w:trPr>
        <w:tc>
          <w:tcPr>
            <w:tcW w:w="1776" w:type="dxa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03572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3"/>
          </w:p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60357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D043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2021-12-5</w:t>
            </w:r>
          </w:p>
        </w:tc>
      </w:tr>
    </w:tbl>
    <w:p w:rsidR="00982091" w:rsidRDefault="00603572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72" w:rsidRDefault="00603572" w:rsidP="008563F5">
      <w:r>
        <w:separator/>
      </w:r>
    </w:p>
  </w:endnote>
  <w:endnote w:type="continuationSeparator" w:id="1">
    <w:p w:rsidR="00603572" w:rsidRDefault="00603572" w:rsidP="0085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72" w:rsidRDefault="00603572" w:rsidP="008563F5">
      <w:r>
        <w:separator/>
      </w:r>
    </w:p>
  </w:footnote>
  <w:footnote w:type="continuationSeparator" w:id="1">
    <w:p w:rsidR="00603572" w:rsidRDefault="00603572" w:rsidP="00856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03572" w:rsidP="00ED043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63F5" w:rsidRPr="008563F5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0357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03572" w:rsidP="00ED043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3F5"/>
    <w:rsid w:val="00603572"/>
    <w:rsid w:val="008563F5"/>
    <w:rsid w:val="00ED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498</Characters>
  <Application>Microsoft Office Word</Application>
  <DocSecurity>0</DocSecurity>
  <Lines>166</Lines>
  <Paragraphs>119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2021-12-01T07:50:00Z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