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r>
        <w:rPr>
          <w:rFonts w:hint="eastAsia"/>
        </w:rPr>
        <w:t xml:space="preserve"> </w:t>
      </w:r>
      <w:r>
        <w:rPr>
          <w:rFonts w:hint="eastAsia"/>
          <w:b/>
          <w:szCs w:val="21"/>
        </w:rPr>
        <w:t>江西锐盾智能科技有限公司</w:t>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r>
        <w:t xml:space="preserve"> </w:t>
      </w:r>
      <w:r>
        <w:rPr>
          <w:b/>
          <w:szCs w:val="21"/>
        </w:rPr>
        <w:t>0254-2020-QEO</w:t>
      </w: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tc>
        <w:tc>
          <w:tcPr>
            <w:tcW w:w="5043" w:type="dxa"/>
            <w:gridSpan w:val="3"/>
          </w:tcPr>
          <w:p>
            <w:pPr>
              <w:rPr>
                <w:szCs w:val="21"/>
              </w:rPr>
            </w:pPr>
          </w:p>
          <w:p>
            <w:pPr>
              <w:spacing w:beforeLines="20"/>
              <w:rPr>
                <w:szCs w:val="21"/>
              </w:rPr>
            </w:pPr>
            <w:r>
              <w:rPr>
                <w:rFonts w:hint="eastAsia"/>
                <w:szCs w:val="21"/>
              </w:rPr>
              <w:t>变更为: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Lines="20"/>
              <w:rPr>
                <w:b/>
                <w:szCs w:val="21"/>
              </w:rPr>
            </w:pPr>
            <w:r>
              <w:rPr>
                <w:rFonts w:hint="eastAsia"/>
                <w:b/>
                <w:szCs w:val="21"/>
              </w:rPr>
              <w:t>认证类型变更：原认证领域及证书类型:</w:t>
            </w:r>
          </w:p>
          <w:p>
            <w:pPr>
              <w:spacing w:beforeLines="20"/>
              <w:rPr>
                <w:b/>
                <w:szCs w:val="21"/>
              </w:rPr>
            </w:pPr>
            <w:r>
              <w:rPr>
                <w:rFonts w:hint="eastAsia"/>
                <w:szCs w:val="21"/>
              </w:rPr>
              <w:t xml:space="preserve">    □带CNAS标志  □不带CNAS标志</w:t>
            </w:r>
          </w:p>
        </w:tc>
        <w:tc>
          <w:tcPr>
            <w:tcW w:w="5043" w:type="dxa"/>
            <w:gridSpan w:val="3"/>
          </w:tcPr>
          <w:p>
            <w:pPr>
              <w:spacing w:beforeLines="20"/>
              <w:rPr>
                <w:szCs w:val="21"/>
              </w:rPr>
            </w:pPr>
            <w:r>
              <w:rPr>
                <w:rFonts w:hint="eastAsia"/>
                <w:szCs w:val="21"/>
              </w:rPr>
              <w:t>变更为:</w:t>
            </w:r>
          </w:p>
          <w:p>
            <w:pPr>
              <w:spacing w:beforeLines="20"/>
              <w:rPr>
                <w:szCs w:val="21"/>
                <w:u w:val="single"/>
              </w:rPr>
            </w:pPr>
            <w:r>
              <w:rPr>
                <w:rFonts w:hint="eastAsia"/>
                <w:szCs w:val="21"/>
              </w:rPr>
              <w:t>□带CNAS标志  □不带CNAS标志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Lines="20"/>
              <w:rPr>
                <w:szCs w:val="21"/>
              </w:rPr>
            </w:pPr>
            <w:r>
              <w:rPr>
                <w:rFonts w:hint="eastAsia"/>
                <w:b/>
                <w:szCs w:val="21"/>
              </w:rPr>
              <w:t>认证标准变更</w:t>
            </w:r>
            <w:r>
              <w:rPr>
                <w:rFonts w:hint="eastAsia"/>
                <w:szCs w:val="21"/>
              </w:rPr>
              <w:t>：</w:t>
            </w:r>
          </w:p>
          <w:p>
            <w:pPr>
              <w:spacing w:beforeLines="20"/>
              <w:rPr>
                <w:szCs w:val="21"/>
                <w:u w:val="single"/>
              </w:rPr>
            </w:pPr>
            <w:r>
              <w:rPr>
                <w:rFonts w:hint="eastAsia"/>
                <w:szCs w:val="21"/>
              </w:rPr>
              <w:t>原依据标准：</w:t>
            </w: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p>
          <w:p>
            <w:pPr>
              <w:rPr>
                <w:sz w:val="20"/>
              </w:rPr>
            </w:pPr>
            <w:bookmarkStart w:id="0" w:name="审核范围"/>
            <w:r>
              <w:rPr>
                <w:sz w:val="20"/>
              </w:rPr>
              <w:t>Q：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的销售;</w:t>
            </w:r>
            <w:r>
              <w:rPr>
                <w:sz w:val="20"/>
                <w:highlight w:val="yellow"/>
              </w:rPr>
              <w:t>智慧档案馆、智慧图书馆、射击训练系统</w:t>
            </w:r>
            <w:r>
              <w:rPr>
                <w:sz w:val="20"/>
              </w:rPr>
              <w:t>、智能枪弹柜管理系统、智能案卷管理系统、涉案物品管理系统研发及销售服务</w:t>
            </w:r>
          </w:p>
          <w:p>
            <w:pPr>
              <w:rPr>
                <w:sz w:val="20"/>
              </w:rPr>
            </w:pPr>
            <w:r>
              <w:rPr>
                <w:sz w:val="20"/>
              </w:rPr>
              <w:t>E：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的销售;智慧档案馆、</w:t>
            </w:r>
            <w:r>
              <w:rPr>
                <w:sz w:val="20"/>
                <w:highlight w:val="yellow"/>
              </w:rPr>
              <w:t>智慧图书馆、射击训练系统、智能枪弹柜管理系统</w:t>
            </w:r>
            <w:r>
              <w:rPr>
                <w:sz w:val="20"/>
              </w:rPr>
              <w:t>、智能案卷管理系统、涉案物品管理系统研发及销售服务</w:t>
            </w:r>
          </w:p>
          <w:p>
            <w:pPr>
              <w:rPr>
                <w:szCs w:val="21"/>
              </w:rPr>
            </w:pPr>
            <w:r>
              <w:rPr>
                <w:sz w:val="20"/>
              </w:rPr>
              <w:t>O：: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的销售;</w:t>
            </w:r>
            <w:r>
              <w:rPr>
                <w:sz w:val="20"/>
                <w:highlight w:val="yellow"/>
              </w:rPr>
              <w:t>智慧档案馆、智慧图书馆、射击训练系统</w:t>
            </w:r>
            <w:r>
              <w:rPr>
                <w:sz w:val="20"/>
              </w:rPr>
              <w:t>、智能枪弹柜管理系统、智能案卷管理系统、涉案物品管理系统研发及销售服务</w:t>
            </w:r>
            <w:bookmarkEnd w:id="0"/>
          </w:p>
          <w:p>
            <w:pPr>
              <w:rPr>
                <w:b/>
                <w:szCs w:val="21"/>
              </w:rPr>
            </w:pPr>
          </w:p>
        </w:tc>
        <w:tc>
          <w:tcPr>
            <w:tcW w:w="5043" w:type="dxa"/>
            <w:gridSpan w:val="3"/>
          </w:tcPr>
          <w:p>
            <w:pPr>
              <w:spacing w:beforeLines="20"/>
              <w:rPr>
                <w:szCs w:val="21"/>
              </w:rPr>
            </w:pPr>
            <w:r>
              <w:rPr>
                <w:rFonts w:hint="eastAsia"/>
                <w:szCs w:val="21"/>
              </w:rPr>
              <w:t>变更为:</w:t>
            </w:r>
          </w:p>
          <w:p>
            <w:pPr>
              <w:rPr>
                <w:sz w:val="20"/>
              </w:rPr>
            </w:pPr>
            <w:r>
              <w:rPr>
                <w:sz w:val="20"/>
              </w:rPr>
              <w:t>Q：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w:t>
            </w:r>
            <w:r>
              <w:rPr>
                <w:sz w:val="20"/>
                <w:highlight w:val="yellow"/>
              </w:rPr>
              <w:t>智慧档案馆、智慧图书馆、射击训练系统</w:t>
            </w:r>
            <w:r>
              <w:rPr>
                <w:sz w:val="20"/>
              </w:rPr>
              <w:t>的销售；智能枪弹柜管理系统、智能案卷管理系统、涉案物品管理系统研发及销售服务</w:t>
            </w:r>
          </w:p>
          <w:p>
            <w:pPr>
              <w:rPr>
                <w:sz w:val="20"/>
              </w:rPr>
            </w:pPr>
            <w:r>
              <w:rPr>
                <w:sz w:val="20"/>
              </w:rPr>
              <w:t>E：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w:t>
            </w:r>
            <w:r>
              <w:rPr>
                <w:sz w:val="20"/>
                <w:highlight w:val="yellow"/>
              </w:rPr>
              <w:t>智慧档案馆、智慧图书馆、射击训练系统</w:t>
            </w:r>
            <w:r>
              <w:rPr>
                <w:sz w:val="20"/>
              </w:rPr>
              <w:t>的销售；智能枪弹柜管理系统、智能案卷管理系统、涉案物品管理系统研发及销售服务</w:t>
            </w:r>
            <w:r>
              <w:rPr>
                <w:sz w:val="20"/>
                <w:highlight w:val="yellow"/>
              </w:rPr>
              <w:t>所涉及场所的相关环境管理活动</w:t>
            </w:r>
          </w:p>
          <w:p>
            <w:pPr>
              <w:rPr>
                <w:szCs w:val="21"/>
              </w:rPr>
            </w:pPr>
            <w:r>
              <w:rPr>
                <w:sz w:val="20"/>
              </w:rPr>
              <w:t>O：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w:t>
            </w:r>
            <w:r>
              <w:rPr>
                <w:sz w:val="20"/>
                <w:highlight w:val="yellow"/>
              </w:rPr>
              <w:t>智慧档案馆、智慧图书馆、射击训练系统</w:t>
            </w:r>
            <w:r>
              <w:rPr>
                <w:sz w:val="20"/>
              </w:rPr>
              <w:t>的销售；智能枪弹柜管理系统、智能案卷管理系统、涉案物品管理系统研发及销售服务所涉及场所的相关职业健康安全管理活动</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w:t>
            </w: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b/>
                <w:szCs w:val="21"/>
              </w:rPr>
            </w:pPr>
            <w:r>
              <w:rPr>
                <w:rFonts w:hint="eastAsia"/>
                <w:szCs w:val="21"/>
              </w:rPr>
              <w:t>原名称：</w:t>
            </w: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原（□经营地址，□生产地址，□注册地址）：</w:t>
            </w:r>
          </w:p>
          <w:p>
            <w:pPr>
              <w:rPr>
                <w:b/>
                <w:szCs w:val="21"/>
              </w:rPr>
            </w:pPr>
          </w:p>
        </w:tc>
        <w:tc>
          <w:tcPr>
            <w:tcW w:w="5043" w:type="dxa"/>
            <w:gridSpan w:val="3"/>
          </w:tcPr>
          <w:p>
            <w:pPr>
              <w:rPr>
                <w:szCs w:val="21"/>
              </w:rPr>
            </w:pPr>
            <w:r>
              <w:rPr>
                <w:rFonts w:hint="eastAsia"/>
                <w:szCs w:val="21"/>
              </w:rPr>
              <w:t>变更为：</w:t>
            </w:r>
          </w:p>
          <w:p>
            <w:pPr>
              <w:rPr>
                <w:szCs w:val="21"/>
              </w:rPr>
            </w:pPr>
            <w:r>
              <w:rPr>
                <w:rFonts w:hint="eastAsia"/>
                <w:szCs w:val="21"/>
              </w:rPr>
              <w:t>（□经营地址，□生产地址，□注册地址）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rFonts w:hint="eastAsia" w:eastAsia="宋体"/>
                <w:b/>
                <w:szCs w:val="21"/>
                <w:lang w:val="en-US" w:eastAsia="zh-CN"/>
              </w:rPr>
            </w:pPr>
            <w:r>
              <w:rPr>
                <w:rFonts w:hint="eastAsia"/>
                <w:szCs w:val="21"/>
              </w:rPr>
              <w:t>1．涉及专业代码变化：</w:t>
            </w:r>
            <w:r>
              <w:rPr>
                <w:rFonts w:hint="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9831" w:type="dxa"/>
            <w:gridSpan w:val="5"/>
          </w:tcPr>
          <w:p>
            <w:pPr>
              <w:rPr>
                <w:szCs w:val="21"/>
                <w:u w:val="single"/>
              </w:rPr>
            </w:pPr>
            <w:r>
              <w:rPr>
                <w:rFonts w:hint="eastAsia"/>
                <w:szCs w:val="21"/>
              </w:rPr>
              <w:t xml:space="preserve">3．涉及人日变化：□初审人日, </w:t>
            </w:r>
            <w:r>
              <w:rPr>
                <w:rFonts w:hint="eastAsia"/>
                <w:szCs w:val="21"/>
              </w:rPr>
              <w:sym w:font="Wingdings 2" w:char="0052"/>
            </w:r>
            <w:r>
              <w:rPr>
                <w:rFonts w:hint="eastAsia"/>
                <w:szCs w:val="21"/>
                <w:lang w:val="en-US" w:eastAsia="zh-CN"/>
              </w:rPr>
              <w:t>补充</w:t>
            </w:r>
            <w:r>
              <w:rPr>
                <w:rFonts w:hint="eastAsia"/>
                <w:szCs w:val="21"/>
              </w:rPr>
              <w:t>审</w:t>
            </w:r>
            <w:r>
              <w:rPr>
                <w:rFonts w:hint="eastAsia"/>
                <w:szCs w:val="21"/>
                <w:lang w:val="en-US" w:eastAsia="zh-CN"/>
              </w:rPr>
              <w:t>核</w:t>
            </w:r>
            <w:bookmarkStart w:id="1" w:name="_GoBack"/>
            <w:bookmarkEnd w:id="1"/>
            <w:r>
              <w:rPr>
                <w:rFonts w:hint="eastAsia"/>
                <w:szCs w:val="21"/>
              </w:rPr>
              <w:t>人日</w:t>
            </w:r>
          </w:p>
          <w:p>
            <w:pPr>
              <w:rPr>
                <w:b/>
                <w:szCs w:val="21"/>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b/>
                <w:szCs w:val="21"/>
              </w:rPr>
              <w:t>文波</w:t>
            </w:r>
          </w:p>
        </w:tc>
        <w:tc>
          <w:tcPr>
            <w:tcW w:w="2457" w:type="dxa"/>
          </w:tcPr>
          <w:p>
            <w:pPr>
              <w:rPr>
                <w:b/>
                <w:szCs w:val="21"/>
              </w:rPr>
            </w:pPr>
            <w:r>
              <w:rPr>
                <w:rFonts w:hint="eastAsia"/>
                <w:b/>
                <w:szCs w:val="21"/>
              </w:rPr>
              <w:t xml:space="preserve">日期: </w:t>
            </w:r>
          </w:p>
        </w:tc>
        <w:tc>
          <w:tcPr>
            <w:tcW w:w="2460" w:type="dxa"/>
          </w:tcPr>
          <w:p>
            <w:pPr>
              <w:rPr>
                <w:b/>
                <w:szCs w:val="21"/>
              </w:rPr>
            </w:pPr>
            <w:r>
              <w:rPr>
                <w:rFonts w:hint="eastAsia"/>
                <w:b/>
                <w:szCs w:val="21"/>
              </w:rPr>
              <w:t>2021-12-2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2021.12.2</w:t>
            </w:r>
          </w:p>
          <w:p>
            <w:pPr>
              <w:rPr>
                <w:b/>
                <w:szCs w:val="21"/>
              </w:rPr>
            </w:pPr>
          </w:p>
        </w:tc>
        <w:tc>
          <w:tcPr>
            <w:tcW w:w="2457" w:type="dxa"/>
            <w:gridSpan w:val="2"/>
          </w:tcPr>
          <w:p>
            <w:pPr>
              <w:rPr>
                <w:b/>
                <w:szCs w:val="21"/>
              </w:rPr>
            </w:pPr>
            <w:r>
              <w:rPr>
                <w:rFonts w:hint="eastAsia"/>
                <w:b/>
                <w:szCs w:val="21"/>
              </w:rPr>
              <w:t>审核部/日期</w:t>
            </w:r>
          </w:p>
          <w:p>
            <w:pPr>
              <w:rPr>
                <w:szCs w:val="21"/>
              </w:rPr>
            </w:pPr>
            <w:r>
              <w:rPr>
                <w:b/>
                <w:szCs w:val="21"/>
              </w:rPr>
              <w:t>李凤娟</w:t>
            </w:r>
            <w:r>
              <w:rPr>
                <w:rFonts w:hint="eastAsia"/>
                <w:b/>
                <w:szCs w:val="21"/>
              </w:rPr>
              <w:t xml:space="preserve"> 2021.12.2</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rFonts w:hint="eastAsia"/>
                <w:b/>
                <w:szCs w:val="21"/>
              </w:rPr>
            </w:pPr>
            <w:r>
              <w:rPr>
                <w:rFonts w:hint="eastAsia"/>
                <w:b/>
                <w:szCs w:val="21"/>
              </w:rPr>
              <w:t>主管领导（必要时）/日期</w:t>
            </w:r>
          </w:p>
          <w:p>
            <w:pPr>
              <w:rPr>
                <w:b/>
                <w:szCs w:val="21"/>
              </w:rPr>
            </w:pPr>
            <w:r>
              <w:rPr>
                <w:rFonts w:hint="eastAsia"/>
                <w:b/>
                <w:szCs w:val="21"/>
              </w:rPr>
              <w:t>刘达军  2021.12.2</w:t>
            </w:r>
          </w:p>
        </w:tc>
      </w:tr>
    </w:tbl>
    <w:p/>
    <w:sectPr>
      <w:headerReference r:id="rId5" w:type="default"/>
      <w:pgSz w:w="11906" w:h="16838"/>
      <w:pgMar w:top="851" w:right="1134" w:bottom="737"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2beZ1wAAAAkBAAAPAAAAAAAAAAEAIAAAACIAAABkcnMvZG93bnJldi54&#10;bWxQSwECFAAUAAAACACHTuJABSOKnMIBAAB3AwAADgAAAAAAAAABACAAAAAm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D9"/>
    <w:rsid w:val="001051BC"/>
    <w:rsid w:val="00164979"/>
    <w:rsid w:val="00647916"/>
    <w:rsid w:val="006728DD"/>
    <w:rsid w:val="00981E16"/>
    <w:rsid w:val="00AD19C3"/>
    <w:rsid w:val="00C220D9"/>
    <w:rsid w:val="02A14C7A"/>
    <w:rsid w:val="04D44453"/>
    <w:rsid w:val="05440F48"/>
    <w:rsid w:val="076F063E"/>
    <w:rsid w:val="0A8D4C4A"/>
    <w:rsid w:val="1E7D7EF2"/>
    <w:rsid w:val="268675B3"/>
    <w:rsid w:val="34873421"/>
    <w:rsid w:val="3EE14AB2"/>
    <w:rsid w:val="4024421A"/>
    <w:rsid w:val="405A5F84"/>
    <w:rsid w:val="43212C92"/>
    <w:rsid w:val="4A162E25"/>
    <w:rsid w:val="4FBF7ABB"/>
    <w:rsid w:val="53E0477E"/>
    <w:rsid w:val="595B4CF8"/>
    <w:rsid w:val="5C313AEE"/>
    <w:rsid w:val="5CC76201"/>
    <w:rsid w:val="5F9C12FB"/>
    <w:rsid w:val="61E64C2D"/>
    <w:rsid w:val="68C87588"/>
    <w:rsid w:val="6CCE0EE6"/>
    <w:rsid w:val="75BE5F9B"/>
    <w:rsid w:val="79256331"/>
    <w:rsid w:val="79344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263</Words>
  <Characters>1504</Characters>
  <Lines>12</Lines>
  <Paragraphs>3</Paragraphs>
  <TotalTime>15</TotalTime>
  <ScaleCrop>false</ScaleCrop>
  <LinksUpToDate>false</LinksUpToDate>
  <CharactersWithSpaces>1764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2021-12-02T09:07:00Z</dcterms:created>
  <dc:creator>番茄花园</dc:creator>
  <cp:lastModifiedBy>admin</cp:lastModifiedBy>
  <cp:lastPrinted>2016-01-28T05:47:00Z</cp:lastPrinted>
  <dcterms:modified xsi:type="dcterms:W3CDTF">2021-12-02T09:32:52Z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B5BA726B301D4ABEAA90EEB8CF0263EB</vt:lpwstr>
  </property>
  <property fmtid="{D5CDD505-2E9C-101B-9397-08002B2CF9AE}" pid="4" name="KSOProductBuildVer">
    <vt:lpwstr>2052-11.1.0.11045</vt:lpwstr>
  </property>
</Properties>
</file>