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河北省航飞瑞承机电有限公司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10477-2025-Q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2024-N1QMS-4205805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2025年05月26日 08:30至2025年05月26日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79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