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霸州市尚益校具有限公司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陪同人员：尚学通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尚学凯  邵立辉 刘德青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余家龙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2021年12月01日 下午至2021年12月01日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91131081MA099G075P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2047年11月07日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生产销售课桌、椅、体育器材</w:t>
            </w:r>
            <w:r>
              <w:rPr>
                <w:rFonts w:hint="eastAsia"/>
                <w:color w:val="000000"/>
                <w:szCs w:val="21"/>
              </w:rPr>
              <w:t>、健身器材、教学仪器、玩具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校具、日用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塑料</w:t>
            </w:r>
            <w:r>
              <w:rPr>
                <w:rFonts w:hint="eastAsia"/>
                <w:color w:val="000000"/>
                <w:szCs w:val="21"/>
              </w:rPr>
              <w:t>制品、课桌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配件</w:t>
            </w:r>
            <w:r>
              <w:rPr>
                <w:rFonts w:hint="eastAsia"/>
                <w:color w:val="000000"/>
                <w:szCs w:val="21"/>
              </w:rPr>
              <w:t>、学生床、床垫、柜子、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餐桌</w:t>
            </w:r>
            <w:r>
              <w:rPr>
                <w:rFonts w:hint="eastAsia"/>
                <w:color w:val="000000"/>
                <w:szCs w:val="21"/>
              </w:rPr>
              <w:t>椅、椅子、办公家具、拼装塑料地板、体育塑胶场地及看台座椅安装施工。(依法须经批准的项目，经相关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部门</w:t>
            </w:r>
            <w:r>
              <w:rPr>
                <w:rFonts w:hint="eastAsia"/>
                <w:color w:val="000000"/>
                <w:szCs w:val="21"/>
              </w:rPr>
              <w:t>批准后方可开展经营活动)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认证申请范围：Q：办公家具、校具（课桌椅、学生床、柜子、餐桌椅、椅子）的生产</w:t>
            </w:r>
          </w:p>
          <w:p>
            <w:pPr>
              <w:spacing w:line="440" w:lineRule="exact"/>
              <w:ind w:firstLine="1890" w:firstLineChars="9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O：办公家具、校具（课桌椅、学生床、柜子、餐桌椅、椅子）的生产所涉及场所的相关职业健康安全管理活动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注册地址：河北省廊坊市霸州市胜芳镇西董家堡村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经营地址：河北省廊坊市霸州市胜芳镇西董家堡村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/>
                <w:color w:val="000000"/>
                <w:lang w:eastAsia="zh-CN"/>
              </w:rPr>
              <w:t>：下料→冲压→折弯→焊接→打磨→喷塑→固化烘干→检验→组装→包装入库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2021年5月15日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2021年5月15日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板材加工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组织文件化的管理方针已制定，内容为：质量:顾客满意，质量第一。安全:遵守法规，安全第一。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成品一次交验合格率≥98%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成品一次交验合格数/成品交验总数×100%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及时交付率100%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按期交付次数/应按期交付总数×100% 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调查客户总分/调查客户数量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人身伤害事故为0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火灾事故为零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25-26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所生产/销售的产品均按照产品相关标准和顾客要求生产/采购，生产/销售服务按照体系建立之前所策划好的生产/销售模式进行。不适用于8.3条款。不适用的要求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组装、焊接、喷涂；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尺寸、电压电流、附着率</w:t>
            </w:r>
            <w:bookmarkStart w:id="3" w:name="_GoBack"/>
            <w:bookmarkEnd w:id="3"/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焊接、喷涂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河北省金属玻璃家具产品质量监督检验中心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A30657JZ210036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2021年5月20日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GB/T</w:t>
            </w:r>
            <w:r>
              <w:rPr>
                <w:rFonts w:hint="eastAsia"/>
                <w:color w:val="000000"/>
                <w:highlight w:val="none"/>
              </w:rPr>
              <w:t>4071-2010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green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rFonts w:hint="default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河北省金属玻璃家具产品质量监督检验中心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A30657JZ210037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2021年5月20日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执行标准：QB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highlight w:val="none"/>
              </w:rPr>
              <w:t>T 4071-2010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</w:t>
            </w:r>
            <w:r>
              <w:rPr>
                <w:rFonts w:hint="eastAsia"/>
                <w:color w:val="000000"/>
              </w:rPr>
              <w:t>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调查了三家顾客，最终满意度93分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；裁板机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排钻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弯管机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下料机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焊机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喷涂流水线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钢卷尺、游标卡尺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76B6D65"/>
    <w:rsid w:val="2E603D8B"/>
    <w:rsid w:val="6238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6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2021-12-05T01:22:42Z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