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10473-2024-Q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17677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河北岚旭电子科技有限公司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张丽</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41331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张丽</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2023-N1QMS-3216621</w:t>
            </w:r>
          </w:p>
        </w:tc>
        <w:tc>
          <w:tcPr>
            <w:tcW w:w="3145" w:type="dxa"/>
            <w:vAlign w:val="center"/>
          </w:tcPr>
          <w:p w:rsidR="00142F5C" w:rsidP="00772D33">
            <w:pPr>
              <w:spacing w:line="360" w:lineRule="exact"/>
              <w:jc w:val="center"/>
              <w:rPr>
                <w:szCs w:val="21"/>
              </w:rPr>
            </w:pPr>
            <w:r>
              <w:t>19.03.00,19.09.02,29.09.02,29.10.07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2025年08月30日上午至2025年08月30日下午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Q:交换机、开关电源的研发和销售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石家庄高新区海河道95号同祥城AB区10-2-602</w:t>
      </w:r>
    </w:p>
    <w:p w:rsidR="001F0A49">
      <w:pPr>
        <w:spacing w:line="360" w:lineRule="auto"/>
        <w:ind w:firstLine="420" w:firstLineChars="200"/>
      </w:pPr>
      <w:r>
        <w:rPr>
          <w:rFonts w:hint="eastAsia"/>
        </w:rPr>
        <w:t>办公地址：</w:t>
      </w:r>
      <w:r>
        <w:rPr>
          <w:rFonts w:hint="eastAsia"/>
        </w:rPr>
        <w:t>石家庄高新区方亿科技园B区4号楼</w:t>
      </w:r>
    </w:p>
    <w:p w:rsidR="001F0A49">
      <w:pPr>
        <w:spacing w:line="360" w:lineRule="auto"/>
        <w:ind w:firstLine="420" w:firstLineChars="200"/>
      </w:pPr>
      <w:r>
        <w:rPr>
          <w:rFonts w:hint="eastAsia"/>
        </w:rPr>
        <w:t>经营地址：</w:t>
      </w:r>
      <w:bookmarkStart w:id="12" w:name="生产地址"/>
      <w:bookmarkEnd w:id="12"/>
      <w:r>
        <w:rPr>
          <w:rFonts w:hint="eastAsia"/>
        </w:rPr>
        <w:t>石家庄高新区方亿科技园B区4号楼</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河北岚旭电子科技有限公司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93280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