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小四通外径尺寸测量过程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不确定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1" w:hanging="241" w:hangingChars="1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测量过程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测量方法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J</w:t>
      </w:r>
      <w:r>
        <w:rPr>
          <w:rFonts w:hint="eastAsia" w:cs="Times New Roman"/>
          <w:sz w:val="24"/>
          <w:szCs w:val="24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SY-ZD-01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检验作业指导书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（0～</w:t>
      </w:r>
      <w:r>
        <w:rPr>
          <w:rFonts w:hint="eastAsia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0）mm游标卡尺，</w:t>
      </w:r>
      <w:r>
        <w:rPr>
          <w:rFonts w:hint="default" w:ascii="Times New Roman" w:hAnsi="Times New Roman" w:eastAsia="宋体" w:cs="Times New Roman"/>
          <w:sz w:val="24"/>
          <w:szCs w:val="24"/>
        </w:rPr>
        <w:t>最大允许误差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0.03mm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0.01mm</w:t>
      </w:r>
      <w:r>
        <w:rPr>
          <w:rFonts w:hint="default" w:ascii="Times New Roman" w:hAnsi="Times New Roman" w:eastAsia="宋体" w:cs="Times New Roman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外径尺寸120±0.2mm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J</w:t>
      </w:r>
      <w:r>
        <w:rPr>
          <w:rFonts w:hint="eastAsia" w:cs="Times New Roman"/>
          <w:sz w:val="24"/>
          <w:szCs w:val="24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SY-ZD-01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检验作业指导书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》</w:t>
      </w:r>
      <w:r>
        <w:rPr>
          <w:rFonts w:hint="eastAsia" w:cs="Times New Roman"/>
          <w:sz w:val="24"/>
          <w:szCs w:val="24"/>
          <w:lang w:val="en-US" w:eastAsia="zh-CN"/>
        </w:rPr>
        <w:t>，首先对游标卡尺对零位，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直接测量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并读出显示数据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记录测量结果。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 式中：f－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测量结果；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－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a）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 xml:space="preserve">b)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的误差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sz w:val="24"/>
          <w:szCs w:val="24"/>
        </w:rPr>
        <w:t>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分量进行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样品</w:t>
      </w:r>
      <w:r>
        <w:rPr>
          <w:rFonts w:hint="default" w:ascii="Times New Roman" w:hAnsi="Times New Roman" w:eastAsia="宋体" w:cs="Times New Roman"/>
          <w:sz w:val="24"/>
          <w:szCs w:val="24"/>
        </w:rPr>
        <w:t>连续测量10次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数据如下表1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tbl>
      <w:tblPr>
        <w:tblStyle w:val="5"/>
        <w:tblpPr w:leftFromText="180" w:rightFromText="180" w:vertAnchor="text" w:horzAnchor="page" w:tblpX="2444" w:tblpY="590"/>
        <w:tblOverlap w:val="never"/>
        <w:tblW w:w="7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28"/>
        <w:gridCol w:w="1100"/>
        <w:gridCol w:w="1145"/>
        <w:gridCol w:w="124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120.04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120.04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120.08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120.02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120.02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  <w:t>表1：重复性数据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20"/>
          <w:sz w:val="24"/>
          <w:szCs w:val="24"/>
        </w:rPr>
        <w:object>
          <v:shape id="_x0000_i1025" o:spt="75" type="#_x0000_t75" style="height:35pt;width:138.3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单个测得值的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48pt;width:164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日常测量以1次测量值为最终测量结果</w:t>
      </w:r>
      <w:bookmarkStart w:id="0" w:name="_Hlk36298355"/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，则：</w:t>
      </w:r>
      <w:bookmarkEnd w:id="0"/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=s=0.0</w:t>
      </w:r>
      <w:r>
        <w:rPr>
          <w:rFonts w:hint="eastAsia" w:cs="Times New Roman"/>
          <w:color w:val="0D0D0D"/>
          <w:kern w:val="0"/>
          <w:sz w:val="24"/>
          <w:szCs w:val="24"/>
          <w:vertAlign w:val="baseli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误差引入的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的校准证书出具的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0.01mm</w:t>
      </w:r>
      <w:r>
        <w:rPr>
          <w:rFonts w:hint="default" w:ascii="Times New Roman" w:hAnsi="Times New Roman" w:eastAsia="宋体" w:cs="Times New Roman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position w:val="-8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误差引入的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分量为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i/>
          <w:position w:val="-26"/>
          <w:sz w:val="24"/>
          <w:szCs w:val="24"/>
        </w:rPr>
        <w:object>
          <v:shape id="_x0000_i1027" o:spt="75" type="#_x0000_t75" style="height:34pt;width:16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28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ab/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于下表2：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6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473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7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不确定度值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9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79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测量设备的示值误差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合成标准不确定度：</w:t>
      </w:r>
      <w:r>
        <w:rPr>
          <w:rFonts w:hint="default" w:ascii="Times New Roman" w:hAnsi="Times New Roman" w:eastAsia="宋体" w:cs="Times New Roman"/>
          <w:position w:val="-14"/>
          <w:sz w:val="24"/>
          <w:szCs w:val="24"/>
          <w:vertAlign w:val="subscript"/>
        </w:rPr>
        <w:object>
          <v:shape id="_x0000_i1029" o:spt="75" type="#_x0000_t75" style="height:24.95pt;width:264.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8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30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则：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＝2×0.0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＝0.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Cs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iCs/>
          <w:sz w:val="24"/>
          <w:szCs w:val="24"/>
          <w:lang w:val="en-US" w:eastAsia="zh-CN"/>
        </w:rPr>
        <w:t>0</w:t>
      </w:r>
      <w:r>
        <w:rPr>
          <w:rFonts w:hint="eastAsia" w:cs="Times New Roman"/>
          <w:iCs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i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Cs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BFE95"/>
    <w:multiLevelType w:val="singleLevel"/>
    <w:tmpl w:val="3B2BFE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E52F6"/>
    <w:rsid w:val="00084A51"/>
    <w:rsid w:val="001267C5"/>
    <w:rsid w:val="00227CDF"/>
    <w:rsid w:val="0023112D"/>
    <w:rsid w:val="00365E58"/>
    <w:rsid w:val="00527A3B"/>
    <w:rsid w:val="006E25D7"/>
    <w:rsid w:val="00850B26"/>
    <w:rsid w:val="00855826"/>
    <w:rsid w:val="00A16769"/>
    <w:rsid w:val="00B72BDD"/>
    <w:rsid w:val="00C84DAA"/>
    <w:rsid w:val="00D60E80"/>
    <w:rsid w:val="00F55B64"/>
    <w:rsid w:val="00F8595A"/>
    <w:rsid w:val="00FE1942"/>
    <w:rsid w:val="010A736B"/>
    <w:rsid w:val="015123B9"/>
    <w:rsid w:val="018F2EE2"/>
    <w:rsid w:val="025B2178"/>
    <w:rsid w:val="029D4DA9"/>
    <w:rsid w:val="02B6391F"/>
    <w:rsid w:val="034B3636"/>
    <w:rsid w:val="03B56739"/>
    <w:rsid w:val="04444815"/>
    <w:rsid w:val="049031F8"/>
    <w:rsid w:val="049B7F88"/>
    <w:rsid w:val="05295B2D"/>
    <w:rsid w:val="053D2757"/>
    <w:rsid w:val="055661F0"/>
    <w:rsid w:val="062619D7"/>
    <w:rsid w:val="063C6255"/>
    <w:rsid w:val="06531CD0"/>
    <w:rsid w:val="065564A8"/>
    <w:rsid w:val="06DD53BD"/>
    <w:rsid w:val="06FD448F"/>
    <w:rsid w:val="071456E9"/>
    <w:rsid w:val="07AD44D6"/>
    <w:rsid w:val="08BA4BDC"/>
    <w:rsid w:val="090C07BB"/>
    <w:rsid w:val="097256B0"/>
    <w:rsid w:val="09A54FAD"/>
    <w:rsid w:val="09DB3F24"/>
    <w:rsid w:val="0A01364A"/>
    <w:rsid w:val="0A9A5E74"/>
    <w:rsid w:val="0AD01A20"/>
    <w:rsid w:val="0AFB3820"/>
    <w:rsid w:val="0BC8647A"/>
    <w:rsid w:val="0BE502CE"/>
    <w:rsid w:val="0BEF6E48"/>
    <w:rsid w:val="0C654F6B"/>
    <w:rsid w:val="0C8A62DD"/>
    <w:rsid w:val="0D446321"/>
    <w:rsid w:val="0D7C7E18"/>
    <w:rsid w:val="0D7E4CD6"/>
    <w:rsid w:val="0DB36FB6"/>
    <w:rsid w:val="0E2137A4"/>
    <w:rsid w:val="0E25391F"/>
    <w:rsid w:val="0E3B0F1C"/>
    <w:rsid w:val="0E611762"/>
    <w:rsid w:val="0EBC1312"/>
    <w:rsid w:val="0EEA7A88"/>
    <w:rsid w:val="0F0767AD"/>
    <w:rsid w:val="0F3E36F7"/>
    <w:rsid w:val="0F7112BA"/>
    <w:rsid w:val="0FCA7E40"/>
    <w:rsid w:val="0FE408AD"/>
    <w:rsid w:val="103108B2"/>
    <w:rsid w:val="10376C1E"/>
    <w:rsid w:val="103E7FAD"/>
    <w:rsid w:val="1045133B"/>
    <w:rsid w:val="107343BD"/>
    <w:rsid w:val="107D0D14"/>
    <w:rsid w:val="10B93AD7"/>
    <w:rsid w:val="10C76CC6"/>
    <w:rsid w:val="11532CCE"/>
    <w:rsid w:val="11C622DA"/>
    <w:rsid w:val="11DD0A90"/>
    <w:rsid w:val="1272218F"/>
    <w:rsid w:val="12EE3904"/>
    <w:rsid w:val="13020C77"/>
    <w:rsid w:val="13370FF1"/>
    <w:rsid w:val="133D6FDD"/>
    <w:rsid w:val="13482DED"/>
    <w:rsid w:val="13E33C21"/>
    <w:rsid w:val="13F84346"/>
    <w:rsid w:val="1460303C"/>
    <w:rsid w:val="147026FF"/>
    <w:rsid w:val="14BA7E1E"/>
    <w:rsid w:val="150669D4"/>
    <w:rsid w:val="156264EB"/>
    <w:rsid w:val="1581369B"/>
    <w:rsid w:val="159C78BE"/>
    <w:rsid w:val="159E1E6D"/>
    <w:rsid w:val="15AE6F10"/>
    <w:rsid w:val="15CF0661"/>
    <w:rsid w:val="16250B6A"/>
    <w:rsid w:val="163761CC"/>
    <w:rsid w:val="167E332C"/>
    <w:rsid w:val="16B00322"/>
    <w:rsid w:val="16D8717C"/>
    <w:rsid w:val="17182E0B"/>
    <w:rsid w:val="17496B57"/>
    <w:rsid w:val="174C764E"/>
    <w:rsid w:val="176C5C36"/>
    <w:rsid w:val="18175742"/>
    <w:rsid w:val="182D6F97"/>
    <w:rsid w:val="183E7280"/>
    <w:rsid w:val="18D62037"/>
    <w:rsid w:val="18DA7B81"/>
    <w:rsid w:val="18F0644B"/>
    <w:rsid w:val="19521D76"/>
    <w:rsid w:val="19591AD2"/>
    <w:rsid w:val="195E1459"/>
    <w:rsid w:val="19662322"/>
    <w:rsid w:val="1AB80855"/>
    <w:rsid w:val="1ABB79E3"/>
    <w:rsid w:val="1AFF235A"/>
    <w:rsid w:val="1B58691F"/>
    <w:rsid w:val="1B8F690F"/>
    <w:rsid w:val="1BDD231A"/>
    <w:rsid w:val="1C406E5A"/>
    <w:rsid w:val="1C4A7CD9"/>
    <w:rsid w:val="1C87152C"/>
    <w:rsid w:val="1D5025AC"/>
    <w:rsid w:val="1D8F1E47"/>
    <w:rsid w:val="1D9E6DCA"/>
    <w:rsid w:val="1DA32633"/>
    <w:rsid w:val="1DB55626"/>
    <w:rsid w:val="1DBB3739"/>
    <w:rsid w:val="1DFD6F64"/>
    <w:rsid w:val="1E36565E"/>
    <w:rsid w:val="1E393D9B"/>
    <w:rsid w:val="1E8E0A34"/>
    <w:rsid w:val="1F89788F"/>
    <w:rsid w:val="1FCA46F2"/>
    <w:rsid w:val="200D052E"/>
    <w:rsid w:val="20B34A14"/>
    <w:rsid w:val="21787099"/>
    <w:rsid w:val="2186088F"/>
    <w:rsid w:val="218D212F"/>
    <w:rsid w:val="218E3152"/>
    <w:rsid w:val="21BF051E"/>
    <w:rsid w:val="22140A30"/>
    <w:rsid w:val="222055FF"/>
    <w:rsid w:val="22486A69"/>
    <w:rsid w:val="2309140E"/>
    <w:rsid w:val="231433F1"/>
    <w:rsid w:val="23476973"/>
    <w:rsid w:val="23647A3F"/>
    <w:rsid w:val="23F92711"/>
    <w:rsid w:val="24A02C63"/>
    <w:rsid w:val="24BF5EEC"/>
    <w:rsid w:val="24D4698F"/>
    <w:rsid w:val="24F00EBB"/>
    <w:rsid w:val="25061358"/>
    <w:rsid w:val="250A4AAB"/>
    <w:rsid w:val="253107EE"/>
    <w:rsid w:val="253C591A"/>
    <w:rsid w:val="25641756"/>
    <w:rsid w:val="25805C82"/>
    <w:rsid w:val="259413AB"/>
    <w:rsid w:val="25E75F91"/>
    <w:rsid w:val="261E2E2C"/>
    <w:rsid w:val="26633AB1"/>
    <w:rsid w:val="27725E1D"/>
    <w:rsid w:val="27AD6260"/>
    <w:rsid w:val="27FD4E22"/>
    <w:rsid w:val="282C2BBB"/>
    <w:rsid w:val="2916416F"/>
    <w:rsid w:val="295E52F6"/>
    <w:rsid w:val="2AE46453"/>
    <w:rsid w:val="2AF53506"/>
    <w:rsid w:val="2B367A2B"/>
    <w:rsid w:val="2B801F2C"/>
    <w:rsid w:val="2C6A100F"/>
    <w:rsid w:val="2C6B1258"/>
    <w:rsid w:val="2C8F1234"/>
    <w:rsid w:val="2C981CFD"/>
    <w:rsid w:val="2CF13E98"/>
    <w:rsid w:val="2D401EAF"/>
    <w:rsid w:val="2D5F4593"/>
    <w:rsid w:val="2D9565E0"/>
    <w:rsid w:val="2DAD38FB"/>
    <w:rsid w:val="2DB13454"/>
    <w:rsid w:val="2EB436D8"/>
    <w:rsid w:val="2EF20F47"/>
    <w:rsid w:val="2FC02334"/>
    <w:rsid w:val="2FCB68DB"/>
    <w:rsid w:val="30205D58"/>
    <w:rsid w:val="304061F0"/>
    <w:rsid w:val="30614A16"/>
    <w:rsid w:val="3082583C"/>
    <w:rsid w:val="30FB13CA"/>
    <w:rsid w:val="31073D29"/>
    <w:rsid w:val="314A69C0"/>
    <w:rsid w:val="314B5F65"/>
    <w:rsid w:val="31592A40"/>
    <w:rsid w:val="31EB7B75"/>
    <w:rsid w:val="320E382B"/>
    <w:rsid w:val="321E1594"/>
    <w:rsid w:val="326C67A3"/>
    <w:rsid w:val="32FD5AF2"/>
    <w:rsid w:val="330A1107"/>
    <w:rsid w:val="337156F2"/>
    <w:rsid w:val="33F055F4"/>
    <w:rsid w:val="3504148B"/>
    <w:rsid w:val="354D524A"/>
    <w:rsid w:val="35D810C6"/>
    <w:rsid w:val="36184782"/>
    <w:rsid w:val="36AC74B4"/>
    <w:rsid w:val="37145252"/>
    <w:rsid w:val="372E5DD5"/>
    <w:rsid w:val="3768578B"/>
    <w:rsid w:val="37A94C31"/>
    <w:rsid w:val="38093C3A"/>
    <w:rsid w:val="387F13C9"/>
    <w:rsid w:val="38BB0B73"/>
    <w:rsid w:val="38D37FA9"/>
    <w:rsid w:val="38D44DA9"/>
    <w:rsid w:val="390D653D"/>
    <w:rsid w:val="392C27E9"/>
    <w:rsid w:val="39983970"/>
    <w:rsid w:val="39B648AE"/>
    <w:rsid w:val="3A866B6F"/>
    <w:rsid w:val="3B491430"/>
    <w:rsid w:val="3B5E6116"/>
    <w:rsid w:val="3B6F4C0F"/>
    <w:rsid w:val="3B8B03ED"/>
    <w:rsid w:val="3BA12758"/>
    <w:rsid w:val="3BDF7324"/>
    <w:rsid w:val="3C153A08"/>
    <w:rsid w:val="3C1E7B6F"/>
    <w:rsid w:val="3C5C288B"/>
    <w:rsid w:val="3C9C43CA"/>
    <w:rsid w:val="3CA01523"/>
    <w:rsid w:val="3CA025B5"/>
    <w:rsid w:val="3CE30E59"/>
    <w:rsid w:val="3D2E2FD3"/>
    <w:rsid w:val="3DA91EB2"/>
    <w:rsid w:val="3DED5548"/>
    <w:rsid w:val="3DF77869"/>
    <w:rsid w:val="3E501057"/>
    <w:rsid w:val="3E782D86"/>
    <w:rsid w:val="3F237362"/>
    <w:rsid w:val="3F6A1D37"/>
    <w:rsid w:val="3F7A7526"/>
    <w:rsid w:val="3FC3021C"/>
    <w:rsid w:val="3FC86FAA"/>
    <w:rsid w:val="3FF74ECC"/>
    <w:rsid w:val="406B6E3D"/>
    <w:rsid w:val="409F2474"/>
    <w:rsid w:val="40A6530A"/>
    <w:rsid w:val="40B76927"/>
    <w:rsid w:val="411A4193"/>
    <w:rsid w:val="4133108B"/>
    <w:rsid w:val="414B6979"/>
    <w:rsid w:val="4164563D"/>
    <w:rsid w:val="419115AF"/>
    <w:rsid w:val="422A249F"/>
    <w:rsid w:val="425A5D79"/>
    <w:rsid w:val="42CF2139"/>
    <w:rsid w:val="42E47EBB"/>
    <w:rsid w:val="436037A6"/>
    <w:rsid w:val="43805C0B"/>
    <w:rsid w:val="43E77D74"/>
    <w:rsid w:val="44556987"/>
    <w:rsid w:val="446941AE"/>
    <w:rsid w:val="45521829"/>
    <w:rsid w:val="459A3F8A"/>
    <w:rsid w:val="45C32C68"/>
    <w:rsid w:val="45FE3658"/>
    <w:rsid w:val="462C7D91"/>
    <w:rsid w:val="46AA69D8"/>
    <w:rsid w:val="471F3D34"/>
    <w:rsid w:val="47674205"/>
    <w:rsid w:val="478F6633"/>
    <w:rsid w:val="479541B3"/>
    <w:rsid w:val="47D1520B"/>
    <w:rsid w:val="47D25AD0"/>
    <w:rsid w:val="481C4F33"/>
    <w:rsid w:val="490848D8"/>
    <w:rsid w:val="49680B69"/>
    <w:rsid w:val="49780256"/>
    <w:rsid w:val="497C0BF4"/>
    <w:rsid w:val="49823687"/>
    <w:rsid w:val="499A7F67"/>
    <w:rsid w:val="4A056ABE"/>
    <w:rsid w:val="4A937AD6"/>
    <w:rsid w:val="4B621763"/>
    <w:rsid w:val="4C362BE7"/>
    <w:rsid w:val="4C417E74"/>
    <w:rsid w:val="4C445A3C"/>
    <w:rsid w:val="4C8C1137"/>
    <w:rsid w:val="4CCA1041"/>
    <w:rsid w:val="4CCE3DBA"/>
    <w:rsid w:val="4CDA33F9"/>
    <w:rsid w:val="4D6F48AB"/>
    <w:rsid w:val="4D7168CF"/>
    <w:rsid w:val="4DF25957"/>
    <w:rsid w:val="4E0D48FC"/>
    <w:rsid w:val="4E2D6C92"/>
    <w:rsid w:val="4EA01E83"/>
    <w:rsid w:val="4ECD29D3"/>
    <w:rsid w:val="4F650D0E"/>
    <w:rsid w:val="4F9E0849"/>
    <w:rsid w:val="4FB91FF7"/>
    <w:rsid w:val="505F4B58"/>
    <w:rsid w:val="5076286F"/>
    <w:rsid w:val="50DA2693"/>
    <w:rsid w:val="50E12BEE"/>
    <w:rsid w:val="51414F9F"/>
    <w:rsid w:val="51AC51CB"/>
    <w:rsid w:val="51B72B19"/>
    <w:rsid w:val="51D71733"/>
    <w:rsid w:val="523941F5"/>
    <w:rsid w:val="526747A8"/>
    <w:rsid w:val="52867B76"/>
    <w:rsid w:val="52C85610"/>
    <w:rsid w:val="52EA30A1"/>
    <w:rsid w:val="53134561"/>
    <w:rsid w:val="53366C8C"/>
    <w:rsid w:val="5341642A"/>
    <w:rsid w:val="5366092E"/>
    <w:rsid w:val="539D6365"/>
    <w:rsid w:val="53C37B18"/>
    <w:rsid w:val="53FB56E1"/>
    <w:rsid w:val="55DA0BFC"/>
    <w:rsid w:val="564869D4"/>
    <w:rsid w:val="57631674"/>
    <w:rsid w:val="57697E78"/>
    <w:rsid w:val="57917F8F"/>
    <w:rsid w:val="57CC2099"/>
    <w:rsid w:val="580F06C7"/>
    <w:rsid w:val="58785586"/>
    <w:rsid w:val="5895585D"/>
    <w:rsid w:val="58B109C7"/>
    <w:rsid w:val="59576008"/>
    <w:rsid w:val="599C6729"/>
    <w:rsid w:val="5A496318"/>
    <w:rsid w:val="5A641346"/>
    <w:rsid w:val="5A7E0318"/>
    <w:rsid w:val="5ACC25F8"/>
    <w:rsid w:val="5B377B63"/>
    <w:rsid w:val="5B400359"/>
    <w:rsid w:val="5B460708"/>
    <w:rsid w:val="5B4775EA"/>
    <w:rsid w:val="5B4B2156"/>
    <w:rsid w:val="5B7A4B13"/>
    <w:rsid w:val="5B8A72BE"/>
    <w:rsid w:val="5B9B5D47"/>
    <w:rsid w:val="5BB83097"/>
    <w:rsid w:val="5C055090"/>
    <w:rsid w:val="5D062452"/>
    <w:rsid w:val="5D2E7599"/>
    <w:rsid w:val="5D326DCF"/>
    <w:rsid w:val="5D5868D6"/>
    <w:rsid w:val="5D9764F1"/>
    <w:rsid w:val="5DAF79CF"/>
    <w:rsid w:val="5DE82CD2"/>
    <w:rsid w:val="5E610216"/>
    <w:rsid w:val="5E6C67F7"/>
    <w:rsid w:val="5EFD54A6"/>
    <w:rsid w:val="5F3B1623"/>
    <w:rsid w:val="5FBA6C7D"/>
    <w:rsid w:val="5FD502A8"/>
    <w:rsid w:val="5FD57611"/>
    <w:rsid w:val="6001421E"/>
    <w:rsid w:val="60587A6D"/>
    <w:rsid w:val="616F01F2"/>
    <w:rsid w:val="62151AA1"/>
    <w:rsid w:val="622A38DD"/>
    <w:rsid w:val="622F7929"/>
    <w:rsid w:val="6296403B"/>
    <w:rsid w:val="63260125"/>
    <w:rsid w:val="635F53E5"/>
    <w:rsid w:val="63637671"/>
    <w:rsid w:val="636545BD"/>
    <w:rsid w:val="63BA6EA8"/>
    <w:rsid w:val="63D71692"/>
    <w:rsid w:val="643D1C4F"/>
    <w:rsid w:val="645962D8"/>
    <w:rsid w:val="646E3F5F"/>
    <w:rsid w:val="64705963"/>
    <w:rsid w:val="64826F2F"/>
    <w:rsid w:val="64AE1D7F"/>
    <w:rsid w:val="64B02A5E"/>
    <w:rsid w:val="64BA1BD0"/>
    <w:rsid w:val="64D60F50"/>
    <w:rsid w:val="66214BD4"/>
    <w:rsid w:val="66266C90"/>
    <w:rsid w:val="66CD209A"/>
    <w:rsid w:val="66E82C60"/>
    <w:rsid w:val="6726694F"/>
    <w:rsid w:val="67B5344E"/>
    <w:rsid w:val="67C148F9"/>
    <w:rsid w:val="67D00C37"/>
    <w:rsid w:val="67D0240D"/>
    <w:rsid w:val="67E77667"/>
    <w:rsid w:val="6852376A"/>
    <w:rsid w:val="69680C14"/>
    <w:rsid w:val="69BB70ED"/>
    <w:rsid w:val="6A764632"/>
    <w:rsid w:val="6A825E94"/>
    <w:rsid w:val="6A9F5AE2"/>
    <w:rsid w:val="6AAD0D34"/>
    <w:rsid w:val="6AFE517E"/>
    <w:rsid w:val="6B226743"/>
    <w:rsid w:val="6B3727A3"/>
    <w:rsid w:val="6B612103"/>
    <w:rsid w:val="6B800240"/>
    <w:rsid w:val="6BDF3589"/>
    <w:rsid w:val="6BFD37F4"/>
    <w:rsid w:val="6C5F36E0"/>
    <w:rsid w:val="6C6F59D5"/>
    <w:rsid w:val="6D0D4B22"/>
    <w:rsid w:val="6D123CBC"/>
    <w:rsid w:val="6D1A7968"/>
    <w:rsid w:val="6D5C203B"/>
    <w:rsid w:val="6DB21D50"/>
    <w:rsid w:val="6DE46726"/>
    <w:rsid w:val="6E041063"/>
    <w:rsid w:val="6E547097"/>
    <w:rsid w:val="6E6C605B"/>
    <w:rsid w:val="6E951F96"/>
    <w:rsid w:val="6E9F7006"/>
    <w:rsid w:val="6EDB5231"/>
    <w:rsid w:val="6F6D4110"/>
    <w:rsid w:val="6FA94B24"/>
    <w:rsid w:val="6FB62861"/>
    <w:rsid w:val="6FFE5DD2"/>
    <w:rsid w:val="70B265C9"/>
    <w:rsid w:val="70E96CB3"/>
    <w:rsid w:val="71371EE8"/>
    <w:rsid w:val="71844269"/>
    <w:rsid w:val="71A54F3B"/>
    <w:rsid w:val="72084E9A"/>
    <w:rsid w:val="72585B75"/>
    <w:rsid w:val="7290624B"/>
    <w:rsid w:val="72BF16A6"/>
    <w:rsid w:val="734D794C"/>
    <w:rsid w:val="73746B46"/>
    <w:rsid w:val="73B540E9"/>
    <w:rsid w:val="73DC7AD3"/>
    <w:rsid w:val="74012103"/>
    <w:rsid w:val="74730104"/>
    <w:rsid w:val="74CB7CC8"/>
    <w:rsid w:val="75587C99"/>
    <w:rsid w:val="756D1767"/>
    <w:rsid w:val="75B275F6"/>
    <w:rsid w:val="75D92DD5"/>
    <w:rsid w:val="77146C12"/>
    <w:rsid w:val="777031CF"/>
    <w:rsid w:val="78364816"/>
    <w:rsid w:val="78704FBA"/>
    <w:rsid w:val="78B140C7"/>
    <w:rsid w:val="78EB596B"/>
    <w:rsid w:val="78FC19FB"/>
    <w:rsid w:val="790134A0"/>
    <w:rsid w:val="79E77920"/>
    <w:rsid w:val="7A293BFF"/>
    <w:rsid w:val="7A3852EC"/>
    <w:rsid w:val="7A480860"/>
    <w:rsid w:val="7A56499B"/>
    <w:rsid w:val="7A7F2C28"/>
    <w:rsid w:val="7B705F89"/>
    <w:rsid w:val="7B976754"/>
    <w:rsid w:val="7BAB748C"/>
    <w:rsid w:val="7BE91898"/>
    <w:rsid w:val="7C1201F8"/>
    <w:rsid w:val="7C5425D0"/>
    <w:rsid w:val="7D4465FC"/>
    <w:rsid w:val="7D9F4569"/>
    <w:rsid w:val="7E0E7ED0"/>
    <w:rsid w:val="7E185110"/>
    <w:rsid w:val="7E394D59"/>
    <w:rsid w:val="7E536C41"/>
    <w:rsid w:val="7E740338"/>
    <w:rsid w:val="7EE051D4"/>
    <w:rsid w:val="7F3472CE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5</TotalTime>
  <ScaleCrop>false</ScaleCrop>
  <LinksUpToDate>false</LinksUpToDate>
  <CharactersWithSpaces>1240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2021-12-11T06:20:25Z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167CB3CF32F046A0ADB35B9CC1EBA4E6</vt:lpwstr>
  </property>
</Properties>
</file>