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7C" w:rsidRPr="00847A57" w:rsidRDefault="00771475">
      <w:pPr>
        <w:spacing w:line="480" w:lineRule="exact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847A57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11623"/>
        <w:gridCol w:w="851"/>
      </w:tblGrid>
      <w:tr w:rsidR="000E5934" w:rsidRPr="00847A57" w:rsidTr="00E9106E">
        <w:trPr>
          <w:trHeight w:val="515"/>
        </w:trPr>
        <w:tc>
          <w:tcPr>
            <w:tcW w:w="1242" w:type="dxa"/>
            <w:vMerge w:val="restart"/>
            <w:vAlign w:val="center"/>
          </w:tcPr>
          <w:p w:rsidR="00103F7C" w:rsidRPr="00847A57" w:rsidRDefault="00771475" w:rsidP="00103F7C">
            <w:pPr>
              <w:spacing w:before="12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过程与活动、</w:t>
            </w:r>
          </w:p>
          <w:p w:rsidR="00103F7C" w:rsidRPr="00847A57" w:rsidRDefault="00771475" w:rsidP="00103F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抽样计划</w:t>
            </w:r>
          </w:p>
        </w:tc>
        <w:tc>
          <w:tcPr>
            <w:tcW w:w="993" w:type="dxa"/>
            <w:vMerge w:val="restart"/>
            <w:vAlign w:val="center"/>
          </w:tcPr>
          <w:p w:rsidR="00103F7C" w:rsidRPr="00847A57" w:rsidRDefault="00771475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涉及</w:t>
            </w:r>
          </w:p>
          <w:p w:rsidR="00103F7C" w:rsidRPr="00847A57" w:rsidRDefault="00771475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条款</w:t>
            </w:r>
          </w:p>
        </w:tc>
        <w:tc>
          <w:tcPr>
            <w:tcW w:w="11623" w:type="dxa"/>
            <w:vAlign w:val="center"/>
          </w:tcPr>
          <w:p w:rsidR="00103F7C" w:rsidRPr="00C82DCA" w:rsidRDefault="00771475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受审核部门：</w:t>
            </w:r>
            <w:r w:rsidR="00103F7C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项目</w:t>
            </w:r>
            <w:r w:rsidR="008A6341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部 </w:t>
            </w: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主管领导</w:t>
            </w:r>
            <w:r w:rsidR="008A6341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/</w:t>
            </w: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陪同人员：</w:t>
            </w:r>
            <w:r w:rsidR="00BE2695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吴桃</w:t>
            </w:r>
            <w:r w:rsidR="00C82DCA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="00C82DCA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王直富</w:t>
            </w:r>
            <w:r w:rsidR="008A6341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/黄学兵</w:t>
            </w:r>
          </w:p>
        </w:tc>
        <w:tc>
          <w:tcPr>
            <w:tcW w:w="851" w:type="dxa"/>
            <w:vMerge w:val="restart"/>
            <w:vAlign w:val="center"/>
          </w:tcPr>
          <w:p w:rsidR="00103F7C" w:rsidRPr="00847A57" w:rsidRDefault="00771475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判定</w:t>
            </w:r>
          </w:p>
        </w:tc>
      </w:tr>
      <w:tr w:rsidR="000E5934" w:rsidRPr="00847A57" w:rsidTr="00E9106E">
        <w:trPr>
          <w:trHeight w:val="403"/>
        </w:trPr>
        <w:tc>
          <w:tcPr>
            <w:tcW w:w="1242" w:type="dxa"/>
            <w:vMerge/>
            <w:vAlign w:val="center"/>
          </w:tcPr>
          <w:p w:rsidR="00103F7C" w:rsidRPr="00847A57" w:rsidRDefault="00103F7C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103F7C" w:rsidRPr="00847A57" w:rsidRDefault="00103F7C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623" w:type="dxa"/>
            <w:vAlign w:val="center"/>
          </w:tcPr>
          <w:p w:rsidR="00103F7C" w:rsidRPr="00847A57" w:rsidRDefault="00771475" w:rsidP="00103F7C">
            <w:pPr>
              <w:spacing w:before="1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审核员：审核时间：</w:t>
            </w:r>
            <w:r w:rsidR="004C587E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李凤仪</w:t>
            </w:r>
            <w:r w:rsidR="00177575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（负责QJO条款审核）</w:t>
            </w:r>
            <w:r w:rsidR="004C587E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="004C587E" w:rsidRPr="00847A57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李林</w:t>
            </w:r>
            <w:r w:rsidR="004C587E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="00177575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（负责E条款审核）</w:t>
            </w:r>
            <w:r w:rsidR="004C587E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审核时间：2019年12月2-3日</w:t>
            </w:r>
          </w:p>
        </w:tc>
        <w:tc>
          <w:tcPr>
            <w:tcW w:w="851" w:type="dxa"/>
            <w:vMerge/>
          </w:tcPr>
          <w:p w:rsidR="00103F7C" w:rsidRPr="00847A57" w:rsidRDefault="00103F7C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0E5934" w:rsidRPr="00847A57" w:rsidTr="00E9106E">
        <w:trPr>
          <w:trHeight w:val="516"/>
        </w:trPr>
        <w:tc>
          <w:tcPr>
            <w:tcW w:w="1242" w:type="dxa"/>
            <w:vMerge/>
            <w:vAlign w:val="center"/>
          </w:tcPr>
          <w:p w:rsidR="00103F7C" w:rsidRPr="00847A57" w:rsidRDefault="00103F7C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103F7C" w:rsidRPr="00847A57" w:rsidRDefault="00103F7C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623" w:type="dxa"/>
            <w:vAlign w:val="center"/>
          </w:tcPr>
          <w:p w:rsidR="004C587E" w:rsidRPr="00847A57" w:rsidRDefault="00771475" w:rsidP="004C587E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审核条款：</w:t>
            </w:r>
            <w:r w:rsidR="004C587E" w:rsidRPr="00847A5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Q/J:5.3（4.3）/6.2(3.2)/7.1.3(7)/7.1.4(10.5.1) /7.1.5(11.4.2)/8.1（10.1.1/10.2）/8.3(10.3) /8.5(10.4、10.5、10.6) /8.6（11.3.1-3）/8.7（8.3、8.5、9.4、11.5）10.2(12.3)</w:t>
            </w:r>
          </w:p>
          <w:p w:rsidR="004C587E" w:rsidRPr="00847A57" w:rsidRDefault="004C587E" w:rsidP="004C587E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E：</w:t>
            </w:r>
            <w:r w:rsidRPr="00847A57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5.3/6.2/6.1.2/8.1/8.2/9.1.1；</w:t>
            </w:r>
          </w:p>
          <w:p w:rsidR="00380442" w:rsidRPr="00847A57" w:rsidRDefault="004C587E" w:rsidP="004C587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47A57">
              <w:rPr>
                <w:rFonts w:asciiTheme="minorEastAsia" w:eastAsiaTheme="minorEastAsia" w:hAnsiTheme="minorEastAsia"/>
                <w:b/>
                <w:bCs/>
                <w:szCs w:val="21"/>
              </w:rPr>
              <w:t>O:4.4.1/4.3.1/4.3.3/4.4.6/4.4.7/4.5.1</w:t>
            </w:r>
          </w:p>
        </w:tc>
        <w:tc>
          <w:tcPr>
            <w:tcW w:w="851" w:type="dxa"/>
            <w:vMerge/>
          </w:tcPr>
          <w:p w:rsidR="00103F7C" w:rsidRPr="00847A57" w:rsidRDefault="00103F7C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847A57" w:rsidTr="00E9106E">
        <w:trPr>
          <w:trHeight w:val="1255"/>
        </w:trPr>
        <w:tc>
          <w:tcPr>
            <w:tcW w:w="1242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组织的岗位、职责权限</w:t>
            </w:r>
          </w:p>
        </w:tc>
        <w:tc>
          <w:tcPr>
            <w:tcW w:w="993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QE5.3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S4.4.1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J4.3</w:t>
            </w:r>
          </w:p>
        </w:tc>
        <w:tc>
          <w:tcPr>
            <w:tcW w:w="11623" w:type="dxa"/>
            <w:vAlign w:val="center"/>
          </w:tcPr>
          <w:p w:rsidR="00103F7C" w:rsidRPr="00847A57" w:rsidRDefault="00103F7C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项目经理</w:t>
            </w:r>
            <w:r w:rsidR="008A6341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 w:rsidR="00BE2695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吴桃</w:t>
            </w: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技术负责人：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王直富</w:t>
            </w:r>
          </w:p>
          <w:p w:rsidR="008A6341" w:rsidRPr="00847A57" w:rsidRDefault="00C82DCA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主要职</w:t>
            </w:r>
            <w:r w:rsidR="008A6341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责：工程实现的策划并编制施工组织设计，对项目的质量、进度和安全环保进行控制检查；工程的质量检查、参与分部工程的评定和工程的验收；基础设施的总体控制销售过程的控制；产品要求确定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；合同评审情况；顾客沟通情况；顾客满意度调查情况</w:t>
            </w:r>
            <w:r w:rsidR="008A6341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；环境因素危险源的识别与控制、公司目标方案的执行、应急准备和相应等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负责人对本部门的职责和权限以及工作流程清楚、明确完成本部门的目标指标。能较好回答部门质量职责，对</w:t>
            </w:r>
            <w:r w:rsidR="00BF0E4C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Q</w:t>
            </w:r>
            <w:r w:rsidR="00177575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JEO</w:t>
            </w: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工作要求</w:t>
            </w:r>
            <w:r w:rsidR="00BF0E4C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比较</w:t>
            </w: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明确。</w:t>
            </w:r>
          </w:p>
        </w:tc>
        <w:tc>
          <w:tcPr>
            <w:tcW w:w="851" w:type="dxa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847A57" w:rsidTr="00E9106E">
        <w:trPr>
          <w:trHeight w:val="1255"/>
        </w:trPr>
        <w:tc>
          <w:tcPr>
            <w:tcW w:w="1242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目标和方案</w:t>
            </w:r>
          </w:p>
        </w:tc>
        <w:tc>
          <w:tcPr>
            <w:tcW w:w="993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QE6.2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S4.4.3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J3.2</w:t>
            </w:r>
          </w:p>
        </w:tc>
        <w:tc>
          <w:tcPr>
            <w:tcW w:w="11623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部门目标：顾客满意度90%以上，相关方施加影响率100％，合同评审率100%，合同履约率100%，工程质量合格率100%，安全环保检查达标率95%以上，职业病发病率0，固废分类处理100%，工程一次交验</w:t>
            </w:r>
            <w:r w:rsidR="00BF0E4C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合格</w:t>
            </w: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率90%，施工现场扬尘目测达标，死亡、重伤事故0，火灾、触电事故0，办公垃圾、危险废弃物有效处理率100%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提供了2019年1-11月目标考核表：顾客满意度93.6%，相关方施加影响率100％，合同评审率100%，合同履约率100%，工程质量合格率100%，监视和测量设备检定合格率100%，安全环保检查达标率100%，职业病发病率0，固废分类处理100%，工程一次交验率100%，施工现场扬尘目测达标，死亡、重伤事故0，火灾、触电事故0，办公垃圾、危险废弃物有效处理率100%，经查显示</w:t>
            </w:r>
            <w:r w:rsidR="00103F7C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2019年1-11月份</w:t>
            </w: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目标均已完成。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对以上的目标指标制定了管理方案：</w:t>
            </w:r>
          </w:p>
          <w:p w:rsidR="008A6341" w:rsidRPr="00847A57" w:rsidRDefault="00103F7C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查</w:t>
            </w:r>
            <w:r w:rsidR="008A6341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环境目标、指标：不发生严重的爆炸、火灾事故管理方案：做好氧气表、乙炔表等压力表的定期检测；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做好压力气瓶及配件的定期检测和专人规范使用；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加强安全意识和安全知识教育，做到警钟长鸣，并添置5只灭火器；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加强对电气设施和车辆的监督检查，实行安全值班制度；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制订应急救援预案，进行应急演练，提高应变能力等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完成时间：</w:t>
            </w:r>
            <w:r w:rsidR="00847A57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2019.7-</w:t>
            </w:r>
            <w:r w:rsidR="00177575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2019</w:t>
            </w: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.12 费用：3000元 责任部门：行政部、工程部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•安全目标、指标：不发生高处坠落事故</w:t>
            </w:r>
            <w:r w:rsidR="00103F7C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措施：强化安全思想教育培训，认真学习安全规程</w:t>
            </w:r>
          </w:p>
          <w:p w:rsidR="008A6341" w:rsidRPr="00847A57" w:rsidRDefault="0015466A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落实施</w:t>
            </w:r>
            <w:r w:rsidR="00C82DCA">
              <w:rPr>
                <w:rFonts w:asciiTheme="minorEastAsia" w:eastAsiaTheme="minorEastAsia" w:hAnsiTheme="minorEastAsia" w:hint="eastAsia"/>
                <w:b/>
                <w:szCs w:val="21"/>
              </w:rPr>
              <w:t>工前班前会、开工会制度，布置安全措施，交待施工作业危险源点；施工</w:t>
            </w:r>
            <w:r w:rsidR="008A6341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作业前对安全工器具进行检查确认；对</w:t>
            </w:r>
            <w:r w:rsidR="00C82DCA">
              <w:rPr>
                <w:rFonts w:asciiTheme="minorEastAsia" w:eastAsiaTheme="minorEastAsia" w:hAnsiTheme="minorEastAsia" w:hint="eastAsia"/>
                <w:b/>
                <w:szCs w:val="21"/>
              </w:rPr>
              <w:t>使用梯子的施工场所，施工队落实专人把扶或将梯子设法固定；禁止施工</w:t>
            </w: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作业时抛扔物件，如需传递，使用传递绳；配备挖掘</w:t>
            </w:r>
            <w:r w:rsidR="008A6341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作业人员合格的安全工器具和防护用品，个人工具采取</w:t>
            </w:r>
            <w:r w:rsidR="00C82DCA">
              <w:rPr>
                <w:rFonts w:asciiTheme="minorEastAsia" w:eastAsiaTheme="minorEastAsia" w:hAnsiTheme="minorEastAsia" w:hint="eastAsia"/>
                <w:b/>
                <w:szCs w:val="21"/>
              </w:rPr>
              <w:t>保险带等</w:t>
            </w:r>
            <w:r w:rsidR="008A6341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防脱落措施等</w:t>
            </w:r>
            <w:r w:rsidR="00103F7C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完成时间</w:t>
            </w:r>
            <w:r w:rsidR="00847A57">
              <w:rPr>
                <w:rFonts w:asciiTheme="minorEastAsia" w:eastAsiaTheme="minorEastAsia" w:hAnsiTheme="minorEastAsia" w:hint="eastAsia"/>
                <w:b/>
                <w:szCs w:val="21"/>
              </w:rPr>
              <w:t>2019.1-</w:t>
            </w: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2019.12 费用：</w:t>
            </w:r>
            <w:r w:rsidR="00103F7C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8000元 </w:t>
            </w:r>
            <w:r w:rsidR="00103F7C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责任部门：项目</w:t>
            </w: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部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每半年组织一次对目标、指标管理方案进行程度、完成情况的考核，提供安全目标、指标考核记录，</w:t>
            </w:r>
            <w:r w:rsidR="00103F7C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2019</w:t>
            </w: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年7-12月的目标、指标管理方案完成情况考核，达到了目标要求。</w:t>
            </w:r>
          </w:p>
        </w:tc>
        <w:tc>
          <w:tcPr>
            <w:tcW w:w="851" w:type="dxa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847A57" w:rsidTr="00E9106E">
        <w:trPr>
          <w:trHeight w:val="1014"/>
        </w:trPr>
        <w:tc>
          <w:tcPr>
            <w:tcW w:w="1242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基础设施</w:t>
            </w:r>
          </w:p>
        </w:tc>
        <w:tc>
          <w:tcPr>
            <w:tcW w:w="993" w:type="dxa"/>
            <w:vAlign w:val="center"/>
          </w:tcPr>
          <w:p w:rsidR="008A6341" w:rsidRPr="00847A57" w:rsidRDefault="00FC290F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Q</w:t>
            </w:r>
            <w:r w:rsidR="00512F58" w:rsidRPr="00847A5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7.1.3(</w:t>
            </w:r>
            <w:r w:rsidR="009072C2" w:rsidRPr="00847A5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J</w:t>
            </w:r>
            <w:r w:rsidR="00512F58" w:rsidRPr="00847A5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7)</w:t>
            </w:r>
          </w:p>
        </w:tc>
        <w:tc>
          <w:tcPr>
            <w:tcW w:w="11623" w:type="dxa"/>
            <w:vAlign w:val="center"/>
          </w:tcPr>
          <w:p w:rsidR="008A6341" w:rsidRPr="00847A57" w:rsidRDefault="00103F7C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7.1.3(7.1/7</w:t>
            </w:r>
            <w:r w:rsidR="008A6341"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) 基础设施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交流电焊机4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台、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混凝土喷浆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机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4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台、装载机2台、角向磨光机5台、自卸汽车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5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辆，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跃进货车2辆、长安面包车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1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辆、拖拉机绞磨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1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台、切割锯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2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台、300kw柴油发电机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1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台、50kw柴油发电机3台，角磨机3台、电镐6把、手枪钻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>2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把、电剪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2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把、固线器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3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台等，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设备</w:t>
            </w:r>
            <w:r w:rsidR="00103F7C"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投入基本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适宜。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提供维修保养计划及记录，满足要求。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抽：维修保养计划及记录。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1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 xml:space="preserve"> 装载机 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>全面检修     201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9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.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6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.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4 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>工程部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2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50kw发电机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>全面检修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 xml:space="preserve"> 201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9.6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.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4     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工程部</w:t>
            </w:r>
          </w:p>
          <w:p w:rsidR="008A6341" w:rsidRPr="00847A57" w:rsidRDefault="00C82DCA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>
              <w:rPr>
                <w:rFonts w:asciiTheme="minorEastAsia" w:eastAsiaTheme="minorEastAsia" w:hAnsiTheme="minorEastAsia" w:cs="Lucida Sans"/>
                <w:b/>
                <w:szCs w:val="21"/>
              </w:rPr>
              <w:t xml:space="preserve">3  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长安面包车 </w:t>
            </w:r>
            <w:r w:rsidR="008A6341"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>全面检修</w:t>
            </w:r>
            <w:r w:rsidR="008A6341"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>201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9.6</w:t>
            </w:r>
            <w:r w:rsidR="008A6341"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.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4 </w:t>
            </w:r>
            <w:r w:rsidR="008A6341"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>工程部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编制人：宋倩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 xml:space="preserve">   批准人：</w:t>
            </w:r>
            <w:r w:rsidR="00847A57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吴桃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 xml:space="preserve">    日期：201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9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.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6.4</w:t>
            </w:r>
            <w:r w:rsidR="00C82DC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。。。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color w:val="FF0000"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抽：混凝土喷浆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机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等检修记录，检修内容：全面检修，检修人：张庭，验收人：王直富，验证结论：经全面检修后，该设备运行情况良好。检修内容主要为喷浆机转轴、发动机控制板的维修。</w:t>
            </w:r>
          </w:p>
          <w:p w:rsidR="008A6341" w:rsidRPr="00847A57" w:rsidRDefault="00C82DCA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查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环保安全设施包括：垃圾桶、消防管线、消防沙池；安全设施配置主要有：围栏、公告牌、标识牌、灭火器、消防器材、通风机等，项目部定期维护与保养。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公司根据质量管理和工程施工的需要，配备了项目部办公用房、宿舍及设施、施工机具设备、通讯、运输和信息系统等基础设施，</w:t>
            </w:r>
            <w:r w:rsidR="0015466A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项目部办公用房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面积约为20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00㎡。公司编制了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《质量控制程序》、《不合格品管理程序》、《经验反馈管理程序》等对施工质量进行了规定，《设备管理程序》、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《机械设备控制程序》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、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《建筑材料、构配件和设备现场管理制度》等对施工机具的配备、验收、安装调试、使用维护等进行了规定，明确了各部门及项目部及有关岗位的职责。</w:t>
            </w:r>
          </w:p>
          <w:p w:rsidR="008A6341" w:rsidRPr="00847A57" w:rsidRDefault="0015466A" w:rsidP="00C82DC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项目部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配备了办公室、并配备有办公桌椅，水电、空调、会议室、消防设施设备，并有电脑、打印机、电话、传真机、复印机等办公设备；满足办公需要。公司</w:t>
            </w:r>
            <w:r w:rsidR="00C82DC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本项目施工中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无特种设备，如果需要特种设备进行租赁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方式进行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。</w:t>
            </w:r>
          </w:p>
        </w:tc>
        <w:tc>
          <w:tcPr>
            <w:tcW w:w="851" w:type="dxa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847A57" w:rsidTr="00E9106E">
        <w:trPr>
          <w:trHeight w:val="1269"/>
        </w:trPr>
        <w:tc>
          <w:tcPr>
            <w:tcW w:w="1242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工作环境</w:t>
            </w:r>
          </w:p>
        </w:tc>
        <w:tc>
          <w:tcPr>
            <w:tcW w:w="993" w:type="dxa"/>
            <w:vAlign w:val="center"/>
          </w:tcPr>
          <w:p w:rsidR="008A6341" w:rsidRPr="00847A57" w:rsidRDefault="00FC290F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Q</w:t>
            </w:r>
            <w:r w:rsidR="008A6341"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7.1.4(</w:t>
            </w:r>
            <w:r w:rsidR="009072C2"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J</w:t>
            </w:r>
            <w:r w:rsidR="008A6341"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10.5.1)</w:t>
            </w:r>
          </w:p>
        </w:tc>
        <w:tc>
          <w:tcPr>
            <w:tcW w:w="11623" w:type="dxa"/>
            <w:vAlign w:val="center"/>
          </w:tcPr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策划并制定了《工作环境和管理要求》，</w:t>
            </w:r>
            <w:r w:rsidR="0015466A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项目部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办公区域工作环境整洁，办公场所宽敞明亮，配置了空调，灭火器等；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现场配备灭火器，消火栓。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运行环境，现场巡查，</w:t>
            </w:r>
            <w:r w:rsidR="0015466A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项目部经纬仪、水准仪、钢卷尺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测量设备及工程资料等放置整齐，</w:t>
            </w:r>
            <w:r w:rsidR="00103F7C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工作环境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基本满足要求。</w:t>
            </w:r>
          </w:p>
        </w:tc>
        <w:tc>
          <w:tcPr>
            <w:tcW w:w="851" w:type="dxa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847A57" w:rsidTr="00E9106E">
        <w:trPr>
          <w:trHeight w:val="2110"/>
        </w:trPr>
        <w:tc>
          <w:tcPr>
            <w:tcW w:w="1242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监视和测量资源</w:t>
            </w:r>
          </w:p>
        </w:tc>
        <w:tc>
          <w:tcPr>
            <w:tcW w:w="993" w:type="dxa"/>
            <w:vAlign w:val="center"/>
          </w:tcPr>
          <w:p w:rsidR="008A6341" w:rsidRPr="00847A57" w:rsidRDefault="00FC290F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</w:t>
            </w:r>
            <w:r w:rsidR="00512F58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7.1.5(</w:t>
            </w:r>
            <w:r w:rsidR="009072C2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</w:t>
            </w:r>
            <w:r w:rsidR="00512F58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11.4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.2)</w:t>
            </w:r>
          </w:p>
        </w:tc>
        <w:tc>
          <w:tcPr>
            <w:tcW w:w="11623" w:type="dxa"/>
            <w:vAlign w:val="center"/>
          </w:tcPr>
          <w:p w:rsidR="008A6341" w:rsidRPr="00847A57" w:rsidRDefault="00103F7C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监测资源：提供的测量设备有经纬仪、水准仪、钢卷尺、全站仪等。项目经理介绍：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监视和测量资源搬运、储存维护满足要求，状态标识符合要求。无不当调整及失准监视和测量，满足要求。</w:t>
            </w:r>
            <w:r w:rsidR="0015466A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项目经理介绍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测量设备由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工程部每年定期送检。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制定了《钢卷尺、卷尺内部校准规程》、《混凝土试模内部校准规程》、《坍落度筒内部校准规程》，并提供钢卷尺、坍落度筒、混凝土试模校准记录。</w:t>
            </w:r>
          </w:p>
          <w:p w:rsidR="008A6341" w:rsidRPr="00847A57" w:rsidRDefault="008A6341" w:rsidP="00103F7C">
            <w:pPr>
              <w:spacing w:before="93" w:line="320" w:lineRule="exact"/>
              <w:rPr>
                <w:rFonts w:asciiTheme="minorEastAsia" w:eastAsiaTheme="minorEastAsia" w:hAnsiTheme="minorEastAsia"/>
                <w:b/>
                <w:color w:val="FF0000"/>
                <w:szCs w:val="21"/>
                <w:u w:val="single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color w:val="FF0000"/>
                <w:szCs w:val="21"/>
                <w:u w:val="single"/>
              </w:rPr>
              <w:t>在项目部在建现场审核时，索阅项目施工使用的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color w:val="FF0000"/>
                <w:szCs w:val="21"/>
                <w:u w:val="single"/>
              </w:rPr>
              <w:t>水准仪、全站仪、</w:t>
            </w:r>
            <w:r w:rsidRPr="00847A57">
              <w:rPr>
                <w:rStyle w:val="a6"/>
                <w:rFonts w:asciiTheme="minorEastAsia" w:eastAsiaTheme="minorEastAsia" w:hAnsiTheme="minorEastAsia" w:cs="宋体" w:hint="eastAsia"/>
                <w:b/>
                <w:color w:val="FF0000"/>
                <w:szCs w:val="21"/>
                <w:u w:val="single"/>
              </w:rPr>
              <w:t>接地电阻仪</w:t>
            </w:r>
            <w:r w:rsidRPr="00847A57">
              <w:rPr>
                <w:rFonts w:asciiTheme="minorEastAsia" w:eastAsiaTheme="minorEastAsia" w:hAnsiTheme="minorEastAsia" w:hint="eastAsia"/>
                <w:b/>
                <w:color w:val="FF0000"/>
                <w:szCs w:val="21"/>
                <w:u w:val="single"/>
              </w:rPr>
              <w:t>等测量设备校准的相关证实，项目部未能提供。</w:t>
            </w:r>
          </w:p>
          <w:p w:rsidR="008A6341" w:rsidRPr="00847A57" w:rsidRDefault="00BF0E4C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查看项目部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监视和测量资源搬运、储存维护保养满足要求。无不当调整及失准监视和测量。</w:t>
            </w:r>
          </w:p>
        </w:tc>
        <w:tc>
          <w:tcPr>
            <w:tcW w:w="851" w:type="dxa"/>
          </w:tcPr>
          <w:p w:rsidR="0015466A" w:rsidRPr="00847A57" w:rsidRDefault="0015466A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5466A" w:rsidRPr="00847A57" w:rsidRDefault="0015466A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5466A" w:rsidRPr="00847A57" w:rsidRDefault="0015466A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5466A" w:rsidRPr="00847A57" w:rsidRDefault="0015466A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5466A" w:rsidRPr="00847A57" w:rsidRDefault="0015466A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8A6341" w:rsidRPr="00847A57" w:rsidRDefault="0015466A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/>
                <w:b/>
                <w:szCs w:val="21"/>
              </w:rPr>
              <w:t>N</w:t>
            </w:r>
          </w:p>
        </w:tc>
      </w:tr>
      <w:tr w:rsidR="008A6341" w:rsidRPr="00847A57" w:rsidTr="00E9106E">
        <w:trPr>
          <w:trHeight w:val="1505"/>
        </w:trPr>
        <w:tc>
          <w:tcPr>
            <w:tcW w:w="1242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设计和开发</w:t>
            </w:r>
            <w:r w:rsidR="0015466A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不适用确认</w:t>
            </w:r>
          </w:p>
        </w:tc>
        <w:tc>
          <w:tcPr>
            <w:tcW w:w="993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Q</w:t>
            </w:r>
            <w:r w:rsidRPr="00847A57">
              <w:rPr>
                <w:rFonts w:asciiTheme="minorEastAsia" w:eastAsiaTheme="minorEastAsia" w:hAnsiTheme="minorEastAsia"/>
                <w:b/>
                <w:szCs w:val="21"/>
              </w:rPr>
              <w:t>8.3J10.3</w:t>
            </w:r>
          </w:p>
        </w:tc>
        <w:tc>
          <w:tcPr>
            <w:tcW w:w="11623" w:type="dxa"/>
            <w:vAlign w:val="center"/>
          </w:tcPr>
          <w:p w:rsidR="008A6341" w:rsidRPr="00847A57" w:rsidRDefault="0015466A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项目经理介绍：项目部依据业主提供图纸进行施工，进行施工过程策划与管理，无产品的设计和开发。</w:t>
            </w:r>
          </w:p>
        </w:tc>
        <w:tc>
          <w:tcPr>
            <w:tcW w:w="851" w:type="dxa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847A57" w:rsidTr="00E9106E">
        <w:trPr>
          <w:trHeight w:val="405"/>
        </w:trPr>
        <w:tc>
          <w:tcPr>
            <w:tcW w:w="1242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A6341" w:rsidRPr="00847A57" w:rsidRDefault="00512F58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Q8.1（</w:t>
            </w:r>
            <w:r w:rsidR="009072C2" w:rsidRPr="00847A5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J</w:t>
            </w:r>
            <w:r w:rsidRPr="00847A5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10.1.1/10.2）</w:t>
            </w:r>
          </w:p>
          <w:p w:rsidR="008A6341" w:rsidRPr="00847A57" w:rsidRDefault="00BD44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8.5.11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(</w:t>
            </w:r>
            <w:r w:rsidR="009072C2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10.4、10.5、10.6、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10.7)/8.6（</w:t>
            </w:r>
            <w:r w:rsidR="009072C2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11.1、11.2、11.3）、8.7（8.5、11.5）10.2(</w:t>
            </w:r>
            <w:r w:rsidR="009072C2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12.5)</w:t>
            </w: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512F58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Q8.</w:t>
            </w:r>
            <w:r w:rsidR="008A6341"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6(</w:t>
            </w:r>
            <w:r w:rsidR="009072C2"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J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11.1、11.2、11.3</w:t>
            </w: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市政在建项目</w:t>
            </w: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pStyle w:val="a8"/>
              <w:ind w:firstLineChars="0" w:firstLine="0"/>
              <w:rPr>
                <w:rFonts w:asciiTheme="minorEastAsia" w:hAnsiTheme="minorEastAsia"/>
                <w:b/>
                <w:szCs w:val="21"/>
              </w:rPr>
            </w:pPr>
          </w:p>
          <w:p w:rsidR="008A6341" w:rsidRPr="00847A57" w:rsidRDefault="008A6341" w:rsidP="00103F7C">
            <w:pPr>
              <w:pStyle w:val="a8"/>
              <w:ind w:firstLineChars="0" w:firstLine="0"/>
              <w:rPr>
                <w:rFonts w:asciiTheme="minorEastAsia" w:hAnsiTheme="minorEastAsia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</w:tc>
        <w:tc>
          <w:tcPr>
            <w:tcW w:w="11623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面谈人员：</w:t>
            </w:r>
            <w:r w:rsidR="001C18D2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项目经理：</w:t>
            </w:r>
            <w:r w:rsidR="00BE2695" w:rsidRPr="00847A57">
              <w:rPr>
                <w:rFonts w:asciiTheme="minorEastAsia" w:eastAsiaTheme="minorEastAsia" w:hAnsiTheme="minorEastAsia" w:hint="eastAsia"/>
                <w:b/>
                <w:szCs w:val="21"/>
              </w:rPr>
              <w:t>吴桃</w:t>
            </w:r>
            <w:r w:rsidR="001C18D2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 、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技术负责人</w:t>
            </w:r>
            <w:r w:rsidR="00103F7C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：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王直富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工程部根据项目中标通知书，合同书，组建项目部。</w:t>
            </w:r>
          </w:p>
          <w:p w:rsidR="008A6341" w:rsidRPr="00847A57" w:rsidRDefault="001C18D2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已完工程项目见工程部完工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项目记录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一、</w:t>
            </w:r>
            <w:r w:rsidR="001C18D2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在建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市政工程：</w:t>
            </w:r>
            <w:r w:rsidR="000E40A8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220千伏龙泉驿区龙柏线电力线路迁改项目</w:t>
            </w:r>
            <w:r w:rsidR="00BE2695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项目概况：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计划工期：300日历天，计划开工日期：2018年9月17日，原计划交工日期：2019年7月12日。由于成都地铁13#线项目与本项目施工区域有冲突，现计划</w:t>
            </w:r>
            <w:r w:rsidR="00F230E8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变更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交工时间：2019年12月31日。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工程名称：</w:t>
            </w:r>
            <w:r w:rsidR="000E40A8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220千伏龙泉驿区龙柏线电力线路迁改项目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项目经理：吴桃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技术负责人：王直富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安全质量负责人：周德贵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工程地址：成都市龙泉驿区大面镇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建设单位：成都市经济技术开发区国有资产投资有限公司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建管单位：四川东祥工程项目管理有限责任公司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监理单位：四川冠达工程咨询有限公司  （现更名：成都冠达工程顾问集团有限公司）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设计单位：中恒工程设计院有限公司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施工单位：四川盛泰市政工程有限公司</w:t>
            </w:r>
          </w:p>
          <w:p w:rsidR="008A6341" w:rsidRPr="00847A57" w:rsidRDefault="008A6341" w:rsidP="00C82DC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本工程为钢筋混凝土结构，根据《220kV龙柏线下地专项规划》及红线资料，本次新建电力隧道南起成龙路下地终端场，北接蒲草路工作井，全长约4.24公里，规模为暗挖2.0×2.3m(宽×高)电力隧道及明挖1.4×1.4 m(宽×高，净空尺寸)电力隧道，并同步建设下地终端杆至电力隧道之间的连接通道。暗挖段电力隧道2.0×2.3 m(宽×高，净空尺寸)全长约4020m，明挖段电力隧道1.4×1.4 m全长约220m。</w:t>
            </w:r>
          </w:p>
          <w:p w:rsidR="00827370" w:rsidRPr="00847A57" w:rsidRDefault="00827370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现场审核</w:t>
            </w:r>
            <w:r w:rsidR="001C18D2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查看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：</w:t>
            </w:r>
          </w:p>
          <w:p w:rsidR="008A6341" w:rsidRPr="00847A57" w:rsidRDefault="00827370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项目部提供</w:t>
            </w:r>
            <w:r w:rsidR="001C18D2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有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“工程概况”“施工流程图”“项目组织机构图”“施工进度表”等，出示了相应工序的施工日志、现场施工照片，记录了施工部位、施工人员、天气、技术复核、材料配件及设备进退场等信息。核对施工进度表，除因地铁13#线施工范围外，即1#~6#井段工作面</w:t>
            </w:r>
            <w:r w:rsidR="00B735E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尚未进行隧道封闭以外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，其余施工区段与合同工期基本</w:t>
            </w:r>
            <w:r w:rsidR="001C18D2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保持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一致</w:t>
            </w:r>
            <w:r w:rsidR="00B735E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已完成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。</w:t>
            </w:r>
            <w:r w:rsidR="007F1F7A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约完成总成量的90％</w:t>
            </w:r>
            <w:r w:rsidR="00AB4E98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。</w:t>
            </w:r>
          </w:p>
          <w:p w:rsidR="008A6341" w:rsidRPr="00847A57" w:rsidRDefault="00827370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查看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项目流程：签订合同—组建项目部—编制施工组织设计、施工方案—图纸会审—开工报告—组织施工→过程检验—分部分项验收—竣工验收—交付及交付后的活动。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一、质量要求：符合国家现行工程施工质量验收规范合格标准。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1、执行标准规范：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1）《混凝土结构设计规范》(GB50010-2010)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2)《建筑结构荷载设计规范》(GBJ50009-2012)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3)《建筑抗震设计规范》(GB50011-2010)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4)《建筑地基基础设计规范》(GB50007-2011)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5)《建筑地基处理技术规范》(JGJ79-2012)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6)《给水排水工程构筑物结构设计规范》(GB50069-2002)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7)《地下工程防水技术规范》(GB50108-2008)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8)《公路隧道施工技术规范》(JTG F60-2009)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9)《铁路隧道施工规范》(TB10204-2002)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10)《室外排水设计规范》(GB50014-2006)（2014版）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11)《公路隧道设计规范》(JTG D70-2014)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12)《钢筋焊接及验收规程》(JGJ18-2012)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13)《给水排水管道工程施工及验收规范》(GB50268-2008)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14）《混凝土结构工程施工质量验收规范》(GB50204-2015)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15）《建筑工程施工质量验收统一标准》(GB50300-2001)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16)《地下防水工程质量验收规范》(GB50208-2015)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17）《岩土工程勘察规范》(GB50021-2001)（2009版）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18)《建筑桩基技术规范》(JGJ 94-2008)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19)《建筑基坑支护技术规程》(JGJ120-2012)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20）《建筑边坡工程技术规范》(GB50330-2013)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21)《建筑基坑工程监测技术规范》(GB50497-2009)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22)《岩土锚杆与喷射混凝土支护工程技术规范》（50086-2015）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23)《电力电缆隧道设计规程》(DL/T5484-2013)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24)《电力工程电缆设计规范》(GB50217-2007)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25)《泵站设计规范》GB/T 50265-2010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26)《城市电力电缆线路设计技术规定》(DL/T 5221-2005)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27)《民用建筑电气设计规范》(JGJ 16-2008)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28)《建筑电气工程施工质量验收规范》(GB50303-2011)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29)《市政公用工程设计文件编制深度规定》2013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30)《成都地区基坑工程安全技术规范》（DB51/T5072-2011）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31)《混凝土结构耐久性设计规范》（GB/T50476-2008）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32）《成都地区建筑地基基础设计规范》（DB51/T5026-2001）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</w:t>
            </w:r>
            <w:r w:rsidR="00827370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、项目部根据策划的安排实施施工准备，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编制：质量管理制度、质量事故责任追究制度、施工技术标准、工程质量检验制度、施工过程管理制度、材料设备构配件进场检验及管理制度、施工机具管理制度等制度。</w:t>
            </w:r>
          </w:p>
          <w:p w:rsidR="008A6341" w:rsidRPr="00847A57" w:rsidRDefault="00827370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3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、编制了施工组织设计方案、深基坑专项施工方案、降水方案、隧道专项施工方案（专家论证）、防洪排涝应急预案、安全生产应急预案、模板专项施工方案、安全文明施工方案等，均经过项目经理吴桃签字，专业监理工程师唐章全、总监理工程师邓国智及建设单位现场负责人姜延国审批。</w:t>
            </w:r>
          </w:p>
          <w:p w:rsidR="008A6341" w:rsidRPr="00847A57" w:rsidRDefault="00827370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4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、《施工组织设计报审表》、《开工报审表》、《进场人员报审表》、《材料报验单》等，有具体的编制时间，有单位公章、编制、审核、审批人员签字,监理工程师签字盖章，建设单位签字盖章。其中施工组织设计中明确了施工进度计划、施工平面布置图，基本合理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“开工报告”由项目部负责办理，监理审批，同意开工。开工日期：2018.9.17日。</w:t>
            </w:r>
          </w:p>
          <w:p w:rsidR="008A6341" w:rsidRPr="00847A57" w:rsidRDefault="00827370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5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、</w:t>
            </w:r>
            <w:r w:rsidR="00AB4E98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查看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图纸会审：</w:t>
            </w:r>
            <w:r w:rsidR="00AB4E98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有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建设、监理、施工方</w:t>
            </w:r>
            <w:r w:rsidR="00AB4E98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人员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参加，</w:t>
            </w:r>
            <w:r w:rsidR="00AB4E98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对施工过程可能出现的降水、排涝等问题，均制定及采取了相应的管理措施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，提供会审记录。提供本项目施工图纸，提供接收记录，</w:t>
            </w:r>
            <w:r w:rsidR="00AB4E98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由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资料员</w:t>
            </w:r>
            <w:r w:rsidR="00AB4E98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黄学兵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负责管理，有图纸与其他文件分发与借阅记录。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抽：《图纸会审记录》，工程名称：220千伏</w:t>
            </w:r>
            <w:r w:rsidR="002C3AE3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龙泉驿区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龙柏线电力线路迁改工程土建施工</w:t>
            </w:r>
            <w:r w:rsidR="00AB4E98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。项目部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地点：成都市龙泉驿区大面镇</w:t>
            </w:r>
            <w:r w:rsidR="00AB4E98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。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日期;2018.8.15；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建设单位参加人员：姜延国、杨佳伟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监理单位参加人员：邓国智、唐章全、陈国辉、李建波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设计单位参加人员：刘浩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施工单位参加人员：吴桃、王直富、董波、宋倩</w:t>
            </w:r>
          </w:p>
          <w:p w:rsidR="008A6341" w:rsidRPr="00847A57" w:rsidRDefault="00827370" w:rsidP="00827370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6、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项目部对施工人员进行技术、安全交底： 在开工前技术负责人对项目部施工人员实施了质量、安全技术交底，每日早班会上再做安全交底、安全教育。主要交底内容包括：基坑开挖技术交底、钢筋绑扎技术交底、模板的搭设与安装技术交底、干喷混凝土技术交底、机电设备安装等与使用的交底、临时用电施工交底、安全文明施工交底、深基坑作业交底等，内容明确清楚，提供书面的交底记录，交接双方签字完整，交底人：王直富、周德贵  接底人：马于池、汪端贵等200人，交底时间：2018.9.15，作业人员签名，技术负责人签名，安全负责人签名，交底内容符合施工方案、图纸及相关规范等要求。施工时佩戴安全防护服等文明施工等内容。交底时间明确。</w:t>
            </w:r>
          </w:p>
          <w:p w:rsidR="008A6341" w:rsidRPr="00847A57" w:rsidRDefault="00827370" w:rsidP="00103F7C">
            <w:pPr>
              <w:pStyle w:val="a8"/>
              <w:ind w:firstLineChars="0" w:firstLine="0"/>
              <w:rPr>
                <w:rFonts w:asciiTheme="minorEastAsia" w:hAnsiTheme="minorEastAsia"/>
                <w:b/>
                <w:szCs w:val="21"/>
              </w:rPr>
            </w:pPr>
            <w:r w:rsidRPr="00847A57">
              <w:rPr>
                <w:rFonts w:asciiTheme="minorEastAsia" w:hAnsiTheme="minorEastAsia" w:cs="Lucida Sans" w:hint="eastAsia"/>
                <w:b/>
                <w:szCs w:val="21"/>
              </w:rPr>
              <w:t>7</w:t>
            </w:r>
            <w:r w:rsidR="00AB4E98">
              <w:rPr>
                <w:rFonts w:asciiTheme="minorEastAsia" w:hAnsiTheme="minorEastAsia" w:cs="Lucida Sans" w:hint="eastAsia"/>
                <w:b/>
                <w:szCs w:val="21"/>
              </w:rPr>
              <w:t>、项目部在入场前对各工种人员进行三级安全教育，抽查电工、泥工、木工、钢筋工等</w:t>
            </w:r>
            <w:r w:rsidR="008A6341" w:rsidRPr="00847A57">
              <w:rPr>
                <w:rFonts w:asciiTheme="minorEastAsia" w:hAnsiTheme="minorEastAsia" w:cs="Lucida Sans" w:hint="eastAsia"/>
                <w:b/>
                <w:szCs w:val="21"/>
              </w:rPr>
              <w:t>三级教育登记表、记录卡、培训记录等，记录清晰。教育人和被教育人签字，记录日期清楚。</w:t>
            </w:r>
          </w:p>
          <w:p w:rsidR="008A6341" w:rsidRPr="00847A57" w:rsidRDefault="00827370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8</w:t>
            </w:r>
            <w:r w:rsidR="00BF0E4C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、</w:t>
            </w:r>
            <w:r w:rsidR="00F230E8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现场作业区域查看：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现场施工区域有围挡，围挡设置符合龙泉驿区环境保护政策，且围挡上有公告牌及相关责任主体单位名称；施工现场入口有专人负责看守，正确佩戴安全帽后允许进入现场；施工现场设临边防护，有明显警示标识、施工编号及</w:t>
            </w:r>
            <w:r w:rsidR="00AB4E98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项目施工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相关简要信息；有专属通风设备从地面通入井下及隧道等；</w:t>
            </w:r>
          </w:p>
          <w:p w:rsidR="008A6341" w:rsidRPr="00847A57" w:rsidRDefault="008A6341" w:rsidP="00103F7C">
            <w:pPr>
              <w:pStyle w:val="a8"/>
              <w:ind w:firstLineChars="0" w:firstLine="0"/>
              <w:rPr>
                <w:rFonts w:asciiTheme="minorEastAsia" w:hAnsiTheme="minorEastAsia" w:cs="华文楷体"/>
                <w:b/>
                <w:bCs/>
                <w:szCs w:val="21"/>
              </w:rPr>
            </w:pPr>
            <w:r w:rsidRPr="00847A57">
              <w:rPr>
                <w:rFonts w:asciiTheme="minorEastAsia" w:hAnsiTheme="minorEastAsia" w:cs="华文楷体" w:hint="eastAsia"/>
                <w:b/>
                <w:bCs/>
                <w:szCs w:val="21"/>
              </w:rPr>
              <w:t>项目</w:t>
            </w:r>
            <w:r w:rsidR="00BF0E4C" w:rsidRPr="00847A57">
              <w:rPr>
                <w:rFonts w:asciiTheme="minorEastAsia" w:hAnsiTheme="minorEastAsia" w:cs="华文楷体" w:hint="eastAsia"/>
                <w:b/>
                <w:bCs/>
                <w:szCs w:val="21"/>
              </w:rPr>
              <w:t>部</w:t>
            </w:r>
            <w:r w:rsidRPr="00847A57">
              <w:rPr>
                <w:rFonts w:asciiTheme="minorEastAsia" w:hAnsiTheme="minorEastAsia" w:cs="华文楷体" w:hint="eastAsia"/>
                <w:b/>
                <w:bCs/>
                <w:szCs w:val="21"/>
              </w:rPr>
              <w:t>现阶段已按照设计图纸及建设单位要求完成合同内容的</w:t>
            </w:r>
            <w:r w:rsidR="00AE322C" w:rsidRPr="00847A57">
              <w:rPr>
                <w:rFonts w:asciiTheme="minorEastAsia" w:hAnsiTheme="minorEastAsia" w:cs="华文楷体" w:hint="eastAsia"/>
                <w:b/>
                <w:bCs/>
                <w:szCs w:val="21"/>
              </w:rPr>
              <w:t>90</w:t>
            </w:r>
            <w:r w:rsidRPr="00847A57">
              <w:rPr>
                <w:rFonts w:asciiTheme="minorEastAsia" w:hAnsiTheme="minorEastAsia" w:cs="华文楷体" w:hint="eastAsia"/>
                <w:b/>
                <w:bCs/>
                <w:szCs w:val="21"/>
              </w:rPr>
              <w:t>%，施工机械主要由吊车、小型挖掘机、风镐、喷浆机、通</w:t>
            </w:r>
            <w:r w:rsidRPr="00847A57">
              <w:rPr>
                <w:rFonts w:asciiTheme="minorEastAsia" w:hAnsiTheme="minorEastAsia" w:cs="华文楷体" w:hint="eastAsia"/>
                <w:b/>
                <w:bCs/>
                <w:szCs w:val="21"/>
              </w:rPr>
              <w:lastRenderedPageBreak/>
              <w:t>风机等构成。</w:t>
            </w:r>
          </w:p>
          <w:p w:rsidR="008A6341" w:rsidRPr="00847A57" w:rsidRDefault="008A6341" w:rsidP="00103F7C">
            <w:pPr>
              <w:pStyle w:val="a8"/>
              <w:ind w:firstLineChars="0" w:firstLine="0"/>
              <w:rPr>
                <w:rFonts w:asciiTheme="minorEastAsia" w:hAnsiTheme="minorEastAsia" w:cs="华文楷体"/>
                <w:b/>
                <w:bCs/>
                <w:szCs w:val="21"/>
              </w:rPr>
            </w:pPr>
            <w:r w:rsidRPr="00847A57">
              <w:rPr>
                <w:rFonts w:asciiTheme="minorEastAsia" w:hAnsiTheme="minorEastAsia" w:cs="华文楷体" w:hint="eastAsia"/>
                <w:b/>
                <w:bCs/>
                <w:szCs w:val="21"/>
              </w:rPr>
              <w:t>初衬作业工序：测量放线→小型挖机开挖（按设计要求，竖井每次不超过80cm，隧道不超过50cm）→转移土方→干喷C25混凝土→绑扎钢筋→再喷C25混凝土；隧道贯通后防水施工；</w:t>
            </w:r>
          </w:p>
          <w:p w:rsidR="008A6341" w:rsidRPr="00847A57" w:rsidRDefault="008A6341" w:rsidP="00103F7C">
            <w:pPr>
              <w:pStyle w:val="a8"/>
              <w:ind w:firstLineChars="0" w:firstLine="0"/>
              <w:rPr>
                <w:rFonts w:asciiTheme="minorEastAsia" w:hAnsiTheme="minorEastAsia" w:cs="华文楷体"/>
                <w:b/>
                <w:bCs/>
                <w:szCs w:val="21"/>
              </w:rPr>
            </w:pPr>
            <w:r w:rsidRPr="00847A57">
              <w:rPr>
                <w:rFonts w:asciiTheme="minorEastAsia" w:hAnsiTheme="minorEastAsia" w:cs="华文楷体" w:hint="eastAsia"/>
                <w:b/>
                <w:bCs/>
                <w:szCs w:val="21"/>
              </w:rPr>
              <w:t>二衬作业顺序：定位放线→底板钢筋绑扎，安装止水钢板与止水带→模板安装→浇筑底板混凝土→上部结构钢筋绑扎→模板安装→上部结构混凝土浇筑</w:t>
            </w:r>
          </w:p>
          <w:p w:rsidR="007F1F7A" w:rsidRPr="00847A57" w:rsidRDefault="00827370" w:rsidP="00103F7C">
            <w:pPr>
              <w:pStyle w:val="a8"/>
              <w:ind w:firstLineChars="0" w:firstLine="0"/>
              <w:rPr>
                <w:rFonts w:ascii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hAnsiTheme="minorEastAsia" w:cs="Lucida Sans" w:hint="eastAsia"/>
                <w:b/>
                <w:szCs w:val="21"/>
              </w:rPr>
              <w:t>9</w:t>
            </w:r>
            <w:r w:rsidR="008A6341" w:rsidRPr="00847A57">
              <w:rPr>
                <w:rFonts w:asciiTheme="minorEastAsia" w:hAnsiTheme="minorEastAsia" w:cs="Lucida Sans" w:hint="eastAsia"/>
                <w:b/>
                <w:szCs w:val="21"/>
              </w:rPr>
              <w:t>、出具施工日记及相关的施工记录。</w:t>
            </w:r>
          </w:p>
          <w:p w:rsidR="008A6341" w:rsidRPr="00847A57" w:rsidRDefault="007F1F7A" w:rsidP="00103F7C">
            <w:pPr>
              <w:pStyle w:val="a8"/>
              <w:ind w:firstLineChars="0" w:firstLine="0"/>
              <w:rPr>
                <w:rFonts w:ascii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hAnsiTheme="minorEastAsia" w:cs="Lucida Sans" w:hint="eastAsia"/>
                <w:b/>
                <w:szCs w:val="21"/>
              </w:rPr>
              <w:t>查看</w:t>
            </w:r>
            <w:r w:rsidR="008A6341" w:rsidRPr="00847A57">
              <w:rPr>
                <w:rFonts w:asciiTheme="minorEastAsia" w:hAnsiTheme="minorEastAsia" w:cs="Lucida Sans" w:hint="eastAsia"/>
                <w:b/>
                <w:szCs w:val="21"/>
              </w:rPr>
              <w:t>施工日记。登录了施工的当天工作内容、进场人数、施工项目等，天气情况，相关部门的质量、安全检查、材料入场等内容，基本符合要求。</w:t>
            </w:r>
          </w:p>
          <w:p w:rsidR="00B735E1" w:rsidRPr="00847A57" w:rsidRDefault="008A6341" w:rsidP="00B735E1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抽1：施工日志</w:t>
            </w:r>
          </w:p>
          <w:p w:rsidR="008A6341" w:rsidRPr="00847A57" w:rsidRDefault="008A6341" w:rsidP="00103F7C">
            <w:pPr>
              <w:pStyle w:val="a8"/>
              <w:ind w:firstLineChars="0" w:firstLine="0"/>
              <w:rPr>
                <w:rFonts w:ascii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hAnsiTheme="minorEastAsia" w:cs="Lucida Sans" w:hint="eastAsia"/>
                <w:b/>
                <w:szCs w:val="21"/>
              </w:rPr>
              <w:t>2019年11月20日，晴，平均10℃，上午，早班会上安全教育，现场材料高强低摩维纶水泥电缆管进场验收，3#→2#、3#→4#、4#→5#</w:t>
            </w:r>
            <w:r w:rsidR="00AE322C" w:rsidRPr="00847A57">
              <w:rPr>
                <w:rFonts w:asciiTheme="minorEastAsia" w:hAnsiTheme="minorEastAsia" w:cs="Lucida Sans" w:hint="eastAsia"/>
                <w:b/>
                <w:szCs w:val="21"/>
              </w:rPr>
              <w:t>段隧道爆破施工，下午，甲方</w:t>
            </w:r>
            <w:r w:rsidRPr="00847A57">
              <w:rPr>
                <w:rFonts w:asciiTheme="minorEastAsia" w:hAnsiTheme="minorEastAsia" w:cs="Lucida Sans" w:hint="eastAsia"/>
                <w:b/>
                <w:szCs w:val="21"/>
              </w:rPr>
              <w:t>总监邓工、建管</w:t>
            </w:r>
            <w:r w:rsidR="007F1F7A" w:rsidRPr="00847A57">
              <w:rPr>
                <w:rFonts w:asciiTheme="minorEastAsia" w:hAnsiTheme="minorEastAsia" w:cs="Lucida Sans" w:hint="eastAsia"/>
                <w:b/>
                <w:szCs w:val="21"/>
              </w:rPr>
              <w:t>（建设管理单位）</w:t>
            </w:r>
            <w:r w:rsidRPr="00847A57">
              <w:rPr>
                <w:rFonts w:asciiTheme="minorEastAsia" w:hAnsiTheme="minorEastAsia" w:cs="Lucida Sans" w:hint="eastAsia"/>
                <w:b/>
                <w:szCs w:val="21"/>
              </w:rPr>
              <w:t>杨工与园林科工作人员到现场就“外电部分非开挖定向钻牵引管施工需占用人行道外绿化”进行现场协调会，确定非开挖定向钻牵引管施工区域。此次会议确认非开挖定向钻牵引管施工工艺及施工范围；晚上，弃土外运至建设单位制定倒场。</w:t>
            </w:r>
          </w:p>
          <w:p w:rsidR="008A6341" w:rsidRPr="00847A57" w:rsidRDefault="00827370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10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、提供项目的检验记录：</w:t>
            </w:r>
          </w:p>
          <w:p w:rsidR="008A6341" w:rsidRPr="00847A57" w:rsidRDefault="008A6341" w:rsidP="00103F7C">
            <w:pPr>
              <w:pStyle w:val="a8"/>
              <w:ind w:firstLineChars="0" w:firstLine="0"/>
              <w:rPr>
                <w:rFonts w:ascii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hAnsiTheme="minorEastAsia" w:cs="Lucida Sans" w:hint="eastAsia"/>
                <w:b/>
                <w:szCs w:val="21"/>
              </w:rPr>
              <w:t>经质检员、监理工程师检验合格或验证满足要求的工序方可转入下工序，</w:t>
            </w:r>
            <w:r w:rsidR="00536674" w:rsidRPr="00847A57">
              <w:rPr>
                <w:rFonts w:asciiTheme="minorEastAsia" w:hAnsiTheme="minorEastAsia" w:cs="Lucida Sans" w:hint="eastAsia"/>
                <w:b/>
                <w:szCs w:val="21"/>
              </w:rPr>
              <w:t>本项目</w:t>
            </w:r>
            <w:r w:rsidRPr="00847A57">
              <w:rPr>
                <w:rFonts w:asciiTheme="minorEastAsia" w:hAnsiTheme="minorEastAsia" w:cs="Lucida Sans" w:hint="eastAsia"/>
                <w:b/>
                <w:szCs w:val="21"/>
              </w:rPr>
              <w:t>不允许“例外放行”。以相关检查、验收、试验记录为准。公司对工程施工所用的材料采用现场验证合格证、质量证明书、检验（测）报告、查验数量和外观等方式对材料质量进行控制，对主要原材料还要根据相关要求通过复试进行进一步的质量控制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（一）原材料检验：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抽1：工程材料、构配件、设备报审表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监理单位：四川冠达工程咨询有限公司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施工单位：四川盛泰市政工程有限公司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主要工程材料：钢筋、工字钢、高强低摩维纶水泥电缆管等；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附1、材料/构配件/设备质量证明资料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2、自检结果（复试报告等）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结论：符合要求，项目经理吴桃、专业监理工程师李建波签字盖章，时间2019年的11月至20</w:t>
            </w:r>
            <w:r w:rsidR="00F230E8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日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又查见各种材料及半成品见证取样记录。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：《见证取样试验委托单》（钢筋），日期：2018.9.27，通过见证取样进行抗拉强度、抗弯强度、重量偏差等力学检测，结果均为合格，附件检验报告，检验单位：四川德胜建筑工程检测有限公司签章，检测人、审核人、批准人签字盖章；结论：合格，2018.9.27。</w:t>
            </w:r>
          </w:p>
          <w:p w:rsidR="008A6341" w:rsidRPr="00847A57" w:rsidRDefault="008A6341" w:rsidP="00103F7C">
            <w:pPr>
              <w:pStyle w:val="a8"/>
              <w:ind w:firstLineChars="0" w:firstLine="0"/>
              <w:rPr>
                <w:rFonts w:ascii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hAnsiTheme="minorEastAsia" w:cs="Lucida Sans" w:hint="eastAsia"/>
                <w:b/>
                <w:szCs w:val="21"/>
              </w:rPr>
              <w:t>取样人：杨小勇，见证人：谢雷，日期：2018.9.27。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（二）分部分项检验报告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：1、《竖井初衬施工分部工程质量验收记录》，项目部已完成竖井圈梁、竖井初衬的分项工作，经自检合格，监理单位验收，项目部技术负责人：王直富、质量检查员：申请及专业监理工程师：唐章全签字。结论：合格。2019.4.30， 提供竖井初衬分项工程质量验收记录，提供《分项工程（验收批）质量验收记录》。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经检查，主控项目、一般项目均符合规范和设计要求，施工质量好，资料完整，评委合格。质检员：宋倩，技术负责人：王直富。2019..3.12 ，监理工程师</w:t>
            </w:r>
            <w:r w:rsidR="00536674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邓国智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签字齐全。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2、地基验槽记录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名称同前，验收内容：竖井基地是否满足要求。检验结果：竖井开挖后，竖井壁基层，地质分布与地勘报告基本相符，无异常现象，满足设计要求。施工单位负责人：吴桃，监理工程师：邓国智，设计单位：刘浩，地勘单位：钱桂敏，建管单位：杨佳伟，建设单位：姜延国盖章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3、隐蔽工程验收记录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工程名称同前，隐蔽内容：隧道初衬尺寸、做法。检验结果：均为合格。施工单位技术负责人：王直富，监理工程师：陈国辉，建管单位：杨佳伟，建设单位：龙再江盖章。</w:t>
            </w:r>
          </w:p>
          <w:p w:rsidR="008A6341" w:rsidRPr="00847A57" w:rsidRDefault="00565899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查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质检员宋倩经过培训上岗。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项目部经理介绍，项目部实施自查，对检查中发现的问题，项目部通过向施工班组及时整改，项目经理派人检查验收，并将检查结果在项目部质量会议中进行公布。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提供项目部质量会议记录，检查内容包括工程质量，现场安全检查记录等。从检查的内容看：项目部已形成了对工程质量的监督检查的机制，且正在运行。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（三）提供甩项验收报告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由于地铁13#线施工区域与项目施工有冲突，在</w:t>
            </w:r>
            <w:r w:rsidR="00BD4441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1-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6#井段施工图纸未确认前，项目其余施工内容已全部完成，经与建设单位协商，同</w:t>
            </w:r>
            <w:r w:rsidR="00F230E8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意对已完成施工段进行甩项验收，提供《甩项验收报告》内容包括：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验收日期;2019.8.2</w:t>
            </w:r>
          </w:p>
          <w:p w:rsidR="008A6341" w:rsidRPr="00847A57" w:rsidRDefault="00565899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、与项目负责人沟通，本项目重难点为隧道暗挖工程，关键过程为隐蔽工程施工与施工安全。制定暗挖隧道专项施工方案，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提供专家论证，有效控制。提供专家论证结论记录。</w:t>
            </w:r>
          </w:p>
          <w:p w:rsidR="008A6341" w:rsidRPr="00847A57" w:rsidRDefault="00565899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、采取措施防止人为错误，项目部人员持证上岗，制定专项施工方案，施工进度计划与保证措施，质量管理体系与保证措施，质量保证措施制定对施工人员进行技术安全交底，进行三不放过教育，进行三级安全教育等，进行质量、环境和职业健康安全意识培训等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经理介绍，对工程施工质量安全的检查主要按照国家标准和施工规范要求。项目部实施自查，对检查中发现的问题，项目部通过向施工班组下发整改通知，让施工班组立即整改，整改后，项目经理派人检查验收，并将检查结果在项目部质量会议中进行公布。</w:t>
            </w:r>
          </w:p>
          <w:p w:rsidR="008A6341" w:rsidRPr="00847A57" w:rsidRDefault="00565899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3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、交付及交付后的活动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项目未全部完工，还未</w:t>
            </w:r>
            <w:r w:rsidR="001B561A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达到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交付</w:t>
            </w:r>
            <w:r w:rsidR="001B561A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条件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二、安全目标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严格按照国家安全制度和规定，达到“三无一杜绝”、“一创建”的目标，无重大机械设备事故、重大交通和火灾事故；无触电事故；无火灾事故；无一次性直接经济损失在五万元以上的其他工程事故；杜绝因公死亡，轻伤事故发生；创建安全文明工地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三、文明施工目标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工程弃渣、污水排放、机械噪声和扬尘控制等均按照文明施工和环保管理办法执行。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四、环境保护目标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认真贯彻执行国家、地方的环境保护法律法规和环境标准，最大限度的降低各种原材料的消耗，节能、节水、节约原材料。废气、废水、各种废弃物达标排放，从严把噪声标准，控制施工噪声、扬尘污染。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人员配置: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项目经理：</w:t>
            </w:r>
            <w:r w:rsidR="00F230E8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   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吴桃  证书编号：川251151601187；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技术负责人：王直富：资格证书编号:31503382；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材料员: 袁宇 证书编号：51161110100849；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施工员：董波 证书编号：51161010101419；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质检员：宋倩 证书编号：51181090700051；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安全员：周德贵 证书编号：51161990040331；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资料员：杨小勇 证书编号：51161140100334；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公司制定了对整个施工过程进行控制的质量管理制度（机械设备控制程序、质量控制程序、物资采购控制程序、不合格品管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理程序、设备管理程序、经验反馈管理程序、工程项目施工质量管理制度、施工过程质量管理制度、工程质量验收制度），工程项目实施时由项目部根据工程施工需要和实际配备人员设备，明确了项目经理及相关管理人员和施工人员，组建成项目部，实施工程项目质量管理和施工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的质量管理策划主要是以施工方案的形式进行，由项目技术负责人进行编制，项目经理审批，经监理单位、建设单位同意后，按照施工方案进行施工。提供“工程开工报审表”、“施工组织设计报审表”、“施工方案报审表”，有具体的编制时间，有单位公章、编制审核审批人员签字,监理工程师签字盖章，建设单位签字盖章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查施工方案的编制情况，主要内容有：工程概况；主要施工方法及技术措施，拟投入的主要物质计划；拟投入的主要施工机械、设备计划；人力资源的安排计划；确保安全生产的技术组织措施；确保工期的技术组织措施；确保文明施工的技术组织措施；工程施工重点和难点及保证措施；施工现场总平面布置图；施工进度计划表；施工应急预案；违规事件的报告与处理、应收集的信息及传递要求、与工程建设有关方的沟通方式等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提供的施工方案确立了隧道暗挖工程专项施工方案、临时用电专项施工方案、文明施工专项方案、脚手架搭设与拆除专项施工方案，符合要求。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项目流程：签订合同—组建项目部—编制施工组织设计、施工方案—图纸会审—开工报告—组织施工→过程检验—分部分项验收—竣工验收—交付及交付后的活动。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查项目部执行建设部统一的质量记录，且提供了统一的质量验收记录目录清单和相应的记录表式，如《工程材料、构备件、设备报审表》、《施工日志》等。符合要求。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Q:8.5.2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J:8.4.2/8.4.4/10.5.3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查标识控制情况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追溯性标识为图纸标号和施工记录，材料进场报验单，工序报验单。分项分部验收记录等施工记录。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施工过程质量检验状态以记录的方式进行，施工日志、检验批、分项工程、隐蔽工程验收分别记录了检验状态，无例外放行。标识和可追溯性基本符合要求。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Q:8.5.3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J:8.5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顾客财产控制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项目经理介绍，项目部的顾客财产主要为顾客提供的工程施工有关的图纸、设计文件等资料，以及发包方提供的完工或未完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工的工程等。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经理介绍，建筑材料、构配件和设备，则按照公司制度的原材料的验收标准要求各相关规定进行验收，在验收、作用或安装过程中出现损坏、丢失、或不适用时，会做好记录并及时与发包方联系，并按照沟通后的要求进行处理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现场查看，图纸和相关文件资料等保管在文件柜子中，分类编号，容易查找，对顾客财产的控制符合要求。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Q:8.5.4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J:8.4.1/8.4.2/8.4.3产品防护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项目经理介绍公司编制了，管理制度汇编，对原材料、构备件、工程半成品、产品采取了严格的防护措施，并按照要求进行检查，发现违反防护措施的对相关责任人进行严格处罚。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在施工方案中编制了成品保护措施，内容包括：施工器材按施工平面布置图规定的地点分类存放；作业中使用剩余器材及现场拆下来的材料码放整齐，废料垃圾应随时清理回收，保持现场环境的整洁；施工现场要明确划分作业区、材料堆放场和生活区等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在建现场材料均有标识牌，标牌内容：规格型号、数量、产地、供货日期、合格状态等主要指标进行标识；施工区域的安全防护设施设备及人员防护用品的佩戴均符合要求。施工现场堆放有材料和设备，均按照产品特性进行了防护，且现场设备和材料的搬运等进行了防护且能按要求操作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竣工资料装在档案盒里，放置在资料柜中，按要求除移交监理单位和建设单位后，保留一份资料。竣工资料保存完整。</w:t>
            </w:r>
          </w:p>
        </w:tc>
        <w:tc>
          <w:tcPr>
            <w:tcW w:w="851" w:type="dxa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847A57" w:rsidTr="00E9106E">
        <w:trPr>
          <w:trHeight w:val="547"/>
        </w:trPr>
        <w:tc>
          <w:tcPr>
            <w:tcW w:w="1242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不合格品的控制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纠正和纠正措施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Q:8.7（</w:t>
            </w:r>
            <w:r w:rsidR="009072C2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8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.5、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0.5、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1.5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）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Q:10.2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（</w:t>
            </w:r>
            <w:r w:rsidR="009072C2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2.5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）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</w:tc>
        <w:tc>
          <w:tcPr>
            <w:tcW w:w="11623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质量管理改进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工程部部长介绍，公司制定了《不合格品控制程序》和《纠正预防措施控制程序》，对不合格品和不符合的识别和控制有明确的规定。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对重大不合格工程产品的评审和处置，总经理负责对质量事故的奖罚和事故责任追究。对不合格处置方法：返工、返修等。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    公司对施工过程发生的不合格品，一般轻微不合格现场指出，及时整改。目前为止项目部未发生质量不合格品，一般的轻微不符合都在现场及时解决了，未发现有需要上报公司解决的不合格品。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工程部对已完工工程与建设方和监理方经常沟通，对缺陷责任期内的工程，对顾客反馈意见积极采取措施及时处理，纠正或预防措施等均有效，未有重复发生的现象。</w:t>
            </w:r>
          </w:p>
        </w:tc>
        <w:tc>
          <w:tcPr>
            <w:tcW w:w="851" w:type="dxa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847A57" w:rsidTr="00536674">
        <w:trPr>
          <w:trHeight w:val="972"/>
        </w:trPr>
        <w:tc>
          <w:tcPr>
            <w:tcW w:w="1242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环境因素的识别、评价；危险源辨识、风险评价和控制措施的确定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E：6.1.2 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S:4.3.1</w:t>
            </w:r>
          </w:p>
        </w:tc>
        <w:tc>
          <w:tcPr>
            <w:tcW w:w="11623" w:type="dxa"/>
            <w:vAlign w:val="center"/>
          </w:tcPr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在公司编制的《环境因素识别与评价控制程序》中，对环境因素识别和评价的目的、职责、工作程序和记录的要求均有明确的规定。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查《环境因素识别评价表》：已识别项目部的环境因素包括：水电消耗；消防器材的废弃；火灾的发生；施工粉尘的排放；机械油料的消耗；空压机、电焊机等噪声的排放；污水的排放；废油手套的废弃；喷涂气味的排放等，包括：水、气、声、渣（固废）、能源、资源等，考虑到环境影响、三种时态和三种状态等，但环境因素的识别过程未考虑产品的生命周期（沟通）。编制：赖小丽  审核：</w:t>
            </w:r>
            <w:r w:rsidR="00847A57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吴学涵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    批准：戴昌强2018年3月27日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环境因素评价，采取了“是非判断法”与“综合打分法”进行评价。查见《重要环境因素清单》，已将“火灾；固废丢弃；废气排放” 等3项内容列入重要环境因素。环境因素识别、评价、更新，适合防水防腐保温施工行业特点，基本合理。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该公司编制了《危险源辩识与风险评价控制程序》，对危险源辨识、风险评价和风险控制策划的目的、适用范围、职责、方法、记录的要求均有明确的要求。 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color w:val="FF0000"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提供了《危险源识别评价表》，内容有：活动场所、危险类别、危害类别、危险发生的可能性L、损失后果C、频繁程度E、控制措施等。识别出项目部危险源有：无安全技术措施方案，未使用或不正确使用个人防护用品，特种作业人员无证作业，消防重点部位（焊接、油料场所、喷涂或仓库等）未配备消防器材；无临时用电方案，未逐级设置漏电保护装置，分级保护，固定式设备未使用专用开关箱，未执行“一机、一闸、一漏、一箱”的规定，配电线路的老化，破皮未包扎；施工机械无防护装置或防护装置有缺陷，维修电器带电作业等，涉及到的作业活动包括：设备管理、仓库管理等。编制：赖小丽，审核：</w:t>
            </w:r>
            <w:r w:rsidR="00847A57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吴学涵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    批准：戴昌强  2018年4月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7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日。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优先控制风险采用“LEC”方法进行评价。提供《优先控制风险清单》，项目部的不可接受风险有：机械作业中的机械伤害、明火引起的火灾、物体打击、高空坠落、坍塌或倒塌、触电、中暑、火灾、爆炸、暴雨或洪水等等。编制：赖小丽  审核：</w:t>
            </w:r>
            <w:r w:rsidR="00847A57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吴学涵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 批准：戴昌强2017年3月16日。以上危险源识别基本全面、无遗漏。</w:t>
            </w:r>
          </w:p>
          <w:p w:rsidR="008A6341" w:rsidRPr="00847A57" w:rsidRDefault="008A634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评价基本合理。</w:t>
            </w:r>
          </w:p>
        </w:tc>
        <w:tc>
          <w:tcPr>
            <w:tcW w:w="851" w:type="dxa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847A57" w:rsidTr="00E9106E">
        <w:trPr>
          <w:trHeight w:val="2110"/>
        </w:trPr>
        <w:tc>
          <w:tcPr>
            <w:tcW w:w="1242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环境和职业健康安全运行控制</w:t>
            </w:r>
          </w:p>
        </w:tc>
        <w:tc>
          <w:tcPr>
            <w:tcW w:w="993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E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8.1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S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4.4.6</w:t>
            </w:r>
          </w:p>
        </w:tc>
        <w:tc>
          <w:tcPr>
            <w:tcW w:w="11623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8.1(4.4.6)运行控制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-重要环境因素的控制，依据公司的相关规定：节能降耗控制程序、废弃物控制程序、大气污染防治控制程序、噪声控制程序、消防管理控制程序等；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1）施工废水控制：施工废水主要产生于闭水试验等，现场设置污水池后外排。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2）施工噪声控制：施工机械主要有空压机、电焊机机械等，设备管理人员按维保计划对设备进行保养，确保工作正常，合理选用施工顺序和方法，严格控制夜间施工。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3）施工废气控制：施工废气产生主要在焊接、喷涂、热熔阶段，项目部要求尽可能地限制废气产生，要求施工人员作业人员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戴好安全帽，施工现场严禁吸烟。涂刷处理剂和胶粘剂时，戴防毒口罩和防护眼镜，外露皮肤应涂擦防护膏，操作时严禁用手直接揉擦皮肤。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4）建筑垃圾控制：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固废排放：项目经理说与渣土消纳部门（环卫处）联系，由专门的运输车辆统一运到指定的垃圾站边，角废料统一回收，集中处理，涉及废油漆稀释剂桶危险废弃物放，未提供过程记录，（口头交流）。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5）施工能资源管理：项目部建立了施工用水、用电及原材料消耗台帐，定期进行考核，提供材料消耗的检查记录。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6）火灾事故预防：施工现场配备有灭火器等消防设施，有应急预案，相关人员经过培训。现场的消防器具、消防沙，并提供《施工现场消防设施检查验收表》。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--重要危险源的控制：安全管理制度、安全责任制、班组安全活动记录、环境保护管理制度、消防防火管理制度等制度。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1）物体打击和机械伤害事故预防：设备维修人员定期对各类设施机械进行维护保养，有设备安全操作规程，定期对操作人员进行安全培训和教育，发现问题立即进行整改。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2）基坑防护：对施工现场设置有防护栏及安全警示标识，安全员每日检查。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3）电气绝缘防护：主要有电焊机、喷涂机等，要求做到一机一闸一保护，电焊机等设备设置有防雨棚，并定期测试绝缘电阻。施工用电“三相五线”，配电盘接地。主配电箱上锁封闭管理，箱体已接零保护。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4）电气线路防护：工地已按要求编制临时施工用电组织设计，电气线路架设规范，防护措施到位。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查见施工用电安全技术综合验收表，验收项目：施工方案、外电防护、接地与接零保护系统、用电档案等，结论：合格，。 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5）安全设施及验收：进入施工现场或进入工作岗位的人员均已按要求穿戴施工防护设施，如安全帽、手套、工作服等。设置了“戴安全帽”、“安全责任”、“安全第一”“注意节约"警示标志、标语；查劳动防护用品发放记录：共配置安全帽、绝缘鞋、劳保手套、口罩、护目镜等劳动防护用品，有劳保用品的发放记录，包括安全帽、手套、绝缘鞋、绝缘手套等；查本工程所用安全帽的合格证，能够提供，均符合要求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提供了该项目部的安安全文明施工措施费用预算表，包括标识、劳保用品、安全监控设备等安全费用投入，投入总额详见财务部的统计记录，基本符合；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6）安全教育：安全员在各分部分项工程开工前均对施工班组进行安全技术交底，有记录及签字。抽查：安全技术交底记录，有交底人、被交底人签字。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抽《安全技术交底》机械操作 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 xml:space="preserve"> 施工内容：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非开挖定向钻钻孔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一般性内容进入施工现场人员注意钻机基坑坠入等事情等6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项内容；施工现场针对性内容有施工前进行全面机械检查等21项内容。交底人：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赖小丽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，接底人：唐伟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楠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、张军、冯云等人。2019.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5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.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18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中暑及职业病防护：施工现场配备有防暑降温设施及清凉饮料，制定了科学合理的施工进度控制措施。定期进行职业健康体检，提供体检报告。见附件。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8）日常安全管理：现场有《施工安全文明施工方案》，并对施工用电管理、施工机具管理、文明施工管理、安全防护措施、及安全生产紧急事故编制了专项方案，安全员每日对工地的安全情况进行检查并记录。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9）无使用童工现象，对特殊工种（焊工、电工）的定期体检，提供年度的体检计划将于2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019年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7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月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0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-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28日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进行。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10）提供对相关方告知书，明确了公司的管理方针、及对重要环境/不可接受风险的控制要求，经检查相关方能够遵守约定。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11）工地安全日志，查见了班组安全活动记录表、工地安全日志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提供了在建项目的安全活动记录表、工地安全日志。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12）项目负责人施工现场带班记录，项目负责人：李艳。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3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）提供工程部对项目的运行检查记录。每个项目检查2-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3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次。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运行控制基本满足要求。</w:t>
            </w:r>
          </w:p>
        </w:tc>
        <w:tc>
          <w:tcPr>
            <w:tcW w:w="851" w:type="dxa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847A57" w:rsidTr="00E9106E">
        <w:trPr>
          <w:trHeight w:val="1866"/>
        </w:trPr>
        <w:tc>
          <w:tcPr>
            <w:tcW w:w="1242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应急准备和响应</w:t>
            </w:r>
          </w:p>
        </w:tc>
        <w:tc>
          <w:tcPr>
            <w:tcW w:w="993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E8.2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S</w:t>
            </w: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4.4.7</w:t>
            </w:r>
          </w:p>
        </w:tc>
        <w:tc>
          <w:tcPr>
            <w:tcW w:w="11623" w:type="dxa"/>
            <w:vAlign w:val="center"/>
          </w:tcPr>
          <w:p w:rsidR="008A6341" w:rsidRPr="00847A57" w:rsidRDefault="008A6341" w:rsidP="007D0E11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公司制定了《应急准备与响应控制程序》，明确了对可能的突发事件进行应急准备、响应和处理的职责、程序和方法要求。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工程部经理介绍，公司制定《火灾应急预案》，主控部门办公室，工程部参加行政部组织的火灾应急预案的演练。详见行政部该条款记录。</w:t>
            </w:r>
          </w:p>
          <w:p w:rsidR="008A6341" w:rsidRPr="00847A57" w:rsidRDefault="007D0E11" w:rsidP="00847A57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/>
                <w:b/>
                <w:szCs w:val="21"/>
              </w:rPr>
              <w:t>查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已完工项目未组织应急预案的演练，只进行火灾应急预案及消防知识及物体打击、高空坠落、机械伤害等的专项安全培训。口头</w:t>
            </w: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已</w:t>
            </w:r>
            <w:r w:rsidR="008A6341"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交流。</w:t>
            </w:r>
          </w:p>
        </w:tc>
        <w:tc>
          <w:tcPr>
            <w:tcW w:w="851" w:type="dxa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847A57" w:rsidTr="00E9106E">
        <w:trPr>
          <w:trHeight w:val="1553"/>
        </w:trPr>
        <w:tc>
          <w:tcPr>
            <w:tcW w:w="1242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顾客满意度</w:t>
            </w:r>
          </w:p>
        </w:tc>
        <w:tc>
          <w:tcPr>
            <w:tcW w:w="993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Q9.1.2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J10.7.4</w:t>
            </w:r>
          </w:p>
        </w:tc>
        <w:tc>
          <w:tcPr>
            <w:tcW w:w="11623" w:type="dxa"/>
            <w:vAlign w:val="center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公司通过电话，走访等形式，接受顾客反馈，了解顾客顾客满意度信息，发放调查表对顾客满意度进行定量测量。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提供“顾客满意程度调查表”，调查主要内容：质量、价格、外观、服务等方面的满意程度等，各项得分求平均值得最终结果。提供顾客满意调查分析。最终顾客满意率93.6%。</w:t>
            </w:r>
          </w:p>
          <w:p w:rsidR="008A6341" w:rsidRPr="00847A57" w:rsidRDefault="008A6341" w:rsidP="00103F7C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847A57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该结果已提交管理评审。</w:t>
            </w:r>
          </w:p>
        </w:tc>
        <w:tc>
          <w:tcPr>
            <w:tcW w:w="851" w:type="dxa"/>
          </w:tcPr>
          <w:p w:rsidR="008A6341" w:rsidRPr="00847A57" w:rsidRDefault="008A6341" w:rsidP="00103F7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103F7C" w:rsidRPr="00847A57" w:rsidRDefault="00771475">
      <w:pPr>
        <w:rPr>
          <w:rFonts w:asciiTheme="minorEastAsia" w:eastAsiaTheme="minorEastAsia" w:hAnsiTheme="minorEastAsia"/>
          <w:b/>
          <w:szCs w:val="21"/>
        </w:rPr>
      </w:pPr>
      <w:r w:rsidRPr="00847A57">
        <w:rPr>
          <w:rFonts w:asciiTheme="minorEastAsia" w:eastAsiaTheme="minorEastAsia" w:hAnsiTheme="minorEastAsia"/>
          <w:b/>
          <w:szCs w:val="21"/>
        </w:rPr>
        <w:ptab w:relativeTo="margin" w:alignment="center" w:leader="none"/>
      </w:r>
    </w:p>
    <w:p w:rsidR="00103F7C" w:rsidRPr="00847A57" w:rsidRDefault="00771475" w:rsidP="00103F7C">
      <w:pPr>
        <w:pStyle w:val="a4"/>
        <w:rPr>
          <w:rFonts w:asciiTheme="minorEastAsia" w:eastAsiaTheme="minorEastAsia" w:hAnsiTheme="minorEastAsia"/>
          <w:b/>
          <w:sz w:val="21"/>
          <w:szCs w:val="21"/>
        </w:rPr>
      </w:pPr>
      <w:r w:rsidRPr="00847A57">
        <w:rPr>
          <w:rFonts w:asciiTheme="minorEastAsia" w:eastAsiaTheme="minorEastAsia" w:hAnsiTheme="minorEastAsia" w:hint="eastAsia"/>
          <w:b/>
          <w:sz w:val="21"/>
          <w:szCs w:val="21"/>
        </w:rPr>
        <w:t>说明：不符合标注N</w:t>
      </w:r>
    </w:p>
    <w:sectPr w:rsidR="00103F7C" w:rsidRPr="00847A57" w:rsidSect="00103F7C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B12" w:rsidRDefault="00142B12" w:rsidP="000E5934">
      <w:r>
        <w:separator/>
      </w:r>
    </w:p>
  </w:endnote>
  <w:endnote w:type="continuationSeparator" w:id="1">
    <w:p w:rsidR="00142B12" w:rsidRDefault="00142B12" w:rsidP="000E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03F7C" w:rsidRDefault="001C0AF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03F7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4502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 w:rsidR="00103F7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03F7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4502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3F7C" w:rsidRDefault="00103F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B12" w:rsidRDefault="00142B12" w:rsidP="000E5934">
      <w:r>
        <w:separator/>
      </w:r>
    </w:p>
  </w:footnote>
  <w:footnote w:type="continuationSeparator" w:id="1">
    <w:p w:rsidR="00142B12" w:rsidRDefault="00142B12" w:rsidP="000E5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7C" w:rsidRPr="00390345" w:rsidRDefault="00103F7C" w:rsidP="00AD312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03F7C" w:rsidRDefault="001C0AF5" w:rsidP="00103F7C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103F7C" w:rsidRPr="000B51BD" w:rsidRDefault="00103F7C" w:rsidP="00103F7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03F7C" w:rsidRPr="00390345">
      <w:rPr>
        <w:rStyle w:val="CharChar1"/>
        <w:rFonts w:hint="default"/>
        <w:w w:val="90"/>
      </w:rPr>
      <w:t>Beijing International Standard united Certification Co.,Ltd.</w:t>
    </w:r>
  </w:p>
  <w:p w:rsidR="00103F7C" w:rsidRDefault="00103F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660067"/>
    <w:multiLevelType w:val="singleLevel"/>
    <w:tmpl w:val="FB660067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934"/>
    <w:rsid w:val="000501F0"/>
    <w:rsid w:val="000C76E4"/>
    <w:rsid w:val="000E40A8"/>
    <w:rsid w:val="000E5934"/>
    <w:rsid w:val="00103F7C"/>
    <w:rsid w:val="00142B12"/>
    <w:rsid w:val="0015466A"/>
    <w:rsid w:val="00155F8A"/>
    <w:rsid w:val="00177575"/>
    <w:rsid w:val="001B561A"/>
    <w:rsid w:val="001C0AF5"/>
    <w:rsid w:val="001C18D2"/>
    <w:rsid w:val="00210CAA"/>
    <w:rsid w:val="00253C02"/>
    <w:rsid w:val="0029435C"/>
    <w:rsid w:val="002C3AE3"/>
    <w:rsid w:val="002C51BB"/>
    <w:rsid w:val="00380442"/>
    <w:rsid w:val="00430603"/>
    <w:rsid w:val="00435754"/>
    <w:rsid w:val="004C587E"/>
    <w:rsid w:val="004E2438"/>
    <w:rsid w:val="00512F58"/>
    <w:rsid w:val="00536674"/>
    <w:rsid w:val="00565899"/>
    <w:rsid w:val="005C4F16"/>
    <w:rsid w:val="00722E60"/>
    <w:rsid w:val="007552C0"/>
    <w:rsid w:val="00771475"/>
    <w:rsid w:val="007D0E11"/>
    <w:rsid w:val="007F1F7A"/>
    <w:rsid w:val="00827370"/>
    <w:rsid w:val="00840642"/>
    <w:rsid w:val="00847A57"/>
    <w:rsid w:val="008A275A"/>
    <w:rsid w:val="008A6341"/>
    <w:rsid w:val="009072C2"/>
    <w:rsid w:val="00934502"/>
    <w:rsid w:val="009451CB"/>
    <w:rsid w:val="009B24B0"/>
    <w:rsid w:val="00A72766"/>
    <w:rsid w:val="00A73899"/>
    <w:rsid w:val="00AA1DBD"/>
    <w:rsid w:val="00AA631F"/>
    <w:rsid w:val="00AB4E98"/>
    <w:rsid w:val="00AD3128"/>
    <w:rsid w:val="00AE2001"/>
    <w:rsid w:val="00AE322C"/>
    <w:rsid w:val="00B05957"/>
    <w:rsid w:val="00B735E1"/>
    <w:rsid w:val="00B90DA0"/>
    <w:rsid w:val="00BD4441"/>
    <w:rsid w:val="00BE0168"/>
    <w:rsid w:val="00BE2695"/>
    <w:rsid w:val="00BF0E4C"/>
    <w:rsid w:val="00C636C0"/>
    <w:rsid w:val="00C82DCA"/>
    <w:rsid w:val="00E008E1"/>
    <w:rsid w:val="00E241E7"/>
    <w:rsid w:val="00E9106E"/>
    <w:rsid w:val="00EA5AAB"/>
    <w:rsid w:val="00EB7467"/>
    <w:rsid w:val="00F230E8"/>
    <w:rsid w:val="00FA4ABB"/>
    <w:rsid w:val="00FC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qFormat/>
    <w:rsid w:val="008A6341"/>
    <w:rPr>
      <w:i w:val="0"/>
      <w:iCs w:val="0"/>
      <w:color w:val="CC0000"/>
    </w:rPr>
  </w:style>
  <w:style w:type="paragraph" w:styleId="a7">
    <w:name w:val="Body Text"/>
    <w:basedOn w:val="a"/>
    <w:link w:val="Char2"/>
    <w:uiPriority w:val="99"/>
    <w:semiHidden/>
    <w:unhideWhenUsed/>
    <w:rsid w:val="008A6341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8A6341"/>
    <w:rPr>
      <w:rFonts w:ascii="Times New Roman" w:eastAsia="宋体" w:hAnsi="Times New Roman" w:cs="Times New Roman"/>
      <w:kern w:val="2"/>
      <w:sz w:val="21"/>
    </w:rPr>
  </w:style>
  <w:style w:type="paragraph" w:styleId="a8">
    <w:name w:val="Body Text First Indent"/>
    <w:basedOn w:val="a7"/>
    <w:link w:val="Char3"/>
    <w:qFormat/>
    <w:rsid w:val="008A6341"/>
    <w:pPr>
      <w:ind w:firstLineChars="1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3">
    <w:name w:val="正文首行缩进 Char"/>
    <w:basedOn w:val="Char2"/>
    <w:link w:val="a8"/>
    <w:rsid w:val="008A6341"/>
    <w:rPr>
      <w:szCs w:val="24"/>
    </w:rPr>
  </w:style>
  <w:style w:type="paragraph" w:styleId="a9">
    <w:name w:val="annotation text"/>
    <w:basedOn w:val="a"/>
    <w:link w:val="Char4"/>
    <w:uiPriority w:val="99"/>
    <w:semiHidden/>
    <w:unhideWhenUsed/>
    <w:rsid w:val="008A634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4">
    <w:name w:val="批注文字 Char"/>
    <w:basedOn w:val="a0"/>
    <w:link w:val="a9"/>
    <w:uiPriority w:val="99"/>
    <w:semiHidden/>
    <w:rsid w:val="008A6341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435754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4621C4-D134-4ADD-AF08-DF28EC8CB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14</Pages>
  <Words>2048</Words>
  <Characters>11679</Characters>
  <Application>Microsoft Office Word</Application>
  <DocSecurity>0</DocSecurity>
  <Lines>97</Lines>
  <Paragraphs>27</Paragraphs>
  <ScaleCrop>false</ScaleCrop>
  <Company/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5</cp:revision>
  <dcterms:created xsi:type="dcterms:W3CDTF">2020-02-13T04:32:00Z</dcterms:created>
  <dcterms:modified xsi:type="dcterms:W3CDTF">2020-02-13T11:56:00Z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