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资中县银山鸿展工业有限责任公司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0587-2019-Q-2021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sz w:val="22"/>
                <w:szCs w:val="22"/>
                <w:lang w:val="en-US" w:eastAsia="zh-CN"/>
              </w:rPr>
            </w:pPr>
            <w:r>
              <w:rPr>
                <w:rFonts w:hint="eastAsia"/>
                <w:sz w:val="22"/>
                <w:szCs w:val="22"/>
              </w:rPr>
              <w:t>李林</w:t>
            </w:r>
          </w:p>
        </w:tc>
        <w:tc>
          <w:tcPr>
            <w:tcW w:w="1184" w:type="dxa"/>
            <w:vAlign w:val="center"/>
          </w:tcPr>
          <w:p>
            <w:pPr>
              <w:spacing w:line="280" w:lineRule="exact"/>
              <w:jc w:val="center"/>
              <w:rPr>
                <w:rFonts w:hint="eastAsia"/>
                <w:sz w:val="22"/>
                <w:szCs w:val="22"/>
                <w:lang w:val="en-US" w:eastAsia="zh-CN"/>
              </w:rPr>
            </w:pPr>
            <w:r>
              <w:rPr>
                <w:rFonts w:hint="eastAsia"/>
                <w:sz w:val="22"/>
                <w:szCs w:val="22"/>
              </w:rPr>
              <w:t>组长</w:t>
            </w:r>
          </w:p>
        </w:tc>
        <w:tc>
          <w:tcPr>
            <w:tcW w:w="5595" w:type="dxa"/>
            <w:gridSpan w:val="3"/>
            <w:vAlign w:val="center"/>
          </w:tcPr>
          <w:p>
            <w:pPr>
              <w:spacing w:line="280" w:lineRule="exact"/>
              <w:jc w:val="center"/>
              <w:rPr>
                <w:rFonts w:hint="eastAsia"/>
                <w:sz w:val="22"/>
                <w:szCs w:val="22"/>
                <w:lang w:val="en-US" w:eastAsia="zh-CN"/>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sz w:val="22"/>
                <w:szCs w:val="22"/>
                <w:lang w:val="en-US" w:eastAsia="zh-CN"/>
              </w:rPr>
            </w:pPr>
            <w:r>
              <w:rPr>
                <w:rFonts w:hint="eastAsia"/>
                <w:sz w:val="22"/>
                <w:szCs w:val="22"/>
              </w:rPr>
              <w:t>李华志</w:t>
            </w:r>
          </w:p>
        </w:tc>
        <w:tc>
          <w:tcPr>
            <w:tcW w:w="1184" w:type="dxa"/>
            <w:vAlign w:val="center"/>
          </w:tcPr>
          <w:p>
            <w:pPr>
              <w:spacing w:line="280" w:lineRule="exact"/>
              <w:jc w:val="center"/>
              <w:rPr>
                <w:rFonts w:hint="eastAsia"/>
                <w:sz w:val="22"/>
                <w:szCs w:val="22"/>
                <w:lang w:val="en-US" w:eastAsia="zh-CN"/>
              </w:rPr>
            </w:pPr>
            <w:r>
              <w:rPr>
                <w:rFonts w:hint="eastAsia"/>
                <w:sz w:val="22"/>
                <w:szCs w:val="22"/>
              </w:rPr>
              <w:t>组员</w:t>
            </w:r>
          </w:p>
        </w:tc>
        <w:tc>
          <w:tcPr>
            <w:tcW w:w="5595" w:type="dxa"/>
            <w:gridSpan w:val="3"/>
            <w:vAlign w:val="center"/>
          </w:tcPr>
          <w:p>
            <w:pPr>
              <w:spacing w:line="280" w:lineRule="exact"/>
              <w:jc w:val="center"/>
              <w:rPr>
                <w:rFonts w:hint="eastAsia"/>
                <w:sz w:val="22"/>
                <w:szCs w:val="22"/>
                <w:lang w:val="en-US" w:eastAsia="zh-CN"/>
              </w:rPr>
            </w:pPr>
            <w:r>
              <w:rPr>
                <w:rFonts w:hint="eastAsia"/>
                <w:sz w:val="22"/>
                <w:szCs w:val="22"/>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b/>
                <w:sz w:val="22"/>
                <w:szCs w:val="22"/>
                <w:highlight w:val="yellow"/>
              </w:rPr>
            </w:pPr>
          </w:p>
        </w:tc>
        <w:tc>
          <w:tcPr>
            <w:tcW w:w="1184" w:type="dxa"/>
            <w:vAlign w:val="center"/>
          </w:tcPr>
          <w:p>
            <w:pPr>
              <w:snapToGrid w:val="0"/>
              <w:spacing w:line="320" w:lineRule="exact"/>
              <w:ind w:firstLine="110" w:firstLineChars="50"/>
              <w:jc w:val="center"/>
              <w:rPr>
                <w:b/>
                <w:sz w:val="22"/>
                <w:szCs w:val="22"/>
                <w:highlight w:val="yellow"/>
              </w:rPr>
            </w:pPr>
          </w:p>
        </w:tc>
        <w:tc>
          <w:tcPr>
            <w:tcW w:w="5595" w:type="dxa"/>
            <w:gridSpan w:val="3"/>
            <w:vAlign w:val="center"/>
          </w:tcPr>
          <w:p>
            <w:pPr>
              <w:snapToGrid w:val="0"/>
              <w:spacing w:line="320" w:lineRule="exact"/>
              <w:ind w:firstLine="110" w:firstLineChars="50"/>
              <w:jc w:val="center"/>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bookmarkStart w:id="14" w:name="审核日期"/>
            <w:r>
              <w:rPr>
                <w:rFonts w:hint="eastAsia"/>
                <w:b/>
                <w:sz w:val="22"/>
                <w:szCs w:val="22"/>
              </w:rPr>
              <w:t>2021年12月08日 上午</w:t>
            </w:r>
            <w:bookmarkEnd w:id="14"/>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审核结束日期：2021年12月09日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B93E6"/>
    <w:multiLevelType w:val="singleLevel"/>
    <w:tmpl w:val="875B93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522CF1"/>
    <w:rsid w:val="4AC46D25"/>
    <w:rsid w:val="4C2D714D"/>
    <w:rsid w:val="59AF6DF2"/>
    <w:rsid w:val="5D733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2021-12-06T09:27:59Z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