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乐至县乐烹农业科技有限公司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的产品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乐至县乐烹农业科技有限公司</w:t>
      </w:r>
    </w:p>
    <w:p>
      <w:pPr>
        <w:wordWrap w:val="0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（盖章）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13D01447"/>
    <w:rsid w:val="18322C2A"/>
    <w:rsid w:val="1ABB66B5"/>
    <w:rsid w:val="30A77F96"/>
    <w:rsid w:val="34610541"/>
    <w:rsid w:val="3A183868"/>
    <w:rsid w:val="3AEC0419"/>
    <w:rsid w:val="46AA5115"/>
    <w:rsid w:val="47F62F01"/>
    <w:rsid w:val="4B9E5F48"/>
    <w:rsid w:val="57923DDA"/>
    <w:rsid w:val="57BA07AE"/>
    <w:rsid w:val="583B1384"/>
    <w:rsid w:val="6BE9161B"/>
    <w:rsid w:val="6FA2708C"/>
    <w:rsid w:val="79C12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2021-12-06T02:01:48Z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B5082B412246442CA66841AEBCE7F69D</vt:lpwstr>
  </property>
</Properties>
</file>